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3FEBE" w14:textId="77777777" w:rsidR="006C25D6" w:rsidRDefault="006C25D6" w:rsidP="006C2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МУНИЦИПАЛЬНОЕ ОБРАЗОВАНИЕ УСТЬ-ТЫМСКОЕ СЕЛЬСКОЕ ПОСЕЛЕНИЕ</w:t>
      </w:r>
    </w:p>
    <w:p w14:paraId="4870A048" w14:textId="77777777" w:rsidR="006C25D6" w:rsidRDefault="006C25D6" w:rsidP="006C2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ТОМСКАЯ ОБЛАСТЬ</w:t>
      </w:r>
    </w:p>
    <w:p w14:paraId="23C1BB28" w14:textId="77777777" w:rsidR="006C25D6" w:rsidRDefault="006C25D6" w:rsidP="006C2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КАРГАСОКСКИЙ РАЙОН</w:t>
      </w:r>
    </w:p>
    <w:p w14:paraId="5A35AE91" w14:textId="77777777" w:rsidR="006C25D6" w:rsidRDefault="006C25D6" w:rsidP="006C2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5876E3FD" w14:textId="77777777" w:rsidR="006C25D6" w:rsidRDefault="006C25D6" w:rsidP="006C2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АДМИНИСТРАЦИЯ УСТЬ-ТЫМСКОГО СЕЛЬСКОГО ПОСЕЛЕНИЯ</w:t>
      </w:r>
    </w:p>
    <w:p w14:paraId="64154FA7" w14:textId="77777777" w:rsidR="006C25D6" w:rsidRDefault="006C25D6" w:rsidP="006C2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209DA558" w14:textId="77777777" w:rsidR="006C25D6" w:rsidRDefault="006C25D6" w:rsidP="006C2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14:paraId="5ADCD51E" w14:textId="77777777" w:rsidR="006C25D6" w:rsidRDefault="006C25D6" w:rsidP="006C2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4E8C9EC" w14:textId="059BB611" w:rsidR="006C25D6" w:rsidRDefault="006C25D6" w:rsidP="006C25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 xml:space="preserve"> 19.12</w:t>
      </w:r>
      <w:r>
        <w:rPr>
          <w:rFonts w:ascii="Times New Roman" w:hAnsi="Times New Roman" w:cs="Times New Roman"/>
          <w:sz w:val="25"/>
          <w:szCs w:val="25"/>
        </w:rPr>
        <w:t>.2024                                                                                                                  № 38</w:t>
      </w:r>
    </w:p>
    <w:p w14:paraId="51973D66" w14:textId="77777777" w:rsidR="006C25D6" w:rsidRDefault="006C25D6" w:rsidP="006C25D6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с. </w:t>
      </w:r>
      <w:proofErr w:type="spellStart"/>
      <w:r>
        <w:rPr>
          <w:rFonts w:ascii="Times New Roman" w:hAnsi="Times New Roman" w:cs="Times New Roman"/>
          <w:sz w:val="25"/>
          <w:szCs w:val="25"/>
        </w:rPr>
        <w:t>Усть-Тым</w:t>
      </w:r>
      <w:proofErr w:type="spellEnd"/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  <w:gridCol w:w="4503"/>
      </w:tblGrid>
      <w:tr w:rsidR="006C25D6" w14:paraId="5AFF3016" w14:textId="77777777" w:rsidTr="006C25D6">
        <w:trPr>
          <w:gridAfter w:val="1"/>
          <w:wAfter w:w="4643" w:type="dxa"/>
        </w:trPr>
        <w:tc>
          <w:tcPr>
            <w:tcW w:w="4928" w:type="dxa"/>
            <w:hideMark/>
          </w:tcPr>
          <w:p w14:paraId="321B43A7" w14:textId="77777777" w:rsidR="006C25D6" w:rsidRDefault="006C25D6">
            <w:pPr>
              <w:spacing w:after="0" w:line="240" w:lineRule="auto"/>
              <w:ind w:righ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Положения о расчёте размера платы за наем жилых помещений муниципального жилищного фонда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Усть-Тымское</w:t>
            </w:r>
            <w:proofErr w:type="spell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6C25D6" w14:paraId="02F528C6" w14:textId="77777777" w:rsidTr="006C25D6">
        <w:tc>
          <w:tcPr>
            <w:tcW w:w="9571" w:type="dxa"/>
            <w:gridSpan w:val="2"/>
          </w:tcPr>
          <w:p w14:paraId="0AE4B4B5" w14:textId="77777777" w:rsidR="006C25D6" w:rsidRDefault="006C25D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14:paraId="1229DD12" w14:textId="528979C2" w:rsidR="006C25D6" w:rsidRDefault="006C25D6" w:rsidP="006C25D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  В соответствии с частью 3 статьи 156 Жилищного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 № 668</w:t>
      </w:r>
      <w:r w:rsidR="00837739">
        <w:rPr>
          <w:rFonts w:ascii="Times New Roman" w:eastAsia="Courier New" w:hAnsi="Times New Roman" w:cs="Times New Roman"/>
          <w:sz w:val="24"/>
          <w:szCs w:val="24"/>
        </w:rPr>
        <w:t>/</w:t>
      </w:r>
      <w:proofErr w:type="spellStart"/>
      <w:r w:rsidR="00837739">
        <w:rPr>
          <w:rFonts w:ascii="Times New Roman" w:eastAsia="Courier New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eastAsia="Courier New" w:hAnsi="Times New Roman" w:cs="Times New Roman"/>
          <w:sz w:val="24"/>
          <w:szCs w:val="24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государственного или муниципального жилищного фонда»,  Уставом </w:t>
      </w:r>
      <w:proofErr w:type="spellStart"/>
      <w:r>
        <w:rPr>
          <w:rFonts w:ascii="Times New Roman" w:eastAsia="Courier New" w:hAnsi="Times New Roman" w:cs="Times New Roman"/>
          <w:sz w:val="24"/>
          <w:szCs w:val="24"/>
        </w:rPr>
        <w:t>Усть-Тымского</w:t>
      </w:r>
      <w:proofErr w:type="spellEnd"/>
      <w:r>
        <w:rPr>
          <w:rFonts w:ascii="Times New Roman" w:eastAsia="Courier New" w:hAnsi="Times New Roman" w:cs="Times New Roman"/>
          <w:sz w:val="24"/>
          <w:szCs w:val="24"/>
        </w:rPr>
        <w:t xml:space="preserve"> сельского поселения.</w:t>
      </w:r>
    </w:p>
    <w:p w14:paraId="6B12A44D" w14:textId="77777777" w:rsidR="006C25D6" w:rsidRDefault="006C25D6" w:rsidP="006C25D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14:paraId="4536079F" w14:textId="77777777" w:rsidR="006C25D6" w:rsidRDefault="006C25D6" w:rsidP="006C2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постановляет:</w:t>
      </w:r>
    </w:p>
    <w:p w14:paraId="44CF3D19" w14:textId="77777777" w:rsidR="006C25D6" w:rsidRDefault="006C25D6" w:rsidP="006C2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67B5DB" w14:textId="3C0E3E69" w:rsidR="006C25D6" w:rsidRPr="005038F2" w:rsidRDefault="006C25D6" w:rsidP="005038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8F2">
        <w:rPr>
          <w:rFonts w:ascii="Times New Roman" w:hAnsi="Times New Roman" w:cs="Times New Roman"/>
          <w:sz w:val="24"/>
          <w:szCs w:val="24"/>
        </w:rPr>
        <w:t>Утвердить Положение о расчёте размера платы за наем жилых помещений муниципального жилищного фонда</w:t>
      </w:r>
      <w:r w:rsidRPr="005038F2">
        <w:rPr>
          <w:rFonts w:ascii="Times New Roman" w:eastAsia="Courier New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5038F2">
        <w:rPr>
          <w:rFonts w:ascii="Times New Roman" w:eastAsia="Courier New" w:hAnsi="Times New Roman" w:cs="Times New Roman"/>
          <w:sz w:val="24"/>
          <w:szCs w:val="24"/>
        </w:rPr>
        <w:t>Усть-Тымское</w:t>
      </w:r>
      <w:proofErr w:type="spellEnd"/>
      <w:r w:rsidRPr="005038F2">
        <w:rPr>
          <w:rFonts w:ascii="Times New Roman" w:eastAsia="Courier New" w:hAnsi="Times New Roman" w:cs="Times New Roman"/>
          <w:sz w:val="24"/>
          <w:szCs w:val="24"/>
        </w:rPr>
        <w:t xml:space="preserve"> сельское поселение </w:t>
      </w:r>
      <w:r w:rsidRPr="005038F2">
        <w:rPr>
          <w:rFonts w:ascii="Times New Roman" w:hAnsi="Times New Roman" w:cs="Times New Roman"/>
          <w:sz w:val="24"/>
          <w:szCs w:val="24"/>
        </w:rPr>
        <w:t>согласно приложению, к настоящему постановлению.</w:t>
      </w:r>
    </w:p>
    <w:p w14:paraId="2A283839" w14:textId="7EE16E86" w:rsidR="005038F2" w:rsidRDefault="005038F2" w:rsidP="005038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12B11">
        <w:rPr>
          <w:rFonts w:ascii="Times New Roman" w:hAnsi="Times New Roman" w:cs="Times New Roman"/>
          <w:sz w:val="25"/>
          <w:szCs w:val="25"/>
        </w:rPr>
        <w:t xml:space="preserve">Признать утратившим силу с 01 января 2025 года постановление Администрации </w:t>
      </w:r>
      <w:proofErr w:type="spellStart"/>
      <w:r>
        <w:rPr>
          <w:rFonts w:ascii="Times New Roman" w:hAnsi="Times New Roman" w:cs="Times New Roman"/>
          <w:sz w:val="25"/>
          <w:szCs w:val="25"/>
        </w:rPr>
        <w:t>Усть-Тымского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сельского поселения</w:t>
      </w:r>
      <w:r w:rsidRPr="00D12B11">
        <w:rPr>
          <w:rFonts w:ascii="Times New Roman" w:hAnsi="Times New Roman" w:cs="Times New Roman"/>
          <w:sz w:val="25"/>
          <w:szCs w:val="25"/>
        </w:rPr>
        <w:t xml:space="preserve"> от 2</w:t>
      </w:r>
      <w:r>
        <w:rPr>
          <w:rFonts w:ascii="Times New Roman" w:hAnsi="Times New Roman" w:cs="Times New Roman"/>
          <w:sz w:val="25"/>
          <w:szCs w:val="25"/>
        </w:rPr>
        <w:t>7</w:t>
      </w:r>
      <w:r w:rsidRPr="00D12B11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>03</w:t>
      </w:r>
      <w:r w:rsidRPr="00D12B11">
        <w:rPr>
          <w:rFonts w:ascii="Times New Roman" w:hAnsi="Times New Roman" w:cs="Times New Roman"/>
          <w:sz w:val="25"/>
          <w:szCs w:val="25"/>
        </w:rPr>
        <w:t>.20</w:t>
      </w:r>
      <w:r>
        <w:rPr>
          <w:rFonts w:ascii="Times New Roman" w:hAnsi="Times New Roman" w:cs="Times New Roman"/>
          <w:sz w:val="25"/>
          <w:szCs w:val="25"/>
        </w:rPr>
        <w:t>19</w:t>
      </w:r>
      <w:r w:rsidRPr="00D12B11">
        <w:rPr>
          <w:rFonts w:ascii="Times New Roman" w:hAnsi="Times New Roman" w:cs="Times New Roman"/>
          <w:sz w:val="25"/>
          <w:szCs w:val="25"/>
        </w:rPr>
        <w:t xml:space="preserve"> № </w:t>
      </w:r>
      <w:r>
        <w:rPr>
          <w:rFonts w:ascii="Times New Roman" w:hAnsi="Times New Roman" w:cs="Times New Roman"/>
          <w:sz w:val="25"/>
          <w:szCs w:val="25"/>
        </w:rPr>
        <w:t>1</w:t>
      </w:r>
      <w:r>
        <w:rPr>
          <w:rFonts w:ascii="Times New Roman" w:hAnsi="Times New Roman" w:cs="Times New Roman"/>
          <w:sz w:val="25"/>
          <w:szCs w:val="25"/>
        </w:rPr>
        <w:t>0</w:t>
      </w:r>
      <w:r w:rsidRPr="00D12B11">
        <w:rPr>
          <w:rFonts w:ascii="Times New Roman" w:hAnsi="Times New Roman" w:cs="Times New Roman"/>
          <w:sz w:val="25"/>
          <w:szCs w:val="25"/>
        </w:rPr>
        <w:t xml:space="preserve"> «</w:t>
      </w:r>
      <w:r>
        <w:rPr>
          <w:rFonts w:ascii="Times New Roman" w:eastAsia="Courier New" w:hAnsi="Times New Roman" w:cs="Times New Roman"/>
          <w:sz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>Положения о расчёте размера платы за наем жилых помещений муниципального жилищного фонда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eastAsia="Courier New" w:hAnsi="Times New Roman" w:cs="Times New Roman"/>
          <w:sz w:val="24"/>
          <w:szCs w:val="24"/>
        </w:rPr>
        <w:t>Усть-Тымское</w:t>
      </w:r>
      <w:proofErr w:type="spellEnd"/>
      <w:r>
        <w:rPr>
          <w:rFonts w:ascii="Times New Roman" w:eastAsia="Courier New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eastAsia="Courier New" w:hAnsi="Times New Roman" w:cs="Times New Roman"/>
          <w:sz w:val="24"/>
          <w:szCs w:val="24"/>
        </w:rPr>
        <w:t>»</w:t>
      </w:r>
      <w:r w:rsidRPr="00D12B11">
        <w:rPr>
          <w:rFonts w:ascii="Times New Roman" w:hAnsi="Times New Roman" w:cs="Times New Roman"/>
          <w:sz w:val="25"/>
          <w:szCs w:val="25"/>
        </w:rPr>
        <w:t>.</w:t>
      </w:r>
    </w:p>
    <w:p w14:paraId="423666B0" w14:textId="5784427D" w:rsidR="005038F2" w:rsidRPr="005038F2" w:rsidRDefault="005038F2" w:rsidP="005038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даты официального обнародования</w:t>
      </w:r>
    </w:p>
    <w:p w14:paraId="6EB8813A" w14:textId="70EF966B" w:rsidR="006C25D6" w:rsidRDefault="006C25D6" w:rsidP="006C2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4272C6" w14:textId="77777777" w:rsidR="006C25D6" w:rsidRDefault="006C25D6" w:rsidP="006C2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39F491" w14:textId="77777777" w:rsidR="006C25D6" w:rsidRDefault="006C25D6" w:rsidP="006C2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6821F6" w14:textId="77777777" w:rsidR="006C25D6" w:rsidRDefault="006C25D6" w:rsidP="006C2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EBB88D" w14:textId="77777777" w:rsidR="006C25D6" w:rsidRDefault="006C25D6" w:rsidP="006C2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13DF6E" w14:textId="77777777" w:rsidR="006C25D6" w:rsidRDefault="006C25D6" w:rsidP="006C2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6F2926" w14:textId="77777777" w:rsidR="006C25D6" w:rsidRDefault="006C25D6" w:rsidP="006C2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8A5465" w14:textId="18F46942" w:rsidR="006C25D6" w:rsidRDefault="006C25D6" w:rsidP="006C2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Пиличенко</w:t>
      </w:r>
      <w:proofErr w:type="spellEnd"/>
    </w:p>
    <w:p w14:paraId="29D49A07" w14:textId="77777777" w:rsidR="006C25D6" w:rsidRDefault="006C25D6" w:rsidP="006C25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25BF0E" w14:textId="77777777" w:rsidR="006C25D6" w:rsidRDefault="006C25D6" w:rsidP="006C25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1F64FD" w14:textId="77777777" w:rsidR="006C25D6" w:rsidRDefault="006C25D6" w:rsidP="006C25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71FCC6" w14:textId="77777777" w:rsidR="006C25D6" w:rsidRDefault="006C25D6" w:rsidP="006C25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FB20FB" w14:textId="77777777" w:rsidR="006C25D6" w:rsidRDefault="006C25D6" w:rsidP="006C25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7F60BD" w14:textId="77777777" w:rsidR="006C25D6" w:rsidRDefault="006C25D6" w:rsidP="006C25D6">
      <w:pPr>
        <w:spacing w:after="0" w:line="240" w:lineRule="auto"/>
        <w:ind w:left="5987" w:right="-1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УТВЕРЖДЕНО</w:t>
      </w:r>
    </w:p>
    <w:p w14:paraId="2CAF02AF" w14:textId="77777777" w:rsidR="006C25D6" w:rsidRDefault="006C25D6" w:rsidP="006C25D6">
      <w:pPr>
        <w:spacing w:after="0" w:line="240" w:lineRule="auto"/>
        <w:ind w:left="5987" w:right="-1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5106CD1D" w14:textId="77777777" w:rsidR="006C25D6" w:rsidRDefault="006C25D6" w:rsidP="006C25D6">
      <w:pPr>
        <w:spacing w:after="0" w:line="240" w:lineRule="auto"/>
        <w:ind w:left="5987" w:right="-1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0CF7ADB3" w14:textId="3E2F99E7" w:rsidR="006C25D6" w:rsidRDefault="006C25D6" w:rsidP="006C25D6">
      <w:pPr>
        <w:spacing w:after="0" w:line="240" w:lineRule="auto"/>
        <w:ind w:left="59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19.12.2024 № 38</w:t>
      </w:r>
    </w:p>
    <w:p w14:paraId="14CF6F8A" w14:textId="77777777" w:rsidR="006C25D6" w:rsidRDefault="006C25D6" w:rsidP="006C25D6">
      <w:pPr>
        <w:spacing w:after="0" w:line="240" w:lineRule="auto"/>
        <w:ind w:left="59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14:paraId="74F6CDDB" w14:textId="77777777" w:rsidR="006C25D6" w:rsidRDefault="006C25D6" w:rsidP="006C2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44AC3" w14:textId="77777777" w:rsidR="006C25D6" w:rsidRDefault="006C25D6" w:rsidP="006C25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14:paraId="45F4EC96" w14:textId="77777777" w:rsidR="006C25D6" w:rsidRDefault="006C25D6" w:rsidP="006C25D6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расчёте размера платы за наем жилых помещений муниципального жилищного фонда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eastAsia="Courier New" w:hAnsi="Times New Roman" w:cs="Times New Roman"/>
          <w:sz w:val="24"/>
          <w:szCs w:val="24"/>
        </w:rPr>
        <w:t>Усть-Тымское</w:t>
      </w:r>
      <w:proofErr w:type="spellEnd"/>
      <w:r>
        <w:rPr>
          <w:rFonts w:ascii="Times New Roman" w:eastAsia="Courier New" w:hAnsi="Times New Roman" w:cs="Times New Roman"/>
          <w:sz w:val="24"/>
          <w:szCs w:val="24"/>
        </w:rPr>
        <w:t xml:space="preserve"> сельское поселение</w:t>
      </w:r>
    </w:p>
    <w:p w14:paraId="602516D9" w14:textId="77777777" w:rsidR="006C25D6" w:rsidRDefault="006C25D6" w:rsidP="006C2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A734E" w14:textId="77777777" w:rsidR="006C25D6" w:rsidRDefault="006C25D6" w:rsidP="006C25D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Verdana" w:hAnsi="Verdana" w:cs="Times New Roman"/>
          <w:b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14:paraId="02561D1B" w14:textId="77777777" w:rsidR="006C25D6" w:rsidRDefault="006C25D6" w:rsidP="006C25D6">
      <w:pPr>
        <w:spacing w:after="0" w:line="240" w:lineRule="auto"/>
        <w:ind w:firstLine="540"/>
        <w:jc w:val="both"/>
        <w:rPr>
          <w:rFonts w:ascii="Verdana" w:hAnsi="Verdana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3CA736E7" w14:textId="77777777" w:rsidR="006C25D6" w:rsidRDefault="006C25D6" w:rsidP="006C25D6">
      <w:pPr>
        <w:spacing w:after="0" w:line="240" w:lineRule="auto"/>
        <w:ind w:firstLine="540"/>
        <w:jc w:val="both"/>
        <w:rPr>
          <w:rFonts w:ascii="Verdana" w:hAnsi="Verdana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Положение о расчёте размера платы за наем жилых помещений муниципального жилищного фонда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eastAsia="Courier New" w:hAnsi="Times New Roman" w:cs="Times New Roman"/>
          <w:sz w:val="24"/>
          <w:szCs w:val="24"/>
        </w:rPr>
        <w:t>Усть-Тымское</w:t>
      </w:r>
      <w:proofErr w:type="spellEnd"/>
      <w:r>
        <w:rPr>
          <w:rFonts w:ascii="Times New Roman" w:eastAsia="Courier New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(далее - Положение) разработано в соответствии со статьей 156 Жилищного кодекса Российской Федерации,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утвержденными приказом Министерства строительства и жилищно-коммунального хозяйства Российской Федерации от 27.09.2016 № 668/пр. (далее - Методические указания).</w:t>
      </w:r>
    </w:p>
    <w:p w14:paraId="75F20832" w14:textId="77777777" w:rsidR="006C25D6" w:rsidRDefault="006C25D6" w:rsidP="006C2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    1.2. Размер платы за наем определяется исходя из занимаемой общей площади жилого помещения. </w:t>
      </w:r>
    </w:p>
    <w:p w14:paraId="6131538F" w14:textId="77777777" w:rsidR="006C25D6" w:rsidRDefault="006C25D6" w:rsidP="006C2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1.3. Размер платы за наем жилых помещений на следующий календарный год утверждается постановлением Администрации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Усть-Тымского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сельского поселения исходя из данных Федеральной службы государственной статистики о средней цене за 1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. общей площади квартир на вторичном рынке жилья, указанных в п. 3.2. Методических указаний и размещенных в Единой межведомственной информационно-статистической системе (ЕМИСС) на момент подготовки проекта постановления об установлении размера платы. </w:t>
      </w:r>
    </w:p>
    <w:p w14:paraId="3C5F7648" w14:textId="77777777" w:rsidR="006C25D6" w:rsidRDefault="006C25D6" w:rsidP="006C25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49801F" w14:textId="77777777" w:rsidR="006C25D6" w:rsidRDefault="006C25D6" w:rsidP="006C25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2. Размер платы за наём жилого помещения</w:t>
      </w:r>
    </w:p>
    <w:p w14:paraId="5FC5088A" w14:textId="77777777" w:rsidR="006C25D6" w:rsidRDefault="006C25D6" w:rsidP="006C25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Размер платы за наем j-ого жилого помещения, предоставленного по договору социального найма или договору найма жилого помещения муниципального жилищного фонда, определяется по формуле 1:</w:t>
      </w:r>
    </w:p>
    <w:p w14:paraId="24E589D3" w14:textId="77777777" w:rsidR="006C25D6" w:rsidRDefault="006C25D6" w:rsidP="006C25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Формула 1</w:t>
      </w:r>
    </w:p>
    <w:p w14:paraId="14E52884" w14:textId="77777777" w:rsidR="006C25D6" w:rsidRDefault="006C25D6" w:rsidP="006C25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Пнj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Нб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*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* Кс *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где</w:t>
      </w:r>
    </w:p>
    <w:p w14:paraId="365000A8" w14:textId="77777777" w:rsidR="006C25D6" w:rsidRDefault="006C25D6" w:rsidP="006C25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Пнj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- размер платы за наем j-ого жилого помещения, предоставленного по договору социального найма или договору найма жилого помещения муниципального жилищного фонда;</w:t>
      </w:r>
    </w:p>
    <w:p w14:paraId="3636096B" w14:textId="77777777" w:rsidR="006C25D6" w:rsidRDefault="006C25D6" w:rsidP="006C25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Нб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- базовый размер платы за наём жилого помещения;</w:t>
      </w:r>
    </w:p>
    <w:p w14:paraId="52142649" w14:textId="77777777" w:rsidR="006C25D6" w:rsidRDefault="006C25D6" w:rsidP="006C25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14:paraId="6A0DA53E" w14:textId="77777777" w:rsidR="006C25D6" w:rsidRDefault="006C25D6" w:rsidP="006C25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Кс - коэффициент соответствия платы, в интервале [0;1] </w:t>
      </w:r>
    </w:p>
    <w:p w14:paraId="28893CDA" w14:textId="77777777" w:rsidR="006C25D6" w:rsidRDefault="006C25D6" w:rsidP="006C25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- общая площадь j-ого жилого помещения, предоставленного по договору социального найма или договору найма жилого помещения муниципального жилищного фонда (кв. м).</w:t>
      </w:r>
    </w:p>
    <w:p w14:paraId="33F03E4E" w14:textId="77777777" w:rsidR="006C25D6" w:rsidRDefault="006C25D6" w:rsidP="006C25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Величина коэффициента соответствия платы устанавливается муниципальным образованием Администрацией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Усть-Тымского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исходя из социально-экономических условий в муниципальном образовании, в интервале [0;1]. При этом Кс может быть установлен как единым для всех граждан, проживающих в данном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муниципальном образовании, так и дифференцировано для отдельных категорий граждан, имеющих право на получение мер социальной поддержки, определенных федеральными законами, указами Президента Российской Федерации, постановлениями Правительства Российской Федерации или законами субъекта Российской Федерации.</w:t>
      </w:r>
    </w:p>
    <w:p w14:paraId="2292F846" w14:textId="77777777" w:rsidR="006C25D6" w:rsidRDefault="006C25D6" w:rsidP="006C25D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B4B6945" w14:textId="77777777" w:rsidR="006C25D6" w:rsidRDefault="006C25D6" w:rsidP="006C25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3. Базовый размер платы за наём жилого помещения</w:t>
      </w:r>
    </w:p>
    <w:p w14:paraId="17128616" w14:textId="77777777" w:rsidR="006C25D6" w:rsidRDefault="006C25D6" w:rsidP="006C25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>3.1. Базовый размер платы за наем жилого помещения определяется по формуле 2:</w:t>
      </w:r>
    </w:p>
    <w:p w14:paraId="3CAEC3F2" w14:textId="77777777" w:rsidR="006C25D6" w:rsidRDefault="006C25D6" w:rsidP="006C25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Формула 2</w:t>
      </w:r>
    </w:p>
    <w:p w14:paraId="179FFF78" w14:textId="77777777" w:rsidR="006C25D6" w:rsidRDefault="006C25D6" w:rsidP="006C25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НБ =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СРс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* 0,001, где</w:t>
      </w:r>
    </w:p>
    <w:p w14:paraId="70186F4A" w14:textId="77777777" w:rsidR="006C25D6" w:rsidRDefault="006C25D6" w:rsidP="006C25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НБ - базовый размер платы за наём жилого помещения;</w:t>
      </w:r>
    </w:p>
    <w:p w14:paraId="74725BC5" w14:textId="77777777" w:rsidR="006C25D6" w:rsidRDefault="006C25D6" w:rsidP="006C25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СРс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- средняя цена 1 кв. м общей площади квартир на вторичном рынке жилья в субъекте Российской Федерации, в котором находится жилое помещение муниципального жилищного фонда, предоставляемое по договорам социального найма и договорам найма жилых помещений. </w:t>
      </w:r>
    </w:p>
    <w:p w14:paraId="6237985D" w14:textId="7FD60108" w:rsidR="006C25D6" w:rsidRDefault="006C25D6" w:rsidP="006C25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3.2. Средняя цена 1 кв. м общей площади квартир на вторичном рынке жилья в субъекте Российской Федерации, в котором находиться жилое помещение муниципального жилищного фонда, предоставляемое по договорам социального найма и договорам найма жилых помещений,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 статистической системе (ЕМИСС) </w:t>
      </w:r>
      <w:r w:rsidR="005038F2"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</w:p>
    <w:p w14:paraId="09DD151C" w14:textId="77777777" w:rsidR="006C25D6" w:rsidRDefault="006C25D6" w:rsidP="006C25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В случае отсутствия указанной информации по субъекту Российской Федерации используется цена 1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общей площади квартир на вторичном рынке жилья по федеральному округу, в который входит этот субъект Российской Федерации.</w:t>
      </w:r>
    </w:p>
    <w:p w14:paraId="017F872D" w14:textId="77777777" w:rsidR="006C25D6" w:rsidRDefault="006C25D6" w:rsidP="006C2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717F13" w14:textId="77777777" w:rsidR="006C25D6" w:rsidRDefault="006C25D6" w:rsidP="006C25D6">
      <w:pPr>
        <w:spacing w:after="0" w:line="240" w:lineRule="auto"/>
        <w:jc w:val="center"/>
        <w:rPr>
          <w:rFonts w:ascii="Verdana" w:hAnsi="Verdana" w:cs="Times New Roman"/>
          <w:b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4. Порядок определения размера платы за наем</w:t>
      </w:r>
    </w:p>
    <w:p w14:paraId="6124B872" w14:textId="77777777" w:rsidR="006C25D6" w:rsidRDefault="006C25D6" w:rsidP="006C25D6">
      <w:pPr>
        <w:spacing w:after="0" w:line="240" w:lineRule="auto"/>
        <w:ind w:firstLine="540"/>
        <w:jc w:val="both"/>
        <w:rPr>
          <w:rFonts w:ascii="Verdana" w:hAnsi="Verdana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58C4C9C3" w14:textId="77777777" w:rsidR="006C25D6" w:rsidRDefault="006C25D6" w:rsidP="006C25D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sz w:val="20"/>
          <w:szCs w:val="20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     4.1. Размер платы за наем рассчитывается в соответствии с Методическими </w:t>
      </w:r>
      <w:hyperlink r:id="rId5" w:history="1">
        <w:r>
          <w:rPr>
            <w:rStyle w:val="a5"/>
            <w:rFonts w:ascii="Times New Roman" w:eastAsiaTheme="minorHAnsi" w:hAnsi="Times New Roman" w:cs="Times New Roman"/>
            <w:sz w:val="24"/>
            <w:szCs w:val="24"/>
          </w:rPr>
          <w:t>указаниями</w:t>
        </w:r>
      </w:hyperlink>
      <w:r>
        <w:rPr>
          <w:rFonts w:ascii="Times New Roman" w:eastAsiaTheme="minorHAnsi" w:hAnsi="Times New Roman" w:cs="Times New Roman"/>
          <w:sz w:val="24"/>
          <w:szCs w:val="24"/>
        </w:rPr>
        <w:t xml:space="preserve"> с использованием коэффициентов, характеризующих  качество жилого помещения,  благоустройство жилого помещения, месторасположение дома и  </w:t>
      </w:r>
      <w:r>
        <w:rPr>
          <w:rFonts w:ascii="Times New Roman" w:hAnsi="Times New Roman" w:cs="Times New Roman"/>
          <w:sz w:val="24"/>
          <w:szCs w:val="24"/>
        </w:rPr>
        <w:t>коэффициента соответствия платы для жилых домов и квартир муниципального жилищного фонда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eastAsia="Courier New" w:hAnsi="Times New Roman" w:cs="Times New Roman"/>
          <w:sz w:val="24"/>
          <w:szCs w:val="24"/>
        </w:rPr>
        <w:t>Усть-Тымского</w:t>
      </w:r>
      <w:proofErr w:type="spellEnd"/>
      <w:r>
        <w:rPr>
          <w:rFonts w:ascii="Times New Roman" w:eastAsia="Courier New" w:hAnsi="Times New Roman" w:cs="Times New Roman"/>
          <w:sz w:val="24"/>
          <w:szCs w:val="24"/>
        </w:rPr>
        <w:t xml:space="preserve"> сельского поселения.</w:t>
      </w:r>
    </w:p>
    <w:p w14:paraId="107D25FE" w14:textId="77777777" w:rsidR="006C25D6" w:rsidRDefault="006C25D6" w:rsidP="006C2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4.2. Коэффициент, характеризующий качество жилого помещения, принимается в соответствии с таблицей 1.</w:t>
      </w:r>
    </w:p>
    <w:p w14:paraId="2C27472F" w14:textId="77777777" w:rsidR="006C25D6" w:rsidRDefault="006C25D6" w:rsidP="006C25D6">
      <w:pPr>
        <w:spacing w:after="0" w:line="240" w:lineRule="auto"/>
        <w:ind w:left="426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98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852"/>
        <w:gridCol w:w="1417"/>
        <w:gridCol w:w="1559"/>
        <w:gridCol w:w="1418"/>
        <w:gridCol w:w="1110"/>
        <w:gridCol w:w="1186"/>
      </w:tblGrid>
      <w:tr w:rsidR="006C25D6" w14:paraId="49217417" w14:textId="77777777" w:rsidTr="006C25D6">
        <w:trPr>
          <w:trHeight w:val="277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9B9B" w14:textId="77777777" w:rsidR="006C25D6" w:rsidRDefault="006C25D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  <w:p w14:paraId="057878BB" w14:textId="77777777" w:rsidR="006C25D6" w:rsidRDefault="006C25D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9BC554D" w14:textId="77777777" w:rsidR="006C25D6" w:rsidRDefault="006C25D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</w:tc>
      </w:tr>
      <w:tr w:rsidR="006C25D6" w14:paraId="3D704F83" w14:textId="77777777" w:rsidTr="006C25D6">
        <w:trPr>
          <w:trHeight w:val="305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7FC8" w14:textId="77777777" w:rsidR="006C25D6" w:rsidRDefault="006C25D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5E4F1" w14:textId="77777777" w:rsidR="006C25D6" w:rsidRDefault="006C2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C9764" w14:textId="77777777" w:rsidR="006C25D6" w:rsidRDefault="006C2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10 до 20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38A6C1" w14:textId="77777777" w:rsidR="006C25D6" w:rsidRDefault="006C2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20 до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620246" w14:textId="77777777" w:rsidR="006C25D6" w:rsidRDefault="006C2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 до 40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FDE7D5" w14:textId="77777777" w:rsidR="006C25D6" w:rsidRDefault="006C2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40 до 50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B3BD41" w14:textId="77777777" w:rsidR="006C25D6" w:rsidRDefault="006C2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50</w:t>
            </w:r>
          </w:p>
        </w:tc>
      </w:tr>
      <w:tr w:rsidR="006C25D6" w14:paraId="5D499AD0" w14:textId="77777777" w:rsidTr="006C25D6">
        <w:trPr>
          <w:trHeight w:val="715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739D2" w14:textId="77777777" w:rsidR="006C25D6" w:rsidRDefault="006C2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Деревянные дома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1EFF9" w14:textId="77777777" w:rsidR="006C25D6" w:rsidRDefault="006C2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0169F" w14:textId="77777777" w:rsidR="006C25D6" w:rsidRDefault="006C25D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B0B292" w14:textId="77777777" w:rsidR="006C25D6" w:rsidRDefault="006C25D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BF5897" w14:textId="77777777" w:rsidR="006C25D6" w:rsidRDefault="006C2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B6729E" w14:textId="77777777" w:rsidR="006C25D6" w:rsidRDefault="006C2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580877" w14:textId="77777777" w:rsidR="006C25D6" w:rsidRDefault="006C2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14:paraId="6BC518BE" w14:textId="77777777" w:rsidR="006C25D6" w:rsidRDefault="006C25D6" w:rsidP="006C2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3228B" w14:textId="77777777" w:rsidR="006C25D6" w:rsidRDefault="006C25D6" w:rsidP="006C2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Коэффициент, характеризующий уровень благоустройства жилого помещения, принимается в соответствии с таблицей 2.</w:t>
      </w:r>
    </w:p>
    <w:p w14:paraId="2760E92B" w14:textId="77777777" w:rsidR="006C25D6" w:rsidRDefault="006C25D6" w:rsidP="006C25D6">
      <w:pPr>
        <w:spacing w:after="0" w:line="240" w:lineRule="auto"/>
        <w:ind w:left="426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8"/>
        <w:gridCol w:w="4397"/>
      </w:tblGrid>
      <w:tr w:rsidR="006C25D6" w14:paraId="77E7B939" w14:textId="77777777" w:rsidTr="006C25D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DD2B7" w14:textId="77777777" w:rsidR="006C25D6" w:rsidRDefault="006C25D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жилья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9AE3" w14:textId="77777777" w:rsidR="006C25D6" w:rsidRDefault="006C2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Коэффициент, характеризующий уровень благоустройства жилого фонда</w:t>
            </w:r>
          </w:p>
        </w:tc>
      </w:tr>
      <w:tr w:rsidR="006C25D6" w14:paraId="28F07E6A" w14:textId="77777777" w:rsidTr="006C25D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B9D8" w14:textId="77777777" w:rsidR="006C25D6" w:rsidRDefault="006C2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Благоустроенное жильё (с центральным (газовым) отоплением, с центральным водопроводом и водоотведением)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49F1" w14:textId="77777777" w:rsidR="006C25D6" w:rsidRDefault="006C25D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25D6" w14:paraId="13863F08" w14:textId="77777777" w:rsidTr="006C25D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E7682" w14:textId="77777777" w:rsidR="006C25D6" w:rsidRDefault="006C25D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Жилье с частичным благоустройством (при отсутствии одного или нескольких видов благоустройства: центрального (газового) отопления, центрального водопровода или водоотведения)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366F" w14:textId="77777777" w:rsidR="006C25D6" w:rsidRDefault="006C25D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6C25D6" w14:paraId="5B84B22E" w14:textId="77777777" w:rsidTr="006C25D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CF4E" w14:textId="77777777" w:rsidR="006C25D6" w:rsidRDefault="006C2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Жилье без благоустройства (при отсутствии всех видов благоустройства: центрального (газового) отопления, центрального водопровода и водоотведения)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9C0E" w14:textId="77777777" w:rsidR="006C25D6" w:rsidRDefault="006C25D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14:paraId="0CB47A89" w14:textId="77777777" w:rsidR="006C25D6" w:rsidRDefault="006C25D6" w:rsidP="006C2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D9BDC" w14:textId="77777777" w:rsidR="006C25D6" w:rsidRDefault="006C25D6" w:rsidP="006C2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4.4. Коэффициент, учитывающий месторасположение жилого дома, принимается в соответствии с таблицей 3.</w:t>
      </w:r>
    </w:p>
    <w:p w14:paraId="24E10258" w14:textId="77777777" w:rsidR="006C25D6" w:rsidRDefault="006C25D6" w:rsidP="006C25D6">
      <w:pPr>
        <w:spacing w:after="0" w:line="240" w:lineRule="auto"/>
        <w:ind w:left="426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8"/>
        <w:gridCol w:w="4397"/>
      </w:tblGrid>
      <w:tr w:rsidR="006C25D6" w14:paraId="5D4F7D62" w14:textId="77777777" w:rsidTr="006C25D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9F05" w14:textId="77777777" w:rsidR="006C25D6" w:rsidRDefault="006C25D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Месторасположение жилого дома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645F" w14:textId="77777777" w:rsidR="006C25D6" w:rsidRDefault="006C25D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Коэффициент, учитывающий месторасположение жилого дома</w:t>
            </w:r>
          </w:p>
        </w:tc>
      </w:tr>
      <w:tr w:rsidR="006C25D6" w14:paraId="59B632DC" w14:textId="77777777" w:rsidTr="006C25D6">
        <w:trPr>
          <w:trHeight w:val="139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EF85" w14:textId="77777777" w:rsidR="006C25D6" w:rsidRDefault="006C25D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Жилые дома и квартиры, находящиеся в черте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Усть-Тымское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8FC4" w14:textId="77777777" w:rsidR="006C25D6" w:rsidRDefault="006C25D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14:paraId="3DCA07E6" w14:textId="77777777" w:rsidR="006C25D6" w:rsidRDefault="006C25D6" w:rsidP="006C25D6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9DE491" w14:textId="5BFD03D3" w:rsidR="006C25D6" w:rsidRDefault="006C25D6" w:rsidP="006C2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Коэффициент соответствия платы для жилых домов и квартир муниципального жилищного фонда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eastAsia="Courier New" w:hAnsi="Times New Roman" w:cs="Times New Roman"/>
          <w:sz w:val="24"/>
          <w:szCs w:val="24"/>
        </w:rPr>
        <w:t>Усть-Тымское</w:t>
      </w:r>
      <w:proofErr w:type="spellEnd"/>
      <w:r>
        <w:rPr>
          <w:rFonts w:ascii="Times New Roman" w:eastAsia="Courier New" w:hAnsi="Times New Roman" w:cs="Times New Roman"/>
          <w:sz w:val="24"/>
          <w:szCs w:val="24"/>
        </w:rPr>
        <w:t xml:space="preserve"> сельское поселение в размере 0,1</w:t>
      </w:r>
      <w:r w:rsidR="004D6B88">
        <w:rPr>
          <w:rFonts w:ascii="Times New Roman" w:eastAsia="Courier New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BB9AB9" w14:textId="77777777" w:rsidR="00444F76" w:rsidRDefault="00444F76"/>
    <w:sectPr w:rsidR="00444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D201F"/>
    <w:multiLevelType w:val="hybridMultilevel"/>
    <w:tmpl w:val="9634CECE"/>
    <w:lvl w:ilvl="0" w:tplc="D33AD194">
      <w:start w:val="1"/>
      <w:numFmt w:val="decimal"/>
      <w:lvlText w:val="%1."/>
      <w:lvlJc w:val="left"/>
      <w:pPr>
        <w:ind w:left="1069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A25116"/>
    <w:multiLevelType w:val="hybridMultilevel"/>
    <w:tmpl w:val="AA7E53A6"/>
    <w:lvl w:ilvl="0" w:tplc="E5DE0B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7706F1"/>
    <w:multiLevelType w:val="hybridMultilevel"/>
    <w:tmpl w:val="ABB6EB0C"/>
    <w:lvl w:ilvl="0" w:tplc="2F6A56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DC"/>
    <w:rsid w:val="002B38DC"/>
    <w:rsid w:val="00444F76"/>
    <w:rsid w:val="004D6B88"/>
    <w:rsid w:val="005038F2"/>
    <w:rsid w:val="006C25D6"/>
    <w:rsid w:val="00837739"/>
    <w:rsid w:val="009A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63244"/>
  <w15:chartTrackingRefBased/>
  <w15:docId w15:val="{43B06D6F-7984-4DA6-94CB-18076161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25D6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5D6"/>
    <w:pPr>
      <w:ind w:left="720"/>
      <w:contextualSpacing/>
    </w:pPr>
  </w:style>
  <w:style w:type="table" w:styleId="a4">
    <w:name w:val="Table Grid"/>
    <w:basedOn w:val="a1"/>
    <w:uiPriority w:val="39"/>
    <w:rsid w:val="006C25D6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6C25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A9F8824274DF4488A5E0975754A6F112720AF0A75281F690973465E51ED3BA595152BA70B14B1D0F5FFE9D86D661D94B5E53B1A78E4F4A5WAe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2024-12-26T04:00:00Z</dcterms:created>
  <dcterms:modified xsi:type="dcterms:W3CDTF">2024-12-26T06:07:00Z</dcterms:modified>
</cp:coreProperties>
</file>