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t>ТОМСКАЯ ТРАНСПОРТНАЯ ПРОКУРАТУРА РАЗЪЯСНЯЕТ</w:t>
      </w:r>
    </w:p>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p>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t>Предусмотрена возможность освобождения лица от уголовной ответственности за неуплату алиментов</w:t>
      </w:r>
    </w:p>
    <w:p w:rsid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За неуплату средств (алиментов) на содержание детей или нетрудоспособных родителей статьей 157 Уголовного кодекса Российской Федерации предусмотрена уголовная ответственность.</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Виновному лицу грозит наказание в виде исправительных или принудительных работ, ареста или лишения свободы на срок до 1 года.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Вместе с тем, если лицо, совершившее данное преступление, погасило задолженность по алиментам в полном объеме, оно освобождается от уголовной ответственности.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Соответствующие изменения внесены в Уголовный кодекс Российской Федерации в декабре прошлого года и действуют с 10 января 2022 года (Федеральный закон от 30.12.2021 № 499-ФЗ «О внесении изменений в статью 157 Уголовного кодекса Российской Федерации»).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p>
    <w:p w:rsidR="00286B36" w:rsidRPr="00286B36" w:rsidRDefault="00286B36" w:rsidP="00286B36">
      <w:pPr>
        <w:spacing w:after="0" w:line="240" w:lineRule="auto"/>
        <w:jc w:val="center"/>
        <w:rPr>
          <w:rFonts w:ascii="Times New Roman" w:hAnsi="Times New Roman" w:cs="Times New Roman"/>
          <w:b/>
          <w:color w:val="000000" w:themeColor="text1"/>
          <w:sz w:val="32"/>
          <w:szCs w:val="28"/>
          <w:lang w:eastAsia="ru-RU"/>
        </w:rPr>
      </w:pPr>
      <w:r w:rsidRPr="00286B36">
        <w:rPr>
          <w:rFonts w:ascii="Times New Roman" w:hAnsi="Times New Roman" w:cs="Times New Roman"/>
          <w:b/>
          <w:color w:val="000000" w:themeColor="text1"/>
          <w:sz w:val="32"/>
          <w:szCs w:val="28"/>
          <w:lang w:eastAsia="ru-RU"/>
        </w:rPr>
        <w:t>Об уголовной ответственности за контрабанду лесоматериалов</w:t>
      </w:r>
    </w:p>
    <w:p w:rsid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Лесоматериалами являются материалы из древесины, сохранившие ее природную физическую структуру и химический состав, получаемые из поваленных деревьев и их частей путем поперечного или продольного сечения (пиления, раскалывания, строгания).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hyperlink r:id="rId5" w:anchor="001357" w:history="1">
        <w:r w:rsidRPr="00286B36">
          <w:rPr>
            <w:rFonts w:ascii="Times New Roman" w:hAnsi="Times New Roman" w:cs="Times New Roman"/>
            <w:color w:val="000000" w:themeColor="text1"/>
            <w:sz w:val="28"/>
            <w:szCs w:val="28"/>
            <w:lang w:eastAsia="ru-RU"/>
          </w:rPr>
          <w:t>Статьей 226.1</w:t>
        </w:r>
      </w:hyperlink>
      <w:r w:rsidRPr="00286B36">
        <w:rPr>
          <w:rFonts w:ascii="Times New Roman" w:hAnsi="Times New Roman" w:cs="Times New Roman"/>
          <w:color w:val="000000" w:themeColor="text1"/>
          <w:sz w:val="28"/>
          <w:szCs w:val="28"/>
          <w:lang w:eastAsia="ru-RU"/>
        </w:rPr>
        <w:t xml:space="preserve"> Уголовного кодекса Российской Федерации предусмотрена уголовная ответственность за незаконное перемещение стратегически важных товаров и ресурсов в крупном размере через таможенную границу Таможенного союза в рамках </w:t>
      </w:r>
      <w:proofErr w:type="spellStart"/>
      <w:r w:rsidRPr="00286B36">
        <w:rPr>
          <w:rFonts w:ascii="Times New Roman" w:hAnsi="Times New Roman" w:cs="Times New Roman"/>
          <w:color w:val="000000" w:themeColor="text1"/>
          <w:sz w:val="28"/>
          <w:szCs w:val="28"/>
          <w:lang w:eastAsia="ru-RU"/>
        </w:rPr>
        <w:t>ЕврАзЭС</w:t>
      </w:r>
      <w:proofErr w:type="spellEnd"/>
      <w:r w:rsidRPr="00286B36">
        <w:rPr>
          <w:rFonts w:ascii="Times New Roman" w:hAnsi="Times New Roman" w:cs="Times New Roman"/>
          <w:color w:val="000000" w:themeColor="text1"/>
          <w:sz w:val="28"/>
          <w:szCs w:val="28"/>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286B36">
        <w:rPr>
          <w:rFonts w:ascii="Times New Roman" w:hAnsi="Times New Roman" w:cs="Times New Roman"/>
          <w:color w:val="000000" w:themeColor="text1"/>
          <w:sz w:val="28"/>
          <w:szCs w:val="28"/>
          <w:lang w:eastAsia="ru-RU"/>
        </w:rPr>
        <w:t>ЕврАзЭС</w:t>
      </w:r>
      <w:proofErr w:type="spellEnd"/>
      <w:r w:rsidRPr="00286B36">
        <w:rPr>
          <w:rFonts w:ascii="Times New Roman" w:hAnsi="Times New Roman" w:cs="Times New Roman"/>
          <w:color w:val="000000" w:themeColor="text1"/>
          <w:sz w:val="28"/>
          <w:szCs w:val="28"/>
          <w:lang w:eastAsia="ru-RU"/>
        </w:rPr>
        <w:t>.</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Постановлением Правительства Российской Федерации от 13.09.2012 № 923 лесоматериалы включены в перечень стратегически важных ресурсов для целей статьи 226.1 Уголовного кодекса Российской Федерации. Крупным размером признается их стоимость, превышающая 100 тыс. рублей.</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 силу статьи 226.1 Уголовного кодекса Российской Федерации перемещение стратегически важных товаров и ресурсов в крупном размере является преступлением независимо от того, имело ли место перемещение данных товаров и ресурсов при ввозе на таможенную территорию Таможенного союза или вывозе с нее.</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Незаконным является перемещение товаров через таможенную границу:</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вне установленных мест или в неустановленное время работы таможенных органов в этих местах;</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с сокрытием от таможенного контроля;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 с недостоверным декларированием или </w:t>
      </w:r>
      <w:proofErr w:type="spellStart"/>
      <w:r w:rsidRPr="00286B36">
        <w:rPr>
          <w:rFonts w:ascii="Times New Roman" w:hAnsi="Times New Roman" w:cs="Times New Roman"/>
          <w:color w:val="000000" w:themeColor="text1"/>
          <w:sz w:val="28"/>
          <w:szCs w:val="28"/>
          <w:lang w:eastAsia="ru-RU"/>
        </w:rPr>
        <w:t>недекларированием</w:t>
      </w:r>
      <w:proofErr w:type="spellEnd"/>
      <w:r w:rsidRPr="00286B36">
        <w:rPr>
          <w:rFonts w:ascii="Times New Roman" w:hAnsi="Times New Roman" w:cs="Times New Roman"/>
          <w:color w:val="000000" w:themeColor="text1"/>
          <w:sz w:val="28"/>
          <w:szCs w:val="28"/>
          <w:lang w:eastAsia="ru-RU"/>
        </w:rPr>
        <w:t xml:space="preserve"> товаров;</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с использованием документов, содержащих недостоверные сведения о товарах;</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с использованием поддельных либо относящихся к другим товарам средств идентификации.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Наказание за указанные действия предусмотрено в виде лишения свободы на срок от 3 до 7 лет со штрафом в размере до 1 миллиона рублей или в размере заработной платы или иного дохода осужденного за период до 5 лет или без него и с ограничением свободы на срок до 1 года или без такового.</w:t>
      </w:r>
      <w:proofErr w:type="gramEnd"/>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Квалифицирующими признаками преступления, влекущими более строгую ответственность, являются: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совершение деяния должностным лицом с использованием своего служебного положения;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lastRenderedPageBreak/>
        <w:t>- с применением насилия к лицу, осуществляющему таможенный или пограничный контроль.</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За указанные действия виновное лицо может быть лишено свободы на срок от 5 до 10 лет со штрафом в том же размере или без него, с ограничением свободы на срок до 1 года 6 месяцев или без такового.</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Совершение преступления организованной группой наказывается лишением свободы на срок от 7 до 12 лет со штрафом в том же размере или без него и с ограничением свободы на срок до 2 лет или без такового.</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p>
    <w:p w:rsidR="00286B36" w:rsidRPr="00286B36" w:rsidRDefault="00286B36" w:rsidP="00286B36">
      <w:pPr>
        <w:spacing w:after="0" w:line="240" w:lineRule="auto"/>
        <w:jc w:val="center"/>
        <w:rPr>
          <w:rFonts w:ascii="Times New Roman" w:hAnsi="Times New Roman" w:cs="Times New Roman"/>
          <w:b/>
          <w:color w:val="000000" w:themeColor="text1"/>
          <w:sz w:val="32"/>
          <w:szCs w:val="28"/>
          <w:lang w:eastAsia="ru-RU"/>
        </w:rPr>
      </w:pPr>
      <w:r>
        <w:rPr>
          <w:rFonts w:ascii="Times New Roman" w:hAnsi="Times New Roman" w:cs="Times New Roman"/>
          <w:b/>
          <w:color w:val="000000" w:themeColor="text1"/>
          <w:sz w:val="32"/>
          <w:szCs w:val="28"/>
          <w:lang w:eastAsia="ru-RU"/>
        </w:rPr>
        <w:t>О</w:t>
      </w:r>
      <w:r w:rsidRPr="00286B36">
        <w:rPr>
          <w:rFonts w:ascii="Times New Roman" w:hAnsi="Times New Roman" w:cs="Times New Roman"/>
          <w:b/>
          <w:color w:val="000000" w:themeColor="text1"/>
          <w:sz w:val="32"/>
          <w:szCs w:val="28"/>
          <w:lang w:eastAsia="ru-RU"/>
        </w:rPr>
        <w:t xml:space="preserve"> </w:t>
      </w:r>
      <w:r>
        <w:rPr>
          <w:rFonts w:ascii="Times New Roman" w:hAnsi="Times New Roman" w:cs="Times New Roman"/>
          <w:b/>
          <w:color w:val="000000" w:themeColor="text1"/>
          <w:sz w:val="32"/>
          <w:szCs w:val="28"/>
          <w:lang w:eastAsia="ru-RU"/>
        </w:rPr>
        <w:t>«</w:t>
      </w:r>
      <w:r w:rsidRPr="00286B36">
        <w:rPr>
          <w:rFonts w:ascii="Times New Roman" w:hAnsi="Times New Roman" w:cs="Times New Roman"/>
          <w:b/>
          <w:color w:val="000000" w:themeColor="text1"/>
          <w:sz w:val="32"/>
          <w:szCs w:val="28"/>
          <w:lang w:eastAsia="ru-RU"/>
        </w:rPr>
        <w:t>черных списках</w:t>
      </w:r>
      <w:r>
        <w:rPr>
          <w:rFonts w:ascii="Times New Roman" w:hAnsi="Times New Roman" w:cs="Times New Roman"/>
          <w:b/>
          <w:color w:val="000000" w:themeColor="text1"/>
          <w:sz w:val="32"/>
          <w:szCs w:val="28"/>
          <w:lang w:eastAsia="ru-RU"/>
        </w:rPr>
        <w:t>»</w:t>
      </w:r>
      <w:r w:rsidRPr="00286B36">
        <w:rPr>
          <w:rFonts w:ascii="Times New Roman" w:hAnsi="Times New Roman" w:cs="Times New Roman"/>
          <w:b/>
          <w:color w:val="000000" w:themeColor="text1"/>
          <w:sz w:val="32"/>
          <w:szCs w:val="28"/>
          <w:lang w:eastAsia="ru-RU"/>
        </w:rPr>
        <w:t xml:space="preserve"> </w:t>
      </w:r>
      <w:proofErr w:type="spellStart"/>
      <w:r w:rsidRPr="00286B36">
        <w:rPr>
          <w:rFonts w:ascii="Times New Roman" w:hAnsi="Times New Roman" w:cs="Times New Roman"/>
          <w:b/>
          <w:color w:val="000000" w:themeColor="text1"/>
          <w:sz w:val="32"/>
          <w:szCs w:val="28"/>
          <w:lang w:eastAsia="ru-RU"/>
        </w:rPr>
        <w:t>авиадебоширов</w:t>
      </w:r>
      <w:proofErr w:type="spellEnd"/>
    </w:p>
    <w:p w:rsid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 соответствии со статьей 107.1 Воздушного кодекса Российской Федерации пассажиру может быть отказано в воздушной перевозке, если он внесен в реестр лиц, воздушная перевозка которых ограничена перевозчиком.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В такой реестр «</w:t>
      </w:r>
      <w:proofErr w:type="spellStart"/>
      <w:r w:rsidRPr="00286B36">
        <w:rPr>
          <w:rFonts w:ascii="Times New Roman" w:hAnsi="Times New Roman" w:cs="Times New Roman"/>
          <w:color w:val="000000" w:themeColor="text1"/>
          <w:sz w:val="28"/>
          <w:szCs w:val="28"/>
          <w:lang w:eastAsia="ru-RU"/>
        </w:rPr>
        <w:t>авиадебоширов</w:t>
      </w:r>
      <w:proofErr w:type="spellEnd"/>
      <w:r w:rsidRPr="00286B36">
        <w:rPr>
          <w:rFonts w:ascii="Times New Roman" w:hAnsi="Times New Roman" w:cs="Times New Roman"/>
          <w:color w:val="000000" w:themeColor="text1"/>
          <w:sz w:val="28"/>
          <w:szCs w:val="28"/>
          <w:lang w:eastAsia="ru-RU"/>
        </w:rPr>
        <w:t xml:space="preserve">» вносятся сведения о пассажире, совершившем на борту воздушного судна административное правонарушение, предусмотренное частью 6 статьи 11.17 </w:t>
      </w:r>
      <w:proofErr w:type="spellStart"/>
      <w:r w:rsidRPr="00286B36">
        <w:rPr>
          <w:rFonts w:ascii="Times New Roman" w:hAnsi="Times New Roman" w:cs="Times New Roman"/>
          <w:color w:val="000000" w:themeColor="text1"/>
          <w:sz w:val="28"/>
          <w:szCs w:val="28"/>
          <w:lang w:eastAsia="ru-RU"/>
        </w:rPr>
        <w:t>КоАП</w:t>
      </w:r>
      <w:proofErr w:type="spellEnd"/>
      <w:r w:rsidRPr="00286B36">
        <w:rPr>
          <w:rFonts w:ascii="Times New Roman" w:hAnsi="Times New Roman" w:cs="Times New Roman"/>
          <w:color w:val="000000" w:themeColor="text1"/>
          <w:sz w:val="28"/>
          <w:szCs w:val="28"/>
          <w:lang w:eastAsia="ru-RU"/>
        </w:rPr>
        <w:t xml:space="preserve"> РФ (невыполнение лицами, находящимися на борту воздушного судна, законных распоряжений командира воздушного судна), либо преступление, предусмотренного пунктом "в" части первой статьи 213 УК РФ (хулиганство на воздушном транспорте) или статьей 267.1 УК РФ (совершение из хулиганских побуждений действий, угрожающих</w:t>
      </w:r>
      <w:proofErr w:type="gramEnd"/>
      <w:r w:rsidRPr="00286B36">
        <w:rPr>
          <w:rFonts w:ascii="Times New Roman" w:hAnsi="Times New Roman" w:cs="Times New Roman"/>
          <w:color w:val="000000" w:themeColor="text1"/>
          <w:sz w:val="28"/>
          <w:szCs w:val="28"/>
          <w:lang w:eastAsia="ru-RU"/>
        </w:rPr>
        <w:t xml:space="preserve"> безопасной эксплуатации транспортных средств).</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Командир воздушного судна информирует в письменной форме руководителя перевозчика о таком факте.</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Копия документа, которым командир воздушного судна информирует руководителя перевозчика, вручается пассажиру воздушного судна до покидания им воздушного судна.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Решение о внесении пассажира в реестр лиц, воздушная перевозка которых ограничена перевозчиком, принимается на основании вступившего в законную силу постановления о назначении лицу административного наказания за совершение административного правонарушения, либо вступившего в законную силу приговора суда о признании лица виновным в совершении на борту воздушного судна преступления.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Такое решение принимается в срок не более чем 30 дней со дня получения перевозчиком указанного постановления или размещения в информационно-телекоммуникационной сети «Интернет» приговора суда. Перевозчик обязан в письменной форме уведомить пассажира о внесении его в реестр лиц, воздушная перевозка которых ограничена данным перевозчиком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Исключение пассажира из указанного реестра осуществляется по истечении 1 года </w:t>
      </w:r>
      <w:proofErr w:type="gramStart"/>
      <w:r w:rsidRPr="00286B36">
        <w:rPr>
          <w:rFonts w:ascii="Times New Roman" w:hAnsi="Times New Roman" w:cs="Times New Roman"/>
          <w:color w:val="000000" w:themeColor="text1"/>
          <w:sz w:val="28"/>
          <w:szCs w:val="28"/>
          <w:lang w:eastAsia="ru-RU"/>
        </w:rPr>
        <w:t>с даты вступления</w:t>
      </w:r>
      <w:proofErr w:type="gramEnd"/>
      <w:r w:rsidRPr="00286B36">
        <w:rPr>
          <w:rFonts w:ascii="Times New Roman" w:hAnsi="Times New Roman" w:cs="Times New Roman"/>
          <w:color w:val="000000" w:themeColor="text1"/>
          <w:sz w:val="28"/>
          <w:szCs w:val="28"/>
          <w:lang w:eastAsia="ru-RU"/>
        </w:rPr>
        <w:t xml:space="preserve"> в силу административного постановления либо приговора суда.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Однако, такому пассажиру не может быть отказано в заключени</w:t>
      </w:r>
      <w:proofErr w:type="gramStart"/>
      <w:r w:rsidRPr="00286B36">
        <w:rPr>
          <w:rFonts w:ascii="Times New Roman" w:hAnsi="Times New Roman" w:cs="Times New Roman"/>
          <w:color w:val="000000" w:themeColor="text1"/>
          <w:sz w:val="28"/>
          <w:szCs w:val="28"/>
          <w:lang w:eastAsia="ru-RU"/>
        </w:rPr>
        <w:t>и</w:t>
      </w:r>
      <w:proofErr w:type="gramEnd"/>
      <w:r w:rsidRPr="00286B36">
        <w:rPr>
          <w:rFonts w:ascii="Times New Roman" w:hAnsi="Times New Roman" w:cs="Times New Roman"/>
          <w:color w:val="000000" w:themeColor="text1"/>
          <w:sz w:val="28"/>
          <w:szCs w:val="28"/>
          <w:lang w:eastAsia="ru-RU"/>
        </w:rPr>
        <w:t xml:space="preserve"> договора воздушной перевозки в случае, если он:</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возвращается из пункта отправления, единственным способом транспортного сообщения из которого с Российской Федерации является воздушная перевозка;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 подлежит административному </w:t>
      </w:r>
      <w:proofErr w:type="gramStart"/>
      <w:r w:rsidRPr="00286B36">
        <w:rPr>
          <w:rFonts w:ascii="Times New Roman" w:hAnsi="Times New Roman" w:cs="Times New Roman"/>
          <w:color w:val="000000" w:themeColor="text1"/>
          <w:sz w:val="28"/>
          <w:szCs w:val="28"/>
          <w:lang w:eastAsia="ru-RU"/>
        </w:rPr>
        <w:t>выдворению</w:t>
      </w:r>
      <w:proofErr w:type="gramEnd"/>
      <w:r w:rsidRPr="00286B36">
        <w:rPr>
          <w:rFonts w:ascii="Times New Roman" w:hAnsi="Times New Roman" w:cs="Times New Roman"/>
          <w:color w:val="000000" w:themeColor="text1"/>
          <w:sz w:val="28"/>
          <w:szCs w:val="28"/>
          <w:lang w:eastAsia="ru-RU"/>
        </w:rPr>
        <w:t xml:space="preserve"> за пределы России;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направляется к месту лечения или обратно;</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сопровождает пассажира из числа инвалидов;</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lastRenderedPageBreak/>
        <w:t>- направляется на похороны члена семьи или близкого родственника, или обратно.</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При этом</w:t>
      </w:r>
      <w:proofErr w:type="gramStart"/>
      <w:r w:rsidRPr="00286B36">
        <w:rPr>
          <w:rFonts w:ascii="Times New Roman" w:hAnsi="Times New Roman" w:cs="Times New Roman"/>
          <w:color w:val="000000" w:themeColor="text1"/>
          <w:sz w:val="28"/>
          <w:szCs w:val="28"/>
          <w:lang w:eastAsia="ru-RU"/>
        </w:rPr>
        <w:t>,</w:t>
      </w:r>
      <w:proofErr w:type="gramEnd"/>
      <w:r w:rsidRPr="00286B36">
        <w:rPr>
          <w:rFonts w:ascii="Times New Roman" w:hAnsi="Times New Roman" w:cs="Times New Roman"/>
          <w:color w:val="000000" w:themeColor="text1"/>
          <w:sz w:val="28"/>
          <w:szCs w:val="28"/>
          <w:lang w:eastAsia="ru-RU"/>
        </w:rPr>
        <w:t xml:space="preserve"> данные обстоятельства должны подтверждаться документально.</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286B36" w:rsidRPr="00286B36" w:rsidRDefault="00286B36" w:rsidP="00286B36">
      <w:pPr>
        <w:spacing w:after="0" w:line="240" w:lineRule="auto"/>
        <w:jc w:val="center"/>
        <w:rPr>
          <w:rFonts w:ascii="Times New Roman" w:hAnsi="Times New Roman" w:cs="Times New Roman"/>
          <w:b/>
          <w:color w:val="000000" w:themeColor="text1"/>
          <w:sz w:val="36"/>
          <w:szCs w:val="28"/>
          <w:lang w:eastAsia="ru-RU"/>
        </w:rPr>
      </w:pPr>
    </w:p>
    <w:p w:rsidR="00286B36" w:rsidRPr="00286B36" w:rsidRDefault="00286B36" w:rsidP="00286B36">
      <w:pPr>
        <w:spacing w:after="0" w:line="240" w:lineRule="auto"/>
        <w:jc w:val="center"/>
        <w:rPr>
          <w:rFonts w:ascii="Times New Roman" w:hAnsi="Times New Roman" w:cs="Times New Roman"/>
          <w:b/>
          <w:color w:val="000000" w:themeColor="text1"/>
          <w:sz w:val="32"/>
          <w:szCs w:val="28"/>
          <w:lang w:eastAsia="ru-RU"/>
        </w:rPr>
      </w:pPr>
      <w:r w:rsidRPr="00286B36">
        <w:rPr>
          <w:rFonts w:ascii="Times New Roman" w:hAnsi="Times New Roman" w:cs="Times New Roman"/>
          <w:b/>
          <w:color w:val="000000" w:themeColor="text1"/>
          <w:sz w:val="32"/>
          <w:szCs w:val="28"/>
          <w:lang w:eastAsia="ru-RU"/>
        </w:rPr>
        <w:t>Об ответственности за оскорбление учащимся педагога</w:t>
      </w:r>
    </w:p>
    <w:p w:rsid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Понятие оскорбления содержится в статье 5.61 Кодекса Российской Федерации об административных правонарушениях (далее – </w:t>
      </w:r>
      <w:proofErr w:type="spellStart"/>
      <w:r w:rsidRPr="00286B36">
        <w:rPr>
          <w:rFonts w:ascii="Times New Roman" w:hAnsi="Times New Roman" w:cs="Times New Roman"/>
          <w:color w:val="000000" w:themeColor="text1"/>
          <w:sz w:val="28"/>
          <w:szCs w:val="28"/>
          <w:lang w:eastAsia="ru-RU"/>
        </w:rPr>
        <w:t>КоАП</w:t>
      </w:r>
      <w:proofErr w:type="spellEnd"/>
      <w:r w:rsidRPr="00286B36">
        <w:rPr>
          <w:rFonts w:ascii="Times New Roman" w:hAnsi="Times New Roman" w:cs="Times New Roman"/>
          <w:color w:val="000000" w:themeColor="text1"/>
          <w:sz w:val="28"/>
          <w:szCs w:val="28"/>
          <w:lang w:eastAsia="ru-RU"/>
        </w:rPr>
        <w:t xml:space="preserve"> РФ).</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Оскорблением признается унижение чести и достоинства другого лица, выраженное в неприличной форме. Оно может быть допущено словами, имеющими негативный смысл и отрицательно характеризующими моральный облик или личность человека.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Ученик, оскорбивший педагогического работника, может быть привлечен судом к административной ответственности в виде штрафа по статье 5.61 </w:t>
      </w:r>
      <w:proofErr w:type="spellStart"/>
      <w:r w:rsidRPr="00286B36">
        <w:rPr>
          <w:rFonts w:ascii="Times New Roman" w:hAnsi="Times New Roman" w:cs="Times New Roman"/>
          <w:color w:val="000000" w:themeColor="text1"/>
          <w:sz w:val="28"/>
          <w:szCs w:val="28"/>
          <w:lang w:eastAsia="ru-RU"/>
        </w:rPr>
        <w:t>КоАП</w:t>
      </w:r>
      <w:proofErr w:type="spellEnd"/>
      <w:r w:rsidRPr="00286B36">
        <w:rPr>
          <w:rFonts w:ascii="Times New Roman" w:hAnsi="Times New Roman" w:cs="Times New Roman"/>
          <w:color w:val="000000" w:themeColor="text1"/>
          <w:sz w:val="28"/>
          <w:szCs w:val="28"/>
          <w:lang w:eastAsia="ru-RU"/>
        </w:rPr>
        <w:t xml:space="preserve"> РФ при условии достижения на момент правонарушения возраста 16 лет.</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Сроки давности привлечения к ответственности составляют всего 3 месяца, поэтому с заявлением о нанесенном оскорблении необходимо обращаться в органы прокуратуры незамедлительно после случившегося события, поскольку дела об административных правонарушениях такой категории возбуждаются исключительно прокурором.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Факт оскорбления подлежит доказыванию, в том числе свидетельскими показаниями. </w:t>
      </w:r>
      <w:proofErr w:type="gramStart"/>
      <w:r w:rsidRPr="00286B36">
        <w:rPr>
          <w:rFonts w:ascii="Times New Roman" w:hAnsi="Times New Roman" w:cs="Times New Roman"/>
          <w:color w:val="000000" w:themeColor="text1"/>
          <w:sz w:val="28"/>
          <w:szCs w:val="28"/>
          <w:lang w:eastAsia="ru-RU"/>
        </w:rPr>
        <w:t>Для полноты разбирательства необходимо дополнительно представить подробные сведения о произошедшем событии (дате и времени, месте, участниках и очевидцах произошедшего, которые могут подтвердить возникший инцидент; указать, в чем именно выразилось оскорбление, желательно также привести ссылки на документы, если в образовательном учреждений проводились разбирательства по поводу произошедшего при наличии возможности приобщить их копии).</w:t>
      </w:r>
      <w:proofErr w:type="gramEnd"/>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Привлечение лица к административной ответственности за оскорбление не является основанием для освобождения его от обязанности денежной </w:t>
      </w:r>
      <w:proofErr w:type="gramStart"/>
      <w:r w:rsidRPr="00286B36">
        <w:rPr>
          <w:rFonts w:ascii="Times New Roman" w:hAnsi="Times New Roman" w:cs="Times New Roman"/>
          <w:color w:val="000000" w:themeColor="text1"/>
          <w:sz w:val="28"/>
          <w:szCs w:val="28"/>
          <w:lang w:eastAsia="ru-RU"/>
        </w:rPr>
        <w:t>компенсации</w:t>
      </w:r>
      <w:proofErr w:type="gramEnd"/>
      <w:r w:rsidRPr="00286B36">
        <w:rPr>
          <w:rFonts w:ascii="Times New Roman" w:hAnsi="Times New Roman" w:cs="Times New Roman"/>
          <w:color w:val="000000" w:themeColor="text1"/>
          <w:sz w:val="28"/>
          <w:szCs w:val="28"/>
          <w:lang w:eastAsia="ru-RU"/>
        </w:rPr>
        <w:t xml:space="preserve"> причиненного морального вреда в соответствии со статьей 151 Гражданского кодекса Российской Федерации (далее – ГК РФ).</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Таким образом, у потерпевшего лица есть право на возмещение в судебном порядке причиненного ему оскорблением морального вреда на основании личного заявления в суд о его взыскании.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 соответствии со статьей 43 Федерального закона «Об образовании в Российской Федерации» обучающиеся обязаны уважать честь и достоинство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Исходя из </w:t>
      </w:r>
      <w:hyperlink r:id="rId6" w:history="1">
        <w:r w:rsidRPr="00286B36">
          <w:rPr>
            <w:rFonts w:ascii="Times New Roman" w:hAnsi="Times New Roman" w:cs="Times New Roman"/>
            <w:color w:val="000000" w:themeColor="text1"/>
            <w:sz w:val="28"/>
            <w:szCs w:val="28"/>
            <w:lang w:eastAsia="ru-RU"/>
          </w:rPr>
          <w:t>статьи 150</w:t>
        </w:r>
      </w:hyperlink>
      <w:r w:rsidRPr="00286B36">
        <w:rPr>
          <w:rFonts w:ascii="Times New Roman" w:hAnsi="Times New Roman" w:cs="Times New Roman"/>
          <w:color w:val="000000" w:themeColor="text1"/>
          <w:sz w:val="28"/>
          <w:szCs w:val="28"/>
          <w:lang w:eastAsia="ru-RU"/>
        </w:rPr>
        <w:t> ГК РФ достоинство личности, личная неприкосновенность, честь и доброе имя, деловая репутация, неприкосновенность частной жизни, личная и семейная тайна относятся к нематериальным благам, принадлежащим человеку от рождения или в силу закона.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lastRenderedPageBreak/>
        <w:t>Если в результате правонарушения причинен моральный вред (физические или нравственные страдания), полагается его денежная компенсация в судебном порядке.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 соответствии со </w:t>
      </w:r>
      <w:hyperlink r:id="rId7" w:history="1">
        <w:r w:rsidRPr="00286B36">
          <w:rPr>
            <w:rFonts w:ascii="Times New Roman" w:hAnsi="Times New Roman" w:cs="Times New Roman"/>
            <w:color w:val="000000" w:themeColor="text1"/>
            <w:sz w:val="28"/>
            <w:szCs w:val="28"/>
            <w:lang w:eastAsia="ru-RU"/>
          </w:rPr>
          <w:t>статьей 1101</w:t>
        </w:r>
      </w:hyperlink>
      <w:r w:rsidRPr="00286B36">
        <w:rPr>
          <w:rFonts w:ascii="Times New Roman" w:hAnsi="Times New Roman" w:cs="Times New Roman"/>
          <w:color w:val="000000" w:themeColor="text1"/>
          <w:sz w:val="28"/>
          <w:szCs w:val="28"/>
          <w:lang w:eastAsia="ru-RU"/>
        </w:rPr>
        <w:t xml:space="preserve"> ГК РФ компенсация морального вреда осуществляется в денежной форме, размер которой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286B36">
        <w:rPr>
          <w:rFonts w:ascii="Times New Roman" w:hAnsi="Times New Roman" w:cs="Times New Roman"/>
          <w:color w:val="000000" w:themeColor="text1"/>
          <w:sz w:val="28"/>
          <w:szCs w:val="28"/>
          <w:lang w:eastAsia="ru-RU"/>
        </w:rPr>
        <w:t>причинителя</w:t>
      </w:r>
      <w:proofErr w:type="spellEnd"/>
      <w:r w:rsidRPr="00286B36">
        <w:rPr>
          <w:rFonts w:ascii="Times New Roman" w:hAnsi="Times New Roman" w:cs="Times New Roman"/>
          <w:color w:val="000000" w:themeColor="text1"/>
          <w:sz w:val="28"/>
          <w:szCs w:val="28"/>
          <w:lang w:eastAsia="ru-RU"/>
        </w:rPr>
        <w:t xml:space="preserve"> вреда. При определении размера компенсации вреда учитываются требования разумности и справедливости.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Однако за оскорбление, допущенное учеником, не достигшим 14 лет, (признается малолетним), он самостоятельно отвечать не может, как и за причиненный им вред. В таком случае, в силу </w:t>
      </w:r>
      <w:hyperlink r:id="rId8" w:history="1">
        <w:r w:rsidRPr="00286B36">
          <w:rPr>
            <w:rFonts w:ascii="Times New Roman" w:hAnsi="Times New Roman" w:cs="Times New Roman"/>
            <w:color w:val="000000" w:themeColor="text1"/>
            <w:sz w:val="28"/>
            <w:szCs w:val="28"/>
            <w:lang w:eastAsia="ru-RU"/>
          </w:rPr>
          <w:t>статьи 1073</w:t>
        </w:r>
      </w:hyperlink>
      <w:r w:rsidRPr="00286B36">
        <w:rPr>
          <w:rFonts w:ascii="Times New Roman" w:hAnsi="Times New Roman" w:cs="Times New Roman"/>
          <w:color w:val="000000" w:themeColor="text1"/>
          <w:sz w:val="28"/>
          <w:szCs w:val="28"/>
          <w:lang w:eastAsia="ru-RU"/>
        </w:rPr>
        <w:t> ГК РФ за вред, причиненный малолетним, находившимся под надзором, отвечать должен тот, кто осуществлял надзор, в данном случае - образовательная организация. Если образовательная организация докажет отсутствие своей вины в причинении вреда педагогическому работнику, то отвечать за правонарушение и возмещать моральный вред обязаны законные представители малолетнего (родители).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Кроме того, за оскорбление помимо административной ответственности и гражданско-правовой ответственности (как за причинение вреда чести и достоинству) возможно также привлечение к дисциплинарной ответственности.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О факте оскорбления педагогический работник вправе проинформировать администрацию учебного заведения с целью привлечения виновного учащегося к дисциплинарной ответственности по правилам </w:t>
      </w:r>
      <w:hyperlink r:id="rId9" w:history="1">
        <w:r w:rsidRPr="00286B36">
          <w:rPr>
            <w:rFonts w:ascii="Times New Roman" w:hAnsi="Times New Roman" w:cs="Times New Roman"/>
            <w:color w:val="000000" w:themeColor="text1"/>
            <w:sz w:val="28"/>
            <w:szCs w:val="28"/>
            <w:lang w:eastAsia="ru-RU"/>
          </w:rPr>
          <w:t>статьи 43</w:t>
        </w:r>
      </w:hyperlink>
      <w:r w:rsidRPr="00286B36">
        <w:rPr>
          <w:rFonts w:ascii="Times New Roman" w:hAnsi="Times New Roman" w:cs="Times New Roman"/>
          <w:color w:val="000000" w:themeColor="text1"/>
          <w:sz w:val="28"/>
          <w:szCs w:val="28"/>
          <w:lang w:eastAsia="ru-RU"/>
        </w:rPr>
        <w:t> Закона об образовании, а также обратиться в комиссию образовательной организации по урегулированию споров между участниками образовательных отношений.</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Кроме того, неисполнение или ненадлежащее исполнение </w:t>
      </w:r>
      <w:hyperlink r:id="rId10" w:history="1">
        <w:r w:rsidRPr="00286B36">
          <w:rPr>
            <w:rFonts w:ascii="Times New Roman" w:hAnsi="Times New Roman" w:cs="Times New Roman"/>
            <w:color w:val="000000" w:themeColor="text1"/>
            <w:sz w:val="28"/>
            <w:szCs w:val="28"/>
            <w:lang w:eastAsia="ru-RU"/>
          </w:rPr>
          <w:t>законными представителями</w:t>
        </w:r>
      </w:hyperlink>
      <w:r w:rsidRPr="00286B36">
        <w:rPr>
          <w:rFonts w:ascii="Times New Roman" w:hAnsi="Times New Roman" w:cs="Times New Roman"/>
          <w:color w:val="000000" w:themeColor="text1"/>
          <w:sz w:val="28"/>
          <w:szCs w:val="28"/>
          <w:lang w:eastAsia="ru-RU"/>
        </w:rPr>
        <w:t xml:space="preserve"> несовершеннолетних обязанностей по их воспитанию является основанием для привлечения законных представителей по статье 5.35 </w:t>
      </w:r>
      <w:proofErr w:type="spellStart"/>
      <w:r w:rsidRPr="00286B36">
        <w:rPr>
          <w:rFonts w:ascii="Times New Roman" w:hAnsi="Times New Roman" w:cs="Times New Roman"/>
          <w:color w:val="000000" w:themeColor="text1"/>
          <w:sz w:val="28"/>
          <w:szCs w:val="28"/>
          <w:lang w:eastAsia="ru-RU"/>
        </w:rPr>
        <w:t>КоАП</w:t>
      </w:r>
      <w:proofErr w:type="spellEnd"/>
      <w:r w:rsidRPr="00286B36">
        <w:rPr>
          <w:rFonts w:ascii="Times New Roman" w:hAnsi="Times New Roman" w:cs="Times New Roman"/>
          <w:color w:val="000000" w:themeColor="text1"/>
          <w:sz w:val="28"/>
          <w:szCs w:val="28"/>
          <w:lang w:eastAsia="ru-RU"/>
        </w:rPr>
        <w:t xml:space="preserve"> РФ к административной ответственности.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Протоколы по данной статье составляют должностные лица органов внутренних дел, рассматривают такие административные дела комиссии по делам несовершеннолетних либо суды.</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695EC4" w:rsidRPr="00286B36" w:rsidRDefault="00695EC4" w:rsidP="00695EC4">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695EC4" w:rsidRPr="00286B36" w:rsidRDefault="00695EC4" w:rsidP="00695EC4">
      <w:pPr>
        <w:spacing w:after="0" w:line="240" w:lineRule="auto"/>
        <w:jc w:val="center"/>
        <w:rPr>
          <w:rFonts w:ascii="Times New Roman" w:hAnsi="Times New Roman" w:cs="Times New Roman"/>
          <w:b/>
          <w:color w:val="000000" w:themeColor="text1"/>
          <w:sz w:val="36"/>
          <w:szCs w:val="28"/>
          <w:lang w:eastAsia="ru-RU"/>
        </w:rPr>
      </w:pPr>
    </w:p>
    <w:p w:rsidR="00286B36" w:rsidRPr="00695EC4" w:rsidRDefault="00695EC4" w:rsidP="00695EC4">
      <w:pPr>
        <w:spacing w:after="0" w:line="240" w:lineRule="auto"/>
        <w:jc w:val="center"/>
        <w:rPr>
          <w:rFonts w:ascii="Times New Roman" w:hAnsi="Times New Roman" w:cs="Times New Roman"/>
          <w:b/>
          <w:color w:val="000000" w:themeColor="text1"/>
          <w:sz w:val="32"/>
          <w:szCs w:val="28"/>
          <w:lang w:eastAsia="ru-RU"/>
        </w:rPr>
      </w:pPr>
      <w:r w:rsidRPr="00695EC4">
        <w:rPr>
          <w:rFonts w:ascii="Times New Roman" w:hAnsi="Times New Roman" w:cs="Times New Roman"/>
          <w:b/>
          <w:color w:val="000000" w:themeColor="text1"/>
          <w:sz w:val="32"/>
          <w:szCs w:val="28"/>
          <w:lang w:eastAsia="ru-RU"/>
        </w:rPr>
        <w:t>З</w:t>
      </w:r>
      <w:r w:rsidR="00286B36" w:rsidRPr="00695EC4">
        <w:rPr>
          <w:rFonts w:ascii="Times New Roman" w:hAnsi="Times New Roman" w:cs="Times New Roman"/>
          <w:b/>
          <w:color w:val="000000" w:themeColor="text1"/>
          <w:sz w:val="32"/>
          <w:szCs w:val="28"/>
          <w:lang w:eastAsia="ru-RU"/>
        </w:rPr>
        <w:t>а незаконное перемещение табачной продукции физические лица могут быть подвержены административному наказанию</w:t>
      </w:r>
    </w:p>
    <w:p w:rsidR="00695EC4" w:rsidRDefault="00695EC4"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Административное наказание предусмотрено статьей 14.53.1 Кодекс Российской Федерации об административных правонарушениях «Незаконное перемещение физическими лицами табачной продукции», которая введена Федеральным законом от 28.01.2022 № 2-ФЗ.</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За перемещение физическими лицами по территории Российской Федерации табачной продукции и табачных изделий, не маркированных специальными (акцизными) марками, в том числе табачной продукции, являющейся товаром Евразийского экономического союза, предусмотрено административное наказание в виде штрафа в размере от 15 тысяч до 25 тысяч рублей с конфискацией продукции, явившейся предметом административного правонарушения.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Не является административным правонарушением перемещение по территории Российской Федерации физическими лицами, достигшими возраста 18 лет, табачной продукции и табачных изделий в количестве не более 200 сигарет, или 50 сигар (</w:t>
      </w:r>
      <w:proofErr w:type="spellStart"/>
      <w:r w:rsidRPr="00286B36">
        <w:rPr>
          <w:rFonts w:ascii="Times New Roman" w:hAnsi="Times New Roman" w:cs="Times New Roman"/>
          <w:color w:val="000000" w:themeColor="text1"/>
          <w:sz w:val="28"/>
          <w:szCs w:val="28"/>
          <w:lang w:eastAsia="ru-RU"/>
        </w:rPr>
        <w:t>сигарилл</w:t>
      </w:r>
      <w:proofErr w:type="spellEnd"/>
      <w:r w:rsidRPr="00286B36">
        <w:rPr>
          <w:rFonts w:ascii="Times New Roman" w:hAnsi="Times New Roman" w:cs="Times New Roman"/>
          <w:color w:val="000000" w:themeColor="text1"/>
          <w:sz w:val="28"/>
          <w:szCs w:val="28"/>
          <w:lang w:eastAsia="ru-RU"/>
        </w:rPr>
        <w:t>), или 250 граммов табака, или табачных изделий в ассортименте общим весом не более 250 граммов на одного человека, за исключением случаев незаконного пользования товарами, их приобретения, хранения либо транспортировки, установленных</w:t>
      </w:r>
      <w:proofErr w:type="gramEnd"/>
      <w:r w:rsidRPr="00286B36">
        <w:rPr>
          <w:rFonts w:ascii="Times New Roman" w:hAnsi="Times New Roman" w:cs="Times New Roman"/>
          <w:color w:val="000000" w:themeColor="text1"/>
          <w:sz w:val="28"/>
          <w:szCs w:val="28"/>
          <w:lang w:eastAsia="ru-RU"/>
        </w:rPr>
        <w:t xml:space="preserve"> статьей 16.21 Кодекса Российской Федерации об административных правонарушениях.</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Дела об административных правонарушениях указанной категории вправе возбуждать должностные лица органов внутренних дел (полиции) либо органов, осуществляющих федеральный государственный транспортный надзор.</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Рассматривают такие дела об административных правонарушениях суды.</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695EC4" w:rsidRPr="00286B36" w:rsidRDefault="00695EC4" w:rsidP="00695EC4">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695EC4" w:rsidRDefault="00695EC4" w:rsidP="00695EC4">
      <w:pPr>
        <w:spacing w:after="0" w:line="240" w:lineRule="auto"/>
        <w:jc w:val="center"/>
        <w:rPr>
          <w:rFonts w:ascii="Times New Roman" w:hAnsi="Times New Roman" w:cs="Times New Roman"/>
          <w:b/>
          <w:color w:val="000000" w:themeColor="text1"/>
          <w:sz w:val="36"/>
          <w:szCs w:val="28"/>
          <w:lang w:eastAsia="ru-RU"/>
        </w:rPr>
      </w:pPr>
    </w:p>
    <w:p w:rsidR="00695EC4" w:rsidRPr="00695EC4" w:rsidRDefault="00695EC4" w:rsidP="00695EC4">
      <w:pPr>
        <w:spacing w:after="0" w:line="240" w:lineRule="auto"/>
        <w:jc w:val="center"/>
        <w:rPr>
          <w:rFonts w:ascii="Times New Roman" w:hAnsi="Times New Roman" w:cs="Times New Roman"/>
          <w:b/>
          <w:color w:val="000000" w:themeColor="text1"/>
          <w:sz w:val="32"/>
          <w:szCs w:val="28"/>
          <w:lang w:eastAsia="ru-RU"/>
        </w:rPr>
      </w:pPr>
      <w:r w:rsidRPr="00695EC4">
        <w:rPr>
          <w:rFonts w:ascii="Times New Roman" w:hAnsi="Times New Roman" w:cs="Times New Roman"/>
          <w:b/>
          <w:color w:val="000000" w:themeColor="text1"/>
          <w:sz w:val="32"/>
          <w:szCs w:val="28"/>
          <w:lang w:eastAsia="ru-RU"/>
        </w:rPr>
        <w:t>Организации железнодорожного транспорта могут получить возмещение  за недополученные доходы при установлении льготных тарифов</w:t>
      </w:r>
    </w:p>
    <w:p w:rsidR="00695EC4" w:rsidRPr="00286B36" w:rsidRDefault="00695EC4" w:rsidP="00695EC4">
      <w:pPr>
        <w:spacing w:after="0" w:line="240" w:lineRule="auto"/>
        <w:jc w:val="center"/>
        <w:rPr>
          <w:rFonts w:ascii="Times New Roman" w:hAnsi="Times New Roman" w:cs="Times New Roman"/>
          <w:b/>
          <w:color w:val="000000" w:themeColor="text1"/>
          <w:sz w:val="36"/>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 1 января 2022 года организации железнодорожного транспорта могут возмещать свои недополученные доходы, которые возникли у них по причине установления льготных тарифов для российских организаций обрабатывающей промышленности на перевозки промышленной продукции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Правила оказания государством такой поддержки установлены постановлением Правительства Российской Федерации от 29.12.2021 № 2540 «О государственной поддержке российских организаций обрабатывающей промышленности в целях обеспечения льготных условий при перевозке продукции железнодорожным транспортом».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Министерство промышленности и торговли Российской Федерации (далее – Министерство) утверждает перечень промышленной продукции для целей предоставления льготного тарифа на перевозку железнодорожным транспортом.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Государственная поддержка предоставляется из федерального бюджета в виде субсидии на основании соглашения, которое заключается между организацией железнодорожного транспорта и Министерством.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 результате предоставления субсидий российским организациям обрабатывающей промышленности обеспечиваются льготные условия при перевозке продукции железнодорожным транспортом.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Субсидия предоставляется организациям железнодорожного транспорта на возмещение фактически недополученных доходов в связи с предоставлением скидки на тарифы грузоотправителю в размере 80 процентов тарифа, в том числе налог на добавленную стоимость (при наличии).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Министерство по итогам отчетного года в одностороннем порядке может расторгнуть соглашение о предоставлении субсидии и потребовать ее возвращения.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Поводом к принятию такого решения является: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нарушение организацией железнодорожного транспорта порядка, целей, условий предоставления субсидии, установленное проверкой органа финансового контроля либо Министерством;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 перевозка промышленной продукции, по </w:t>
      </w:r>
      <w:proofErr w:type="gramStart"/>
      <w:r w:rsidRPr="00286B36">
        <w:rPr>
          <w:rFonts w:ascii="Times New Roman" w:hAnsi="Times New Roman" w:cs="Times New Roman"/>
          <w:color w:val="000000" w:themeColor="text1"/>
          <w:sz w:val="28"/>
          <w:szCs w:val="28"/>
          <w:lang w:eastAsia="ru-RU"/>
        </w:rPr>
        <w:t>заявке</w:t>
      </w:r>
      <w:proofErr w:type="gramEnd"/>
      <w:r w:rsidRPr="00286B36">
        <w:rPr>
          <w:rFonts w:ascii="Times New Roman" w:hAnsi="Times New Roman" w:cs="Times New Roman"/>
          <w:color w:val="000000" w:themeColor="text1"/>
          <w:sz w:val="28"/>
          <w:szCs w:val="28"/>
          <w:lang w:eastAsia="ru-RU"/>
        </w:rPr>
        <w:t xml:space="preserve"> на перевозку которой Министерством было принято решение о возможности предоставления субсидии организации железнодорожного транспорта для предоставления грузоотправителю льготного тарифа, была осуществлена организацией железнодорожного транспорта без предоставления льготного тарифа.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lastRenderedPageBreak/>
        <w:t>В указанных случаях субсидия подлежит возврату в доход федерального бюджета в объеме выявленных нарушений.</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695EC4" w:rsidRPr="00286B36" w:rsidRDefault="00695EC4" w:rsidP="00695EC4">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695EC4" w:rsidRDefault="00695EC4" w:rsidP="00695EC4">
      <w:pPr>
        <w:spacing w:after="0" w:line="240" w:lineRule="auto"/>
        <w:jc w:val="center"/>
        <w:rPr>
          <w:rFonts w:ascii="Times New Roman" w:hAnsi="Times New Roman" w:cs="Times New Roman"/>
          <w:b/>
          <w:color w:val="000000" w:themeColor="text1"/>
          <w:sz w:val="36"/>
          <w:szCs w:val="28"/>
          <w:lang w:eastAsia="ru-RU"/>
        </w:rPr>
      </w:pPr>
    </w:p>
    <w:p w:rsidR="00197C67" w:rsidRDefault="00197C67" w:rsidP="00695EC4">
      <w:pPr>
        <w:spacing w:after="0" w:line="240" w:lineRule="auto"/>
        <w:jc w:val="center"/>
        <w:rPr>
          <w:rFonts w:ascii="Times New Roman" w:hAnsi="Times New Roman" w:cs="Times New Roman"/>
          <w:b/>
          <w:color w:val="000000" w:themeColor="text1"/>
          <w:sz w:val="36"/>
          <w:szCs w:val="28"/>
          <w:lang w:eastAsia="ru-RU"/>
        </w:rPr>
      </w:pPr>
      <w:r>
        <w:rPr>
          <w:rFonts w:ascii="Times New Roman" w:hAnsi="Times New Roman" w:cs="Times New Roman"/>
          <w:b/>
          <w:color w:val="000000" w:themeColor="text1"/>
          <w:sz w:val="36"/>
          <w:szCs w:val="28"/>
          <w:lang w:eastAsia="ru-RU"/>
        </w:rPr>
        <w:t>О расширении прав сотрудников полиции</w:t>
      </w:r>
    </w:p>
    <w:p w:rsidR="00197C67" w:rsidRDefault="00197C67" w:rsidP="00695EC4">
      <w:pPr>
        <w:spacing w:after="0" w:line="240" w:lineRule="auto"/>
        <w:jc w:val="center"/>
        <w:rPr>
          <w:rFonts w:ascii="Times New Roman" w:hAnsi="Times New Roman" w:cs="Times New Roman"/>
          <w:b/>
          <w:color w:val="000000" w:themeColor="text1"/>
          <w:sz w:val="36"/>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Федеральным законом от 21.12.2021 № 424-ФЗ «О внесении изменений в Федеральный закон «О полиции» расширены права полиции</w:t>
      </w:r>
      <w:r w:rsidR="00197C67">
        <w:rPr>
          <w:rFonts w:ascii="Times New Roman" w:hAnsi="Times New Roman" w:cs="Times New Roman"/>
          <w:color w:val="000000" w:themeColor="text1"/>
          <w:sz w:val="28"/>
          <w:szCs w:val="28"/>
          <w:lang w:eastAsia="ru-RU"/>
        </w:rPr>
        <w:t>.</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Полиция наделена правом </w:t>
      </w:r>
      <w:proofErr w:type="gramStart"/>
      <w:r w:rsidRPr="00286B36">
        <w:rPr>
          <w:rFonts w:ascii="Times New Roman" w:hAnsi="Times New Roman" w:cs="Times New Roman"/>
          <w:color w:val="000000" w:themeColor="text1"/>
          <w:sz w:val="28"/>
          <w:szCs w:val="28"/>
          <w:lang w:eastAsia="ru-RU"/>
        </w:rPr>
        <w:t>вскрывать</w:t>
      </w:r>
      <w:proofErr w:type="gramEnd"/>
      <w:r w:rsidRPr="00286B36">
        <w:rPr>
          <w:rFonts w:ascii="Times New Roman" w:hAnsi="Times New Roman" w:cs="Times New Roman"/>
          <w:color w:val="000000" w:themeColor="text1"/>
          <w:sz w:val="28"/>
          <w:szCs w:val="28"/>
          <w:lang w:eastAsia="ru-RU"/>
        </w:rPr>
        <w:t xml:space="preserve"> и проникать в транспортное средство, в случаях, предусмотренных законодательством, а также:</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для спасения жизни граждан и обеспечения их безопасности, обеспечения общественной безопасности при массовых беспорядках и чрезвычайных ситуациях;</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 для задержания лиц, подозреваемых или обвиняемых в совершении преступления; лиц, застигнутых на месте совершения преступления, скрывающихся с места совершения преступления; лиц, на которых потерпевшие или очевидцы указывают как на совершивших преступления;</w:t>
      </w:r>
      <w:proofErr w:type="gramEnd"/>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для пресечения преступления;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для применения мер обеспечения производства по делу об административном правонарушении, если имеются основания полагать, что лицо, совершившее правонарушение, находится в состоянии опьянения;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 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w:t>
      </w:r>
      <w:proofErr w:type="spellStart"/>
      <w:r w:rsidRPr="00286B36">
        <w:rPr>
          <w:rFonts w:ascii="Times New Roman" w:hAnsi="Times New Roman" w:cs="Times New Roman"/>
          <w:color w:val="000000" w:themeColor="text1"/>
          <w:sz w:val="28"/>
          <w:szCs w:val="28"/>
          <w:lang w:eastAsia="ru-RU"/>
        </w:rPr>
        <w:t>оборотоспособные</w:t>
      </w:r>
      <w:proofErr w:type="spellEnd"/>
      <w:r w:rsidRPr="00286B36">
        <w:rPr>
          <w:rFonts w:ascii="Times New Roman" w:hAnsi="Times New Roman" w:cs="Times New Roman"/>
          <w:color w:val="000000" w:themeColor="text1"/>
          <w:sz w:val="28"/>
          <w:szCs w:val="28"/>
          <w:lang w:eastAsia="ru-RU"/>
        </w:rPr>
        <w:t>;</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для проверки сообщения об угрозе террористического акта;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для установления обстоятельств несчастного случая.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Собственник транспортного средства, отсутствующий при его вскрытии, информируется об этом в течение 24 часов с момента вскрытия.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 отсутствие собственника (иного законного владельца) вскрытого транспортного средства полиция обязана обеспечить недопущение доступа в него посторонних лиц.</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Также полиция вправе оцепить (блокировать) территории, жилые помещения, строения и другие объекты при поиске предметов, изъятых из гражданского оборота или ограниченно </w:t>
      </w:r>
      <w:proofErr w:type="spellStart"/>
      <w:r w:rsidRPr="00286B36">
        <w:rPr>
          <w:rFonts w:ascii="Times New Roman" w:hAnsi="Times New Roman" w:cs="Times New Roman"/>
          <w:color w:val="000000" w:themeColor="text1"/>
          <w:sz w:val="28"/>
          <w:szCs w:val="28"/>
          <w:lang w:eastAsia="ru-RU"/>
        </w:rPr>
        <w:t>оборотоспособных</w:t>
      </w:r>
      <w:proofErr w:type="spellEnd"/>
      <w:r w:rsidRPr="00286B36">
        <w:rPr>
          <w:rFonts w:ascii="Times New Roman" w:hAnsi="Times New Roman" w:cs="Times New Roman"/>
          <w:color w:val="000000" w:themeColor="text1"/>
          <w:sz w:val="28"/>
          <w:szCs w:val="28"/>
          <w:lang w:eastAsia="ru-RU"/>
        </w:rPr>
        <w:t>, либо при наличии оснований полагать, что в границах территорий или на объектах готовится, совершается (совершено) преступление.</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 границах оцепления (блокирования) полиция вправе осуществлять личный осмотр граждан, находящихся при них вещей (предметов, механизмов, веществ), осмотр транспортных средств и перевозимых грузов.</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197C67" w:rsidRPr="00286B36" w:rsidRDefault="00197C67" w:rsidP="00197C67">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197C67" w:rsidRDefault="00197C67" w:rsidP="00197C67">
      <w:pPr>
        <w:spacing w:after="0" w:line="240" w:lineRule="auto"/>
        <w:jc w:val="center"/>
        <w:rPr>
          <w:rFonts w:ascii="Times New Roman" w:hAnsi="Times New Roman" w:cs="Times New Roman"/>
          <w:b/>
          <w:color w:val="000000" w:themeColor="text1"/>
          <w:sz w:val="36"/>
          <w:szCs w:val="28"/>
          <w:lang w:eastAsia="ru-RU"/>
        </w:rPr>
      </w:pPr>
    </w:p>
    <w:p w:rsidR="00286B36" w:rsidRPr="00197C67" w:rsidRDefault="00286B36" w:rsidP="00197C67">
      <w:pPr>
        <w:spacing w:after="0" w:line="240" w:lineRule="auto"/>
        <w:jc w:val="center"/>
        <w:rPr>
          <w:rFonts w:ascii="Times New Roman" w:hAnsi="Times New Roman" w:cs="Times New Roman"/>
          <w:b/>
          <w:color w:val="000000" w:themeColor="text1"/>
          <w:sz w:val="32"/>
          <w:szCs w:val="28"/>
          <w:lang w:eastAsia="ru-RU"/>
        </w:rPr>
      </w:pPr>
      <w:r w:rsidRPr="00197C67">
        <w:rPr>
          <w:rFonts w:ascii="Times New Roman" w:hAnsi="Times New Roman" w:cs="Times New Roman"/>
          <w:b/>
          <w:color w:val="000000" w:themeColor="text1"/>
          <w:sz w:val="32"/>
          <w:szCs w:val="28"/>
          <w:lang w:eastAsia="ru-RU"/>
        </w:rPr>
        <w:t>Отменен обязательный технический осмотр для легковых автомобилей и мотоциклов, принадлежащих физическим лицам, и используемым в личных целях</w:t>
      </w:r>
    </w:p>
    <w:p w:rsidR="00197C67" w:rsidRDefault="00197C67"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Соответствующие изменения внесены Федеральным законом от 30.12.2021 N№ 494-ФЗ в статью 15 Федерального закона «О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roofErr w:type="gramEnd"/>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Не подлежат техническому осмотру легковые автомобили и </w:t>
      </w:r>
      <w:proofErr w:type="spellStart"/>
      <w:r w:rsidRPr="00286B36">
        <w:rPr>
          <w:rFonts w:ascii="Times New Roman" w:hAnsi="Times New Roman" w:cs="Times New Roman"/>
          <w:color w:val="000000" w:themeColor="text1"/>
          <w:sz w:val="28"/>
          <w:szCs w:val="28"/>
          <w:lang w:eastAsia="ru-RU"/>
        </w:rPr>
        <w:t>мототранспортные</w:t>
      </w:r>
      <w:proofErr w:type="spellEnd"/>
      <w:r w:rsidRPr="00286B36">
        <w:rPr>
          <w:rFonts w:ascii="Times New Roman" w:hAnsi="Times New Roman" w:cs="Times New Roman"/>
          <w:color w:val="000000" w:themeColor="text1"/>
          <w:sz w:val="28"/>
          <w:szCs w:val="28"/>
          <w:lang w:eastAsia="ru-RU"/>
        </w:rPr>
        <w:t xml:space="preserve">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Владельцы указанных транспортных сре</w:t>
      </w:r>
      <w:proofErr w:type="gramStart"/>
      <w:r w:rsidRPr="00286B36">
        <w:rPr>
          <w:rFonts w:ascii="Times New Roman" w:hAnsi="Times New Roman" w:cs="Times New Roman"/>
          <w:color w:val="000000" w:themeColor="text1"/>
          <w:sz w:val="28"/>
          <w:szCs w:val="28"/>
          <w:lang w:eastAsia="ru-RU"/>
        </w:rPr>
        <w:t>дств впр</w:t>
      </w:r>
      <w:proofErr w:type="gramEnd"/>
      <w:r w:rsidRPr="00286B36">
        <w:rPr>
          <w:rFonts w:ascii="Times New Roman" w:hAnsi="Times New Roman" w:cs="Times New Roman"/>
          <w:color w:val="000000" w:themeColor="text1"/>
          <w:sz w:val="28"/>
          <w:szCs w:val="28"/>
          <w:lang w:eastAsia="ru-RU"/>
        </w:rPr>
        <w:t>аве обращаться за проведением технического осмотра по своему желанию.</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Обязательность прохождения технического осмотра остается для принадлежащих физическим лицам легковых автомобилей и мотоциклов, с года изготовления которых прошло более четырех лет (включая год их изготовления) исключительно в случаях их постановки на государственный учет, совершения регистрационных действий, связанных со сменой владельца, изменением конструкции и (или) заменой основного компонента транспортного средства.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197C67" w:rsidRPr="00286B36" w:rsidRDefault="00197C67" w:rsidP="00197C67">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197C67" w:rsidRDefault="00197C67" w:rsidP="00197C67">
      <w:pPr>
        <w:spacing w:after="0" w:line="240" w:lineRule="auto"/>
        <w:jc w:val="center"/>
        <w:rPr>
          <w:rFonts w:ascii="Times New Roman" w:hAnsi="Times New Roman" w:cs="Times New Roman"/>
          <w:b/>
          <w:color w:val="000000" w:themeColor="text1"/>
          <w:sz w:val="36"/>
          <w:szCs w:val="28"/>
          <w:lang w:eastAsia="ru-RU"/>
        </w:rPr>
      </w:pPr>
    </w:p>
    <w:p w:rsidR="00286B36" w:rsidRPr="00197C67" w:rsidRDefault="00197C67" w:rsidP="00197C67">
      <w:pPr>
        <w:spacing w:after="0" w:line="240" w:lineRule="auto"/>
        <w:jc w:val="center"/>
        <w:rPr>
          <w:rFonts w:ascii="Times New Roman" w:hAnsi="Times New Roman" w:cs="Times New Roman"/>
          <w:b/>
          <w:color w:val="000000" w:themeColor="text1"/>
          <w:sz w:val="32"/>
          <w:szCs w:val="28"/>
          <w:lang w:eastAsia="ru-RU"/>
        </w:rPr>
      </w:pPr>
      <w:r w:rsidRPr="00197C67">
        <w:rPr>
          <w:rFonts w:ascii="Times New Roman" w:hAnsi="Times New Roman" w:cs="Times New Roman"/>
          <w:b/>
          <w:color w:val="000000" w:themeColor="text1"/>
          <w:sz w:val="32"/>
          <w:szCs w:val="28"/>
          <w:lang w:eastAsia="ru-RU"/>
        </w:rPr>
        <w:t>С</w:t>
      </w:r>
      <w:r w:rsidR="00286B36" w:rsidRPr="00197C67">
        <w:rPr>
          <w:rFonts w:ascii="Times New Roman" w:hAnsi="Times New Roman" w:cs="Times New Roman"/>
          <w:b/>
          <w:color w:val="000000" w:themeColor="text1"/>
          <w:sz w:val="32"/>
          <w:szCs w:val="28"/>
          <w:lang w:eastAsia="ru-RU"/>
        </w:rPr>
        <w:t xml:space="preserve"> 1 марта 2022 года вводится административная ответственность за хищение чужого имущества с помощью ящика для сбора пожертвований</w:t>
      </w:r>
    </w:p>
    <w:p w:rsidR="00197C67" w:rsidRDefault="00197C67"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Статьей 7.27 Кодекса Российской Федерации об административных правонарушениях установлена административная ответственность за совершение мелкого хищения.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Федеральным законом от 30.12.2021 № 468-ФЗ «О внесении изменений в Кодекс Российской Федерации об административных правонарушениях» указанная статья дополнена частью 3, которой предусмотрена административная ответственность </w:t>
      </w:r>
      <w:proofErr w:type="gramStart"/>
      <w:r w:rsidRPr="00286B36">
        <w:rPr>
          <w:rFonts w:ascii="Times New Roman" w:hAnsi="Times New Roman" w:cs="Times New Roman"/>
          <w:color w:val="000000" w:themeColor="text1"/>
          <w:sz w:val="28"/>
          <w:szCs w:val="28"/>
          <w:lang w:eastAsia="ru-RU"/>
        </w:rPr>
        <w:t>за</w:t>
      </w:r>
      <w:proofErr w:type="gramEnd"/>
      <w:r w:rsidRPr="00286B36">
        <w:rPr>
          <w:rFonts w:ascii="Times New Roman" w:hAnsi="Times New Roman" w:cs="Times New Roman"/>
          <w:color w:val="000000" w:themeColor="text1"/>
          <w:sz w:val="28"/>
          <w:szCs w:val="28"/>
          <w:lang w:eastAsia="ru-RU"/>
        </w:rPr>
        <w:t>:</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мелкое хищение чужого имущества, стоимость которого не превышает 2500 рублей, совершенное с использованием ящика для сбора благотворительных пожертвований лицом, не имеющим права на осуществление данной деятельности, путем мошенничества (при отсутствии признаков уголовно-наказуемого деяния);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установку и/или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За указанное правонарушение предусмотрено наказание в виде административного штрафа на граждан в размере до пятикратной стоимости</w:t>
      </w:r>
      <w:proofErr w:type="gramEnd"/>
      <w:r w:rsidRPr="00286B36">
        <w:rPr>
          <w:rFonts w:ascii="Times New Roman" w:hAnsi="Times New Roman" w:cs="Times New Roman"/>
          <w:color w:val="000000" w:themeColor="text1"/>
          <w:sz w:val="28"/>
          <w:szCs w:val="28"/>
          <w:lang w:eastAsia="ru-RU"/>
        </w:rPr>
        <w:t xml:space="preserve"> похищенного имущества, но не менее 3 тысяч рублей, либо административный арест на срок от 10 до 15 суток.</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Для юридических лиц предусмотрено наложение административного штрафа от 20 до 50 тысяч рублей.</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Орудие совершения административного правонарушения и (или) предмета административного правонарушения подлежат конфискации.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197C67" w:rsidRPr="00286B36" w:rsidRDefault="00197C67" w:rsidP="00197C67">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197C67" w:rsidRDefault="00197C67" w:rsidP="00197C67">
      <w:pPr>
        <w:spacing w:after="0" w:line="240" w:lineRule="auto"/>
        <w:jc w:val="both"/>
        <w:rPr>
          <w:rFonts w:ascii="Times New Roman" w:hAnsi="Times New Roman" w:cs="Times New Roman"/>
          <w:b/>
          <w:color w:val="000000" w:themeColor="text1"/>
          <w:sz w:val="36"/>
          <w:szCs w:val="28"/>
          <w:lang w:eastAsia="ru-RU"/>
        </w:rPr>
      </w:pPr>
    </w:p>
    <w:p w:rsidR="00286B36" w:rsidRPr="00197C67" w:rsidRDefault="00286B36" w:rsidP="00197C67">
      <w:pPr>
        <w:spacing w:after="0" w:line="240" w:lineRule="auto"/>
        <w:jc w:val="center"/>
        <w:rPr>
          <w:rFonts w:ascii="Times New Roman" w:hAnsi="Times New Roman" w:cs="Times New Roman"/>
          <w:b/>
          <w:color w:val="000000" w:themeColor="text1"/>
          <w:sz w:val="32"/>
          <w:szCs w:val="28"/>
          <w:lang w:eastAsia="ru-RU"/>
        </w:rPr>
      </w:pPr>
      <w:r w:rsidRPr="00197C67">
        <w:rPr>
          <w:rFonts w:ascii="Times New Roman" w:hAnsi="Times New Roman" w:cs="Times New Roman"/>
          <w:b/>
          <w:color w:val="000000" w:themeColor="text1"/>
          <w:sz w:val="32"/>
          <w:szCs w:val="28"/>
          <w:lang w:eastAsia="ru-RU"/>
        </w:rPr>
        <w:t>С 1 сентября 2022 года вступает в силу обновленный порядок изъятия из обращения и уничтожения фальсифицированных, недоброкачественных и контрафактных медицинских изделий</w:t>
      </w:r>
    </w:p>
    <w:p w:rsidR="00197C67" w:rsidRDefault="00197C67"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hyperlink r:id="rId11" w:history="1">
        <w:proofErr w:type="gramStart"/>
        <w:r w:rsidRPr="00286B36">
          <w:rPr>
            <w:rFonts w:ascii="Times New Roman" w:hAnsi="Times New Roman" w:cs="Times New Roman"/>
            <w:color w:val="000000" w:themeColor="text1"/>
            <w:sz w:val="28"/>
            <w:szCs w:val="28"/>
            <w:lang w:eastAsia="ru-RU"/>
          </w:rPr>
          <w:t>Постановлением Правительства РФ от 10.02.2022 № 145 «Об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w:t>
        </w:r>
      </w:hyperlink>
      <w:r w:rsidRPr="00286B36">
        <w:rPr>
          <w:rFonts w:ascii="Times New Roman" w:hAnsi="Times New Roman" w:cs="Times New Roman"/>
          <w:color w:val="000000" w:themeColor="text1"/>
          <w:sz w:val="28"/>
          <w:szCs w:val="28"/>
          <w:shd w:val="clear" w:color="auto" w:fill="FFFFFF"/>
          <w:lang w:eastAsia="ru-RU"/>
        </w:rPr>
        <w:t> определено, что под изъятием из обращения понимается обеспечение владельцем фальсифицированного, недоброкачественного или контрафактного медицинского изделия хранения такого изделия способом, обеспечивающим невозможность его применения, эксплуатации, реализации, монтажа, наладки, в том числе технического обслуживания, а также ремонта.</w:t>
      </w:r>
      <w:proofErr w:type="gramEnd"/>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shd w:val="clear" w:color="auto" w:fill="FFFFFF"/>
          <w:lang w:eastAsia="ru-RU"/>
        </w:rPr>
        <w:t xml:space="preserve">Фальсифицированные и недоброкачественные медицинские изделия подлежат изъятию из обращения и уничтожению на основании решения владельца таких медицинских изделий, решения </w:t>
      </w:r>
      <w:proofErr w:type="spellStart"/>
      <w:r w:rsidRPr="00286B36">
        <w:rPr>
          <w:rFonts w:ascii="Times New Roman" w:hAnsi="Times New Roman" w:cs="Times New Roman"/>
          <w:color w:val="000000" w:themeColor="text1"/>
          <w:sz w:val="28"/>
          <w:szCs w:val="28"/>
          <w:shd w:val="clear" w:color="auto" w:fill="FFFFFF"/>
          <w:lang w:eastAsia="ru-RU"/>
        </w:rPr>
        <w:t>Росздравнадзора</w:t>
      </w:r>
      <w:proofErr w:type="spellEnd"/>
      <w:r w:rsidRPr="00286B36">
        <w:rPr>
          <w:rFonts w:ascii="Times New Roman" w:hAnsi="Times New Roman" w:cs="Times New Roman"/>
          <w:color w:val="000000" w:themeColor="text1"/>
          <w:sz w:val="28"/>
          <w:szCs w:val="28"/>
          <w:shd w:val="clear" w:color="auto" w:fill="FFFFFF"/>
          <w:lang w:eastAsia="ru-RU"/>
        </w:rPr>
        <w:t xml:space="preserve"> и его территориальных органов или решения суда. Контрафактные медицинские изделия подлежат изъятию из обращения и уничтожению по решению суда.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shd w:val="clear" w:color="auto" w:fill="FFFFFF"/>
          <w:lang w:eastAsia="ru-RU"/>
        </w:rPr>
        <w:t>Изъятые медицинские изделия, помещенные под таможенную процедуру уничтожения, подлежат уничтожению в порядке, установленном актами, составляющими право ЕАЭС, и законодательством РФ о таможенном регулировании.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197C67" w:rsidRPr="00286B36" w:rsidRDefault="00197C67" w:rsidP="00197C67">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197C67" w:rsidRDefault="00197C67" w:rsidP="00197C67">
      <w:pPr>
        <w:spacing w:after="0" w:line="240" w:lineRule="auto"/>
        <w:jc w:val="center"/>
        <w:rPr>
          <w:rFonts w:ascii="Times New Roman" w:hAnsi="Times New Roman" w:cs="Times New Roman"/>
          <w:b/>
          <w:color w:val="000000" w:themeColor="text1"/>
          <w:sz w:val="36"/>
          <w:szCs w:val="28"/>
          <w:lang w:eastAsia="ru-RU"/>
        </w:rPr>
      </w:pPr>
    </w:p>
    <w:p w:rsidR="00286B36" w:rsidRPr="00197C67" w:rsidRDefault="00197C67" w:rsidP="00197C67">
      <w:pPr>
        <w:spacing w:after="0" w:line="240" w:lineRule="auto"/>
        <w:jc w:val="center"/>
        <w:rPr>
          <w:rFonts w:ascii="Times New Roman" w:hAnsi="Times New Roman" w:cs="Times New Roman"/>
          <w:b/>
          <w:color w:val="000000" w:themeColor="text1"/>
          <w:sz w:val="32"/>
          <w:szCs w:val="28"/>
          <w:lang w:eastAsia="ru-RU"/>
        </w:rPr>
      </w:pPr>
      <w:r>
        <w:rPr>
          <w:rFonts w:ascii="Times New Roman" w:hAnsi="Times New Roman" w:cs="Times New Roman"/>
          <w:b/>
          <w:color w:val="000000" w:themeColor="text1"/>
          <w:sz w:val="32"/>
          <w:szCs w:val="28"/>
          <w:lang w:eastAsia="ru-RU"/>
        </w:rPr>
        <w:t>О</w:t>
      </w:r>
      <w:r w:rsidR="00286B36" w:rsidRPr="00197C67">
        <w:rPr>
          <w:rFonts w:ascii="Times New Roman" w:hAnsi="Times New Roman" w:cs="Times New Roman"/>
          <w:b/>
          <w:color w:val="000000" w:themeColor="text1"/>
          <w:sz w:val="32"/>
          <w:szCs w:val="28"/>
          <w:lang w:eastAsia="ru-RU"/>
        </w:rPr>
        <w:t xml:space="preserve"> </w:t>
      </w:r>
      <w:r>
        <w:rPr>
          <w:rFonts w:ascii="Times New Roman" w:hAnsi="Times New Roman" w:cs="Times New Roman"/>
          <w:b/>
          <w:color w:val="000000" w:themeColor="text1"/>
          <w:sz w:val="32"/>
          <w:szCs w:val="28"/>
          <w:lang w:eastAsia="ru-RU"/>
        </w:rPr>
        <w:t xml:space="preserve">введении индикаторов </w:t>
      </w:r>
      <w:r w:rsidR="00286B36" w:rsidRPr="00197C67">
        <w:rPr>
          <w:rFonts w:ascii="Times New Roman" w:hAnsi="Times New Roman" w:cs="Times New Roman"/>
          <w:b/>
          <w:color w:val="000000" w:themeColor="text1"/>
          <w:sz w:val="32"/>
          <w:szCs w:val="28"/>
          <w:lang w:eastAsia="ru-RU"/>
        </w:rPr>
        <w:t>возможных нарушений в гражданской авиации</w:t>
      </w:r>
    </w:p>
    <w:p w:rsidR="00197C67" w:rsidRDefault="00197C67"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В соответствии с </w:t>
      </w:r>
      <w:proofErr w:type="spellStart"/>
      <w:r w:rsidRPr="00286B36">
        <w:rPr>
          <w:rFonts w:ascii="Times New Roman" w:hAnsi="Times New Roman" w:cs="Times New Roman"/>
          <w:color w:val="000000" w:themeColor="text1"/>
          <w:sz w:val="28"/>
          <w:szCs w:val="28"/>
          <w:lang w:eastAsia="ru-RU"/>
        </w:rPr>
        <w:t>пп</w:t>
      </w:r>
      <w:proofErr w:type="spellEnd"/>
      <w:r w:rsidRPr="00286B36">
        <w:rPr>
          <w:rFonts w:ascii="Times New Roman" w:hAnsi="Times New Roman" w:cs="Times New Roman"/>
          <w:color w:val="000000" w:themeColor="text1"/>
          <w:sz w:val="28"/>
          <w:szCs w:val="28"/>
          <w:lang w:eastAsia="ru-RU"/>
        </w:rPr>
        <w:t>. 1 ч. 10 ст. 23 Федерального закона от 31.07.2020 № 248-ФЗ «О государственном контроле (надзоре) и муниципальном контроле в Российской Федерации», Минтрансом России введены индикаторы риска нарушения обязательных требований при осуществлении федерального государственного контроля (надзора) в области гражданской авиации».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Согласно приказа Минтранса России от 30.11.2021 № 423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гражданской авиации» основанием для организации внепланового контрольно-надзорного мероприятия при взаимодействии с организацией, послужит выявление трех и более авиационных инцидентов, связанных с деятельностью контролируемого лица, в течение 30 календарных дней со дня фиксации первого авиационного инцидента по одному</w:t>
      </w:r>
      <w:proofErr w:type="gramEnd"/>
      <w:r w:rsidRPr="00286B36">
        <w:rPr>
          <w:rFonts w:ascii="Times New Roman" w:hAnsi="Times New Roman" w:cs="Times New Roman"/>
          <w:color w:val="000000" w:themeColor="text1"/>
          <w:sz w:val="28"/>
          <w:szCs w:val="28"/>
          <w:lang w:eastAsia="ru-RU"/>
        </w:rPr>
        <w:t xml:space="preserve"> из следующих объектов контроля: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деятельность по подготовке и выполнению полетов, эксплуатации гражданских воздушных судов и их допуску к полетам;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деятельность по использованию воздушного пространства;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деятельность по техническому обслуживанию гражданских воздушных судов;</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деятельность по осуществлению воздушных перевозок пассажиров, багажа, грузов и почты;</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деятельность по выполнению авиационных работ.</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Еще одним индикатором рисков является выявление трех и более авиационных инцидентов, связанных с деятельностью оператора аэродрома, вертодрома или владельца посадочной площадки, предназначенной для взлета, посадки, руления и стоянки гражданских воздушных судов, в течение 30 календарных дней со дня фиксации первого авиационного инцидента.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Положения приказа вступили в силу 08.01.2022.</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197C67" w:rsidRPr="00286B36" w:rsidRDefault="00197C67" w:rsidP="00197C67">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197C67" w:rsidRDefault="00197C67" w:rsidP="00197C67">
      <w:pPr>
        <w:spacing w:after="0" w:line="240" w:lineRule="auto"/>
        <w:jc w:val="center"/>
        <w:rPr>
          <w:rFonts w:ascii="Times New Roman" w:hAnsi="Times New Roman" w:cs="Times New Roman"/>
          <w:b/>
          <w:color w:val="000000" w:themeColor="text1"/>
          <w:sz w:val="36"/>
          <w:szCs w:val="28"/>
          <w:lang w:eastAsia="ru-RU"/>
        </w:rPr>
      </w:pPr>
    </w:p>
    <w:p w:rsidR="00286B36" w:rsidRPr="00197C67" w:rsidRDefault="00197C67" w:rsidP="00197C67">
      <w:pPr>
        <w:spacing w:after="0" w:line="240" w:lineRule="auto"/>
        <w:jc w:val="center"/>
        <w:rPr>
          <w:rFonts w:ascii="Times New Roman" w:hAnsi="Times New Roman" w:cs="Times New Roman"/>
          <w:b/>
          <w:color w:val="000000" w:themeColor="text1"/>
          <w:sz w:val="32"/>
          <w:szCs w:val="28"/>
          <w:lang w:eastAsia="ru-RU"/>
        </w:rPr>
      </w:pPr>
      <w:r w:rsidRPr="00197C67">
        <w:rPr>
          <w:rFonts w:ascii="Times New Roman" w:hAnsi="Times New Roman" w:cs="Times New Roman"/>
          <w:b/>
          <w:color w:val="000000" w:themeColor="text1"/>
          <w:sz w:val="32"/>
          <w:szCs w:val="28"/>
          <w:lang w:eastAsia="ru-RU"/>
        </w:rPr>
        <w:t xml:space="preserve">Об ужесточении </w:t>
      </w:r>
      <w:r w:rsidR="00286B36" w:rsidRPr="00197C67">
        <w:rPr>
          <w:rFonts w:ascii="Times New Roman" w:hAnsi="Times New Roman" w:cs="Times New Roman"/>
          <w:b/>
          <w:color w:val="000000" w:themeColor="text1"/>
          <w:sz w:val="32"/>
          <w:szCs w:val="28"/>
          <w:lang w:eastAsia="ru-RU"/>
        </w:rPr>
        <w:t>наказани</w:t>
      </w:r>
      <w:r w:rsidRPr="00197C67">
        <w:rPr>
          <w:rFonts w:ascii="Times New Roman" w:hAnsi="Times New Roman" w:cs="Times New Roman"/>
          <w:b/>
          <w:color w:val="000000" w:themeColor="text1"/>
          <w:sz w:val="32"/>
          <w:szCs w:val="28"/>
          <w:lang w:eastAsia="ru-RU"/>
        </w:rPr>
        <w:t>я</w:t>
      </w:r>
      <w:r w:rsidR="00286B36" w:rsidRPr="00197C67">
        <w:rPr>
          <w:rFonts w:ascii="Times New Roman" w:hAnsi="Times New Roman" w:cs="Times New Roman"/>
          <w:b/>
          <w:color w:val="000000" w:themeColor="text1"/>
          <w:sz w:val="32"/>
          <w:szCs w:val="28"/>
          <w:lang w:eastAsia="ru-RU"/>
        </w:rPr>
        <w:t xml:space="preserve"> для водителей за регулярные нарушения правил дорожного движения</w:t>
      </w:r>
    </w:p>
    <w:p w:rsidR="00197C67" w:rsidRDefault="00197C67"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 10.01.2022 в России ужесточается наказание для водителей за регулярные нарушения правил дорожного движения: впервые вводится уголовная ответственность за неоднократные выезд на встречную полосу, езду без прав в случае их лишения или превышения скорости более чем на 60 километров в час.</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Вступивший в силу Федеральный закон от 30.12.2021 № 458-ФЗ «О внесении изменений в Уголовный кодекс Российской Федерации и статьи 31 и 150 Уголовно-процессуального кодекса Российской Федерации» дополняет Уголовный кодекс Российской Федерации новой статьей 264</w:t>
      </w:r>
      <w:r w:rsidRPr="00286B36">
        <w:rPr>
          <w:rFonts w:ascii="Times New Roman" w:hAnsi="Times New Roman" w:cs="Times New Roman"/>
          <w:color w:val="000000" w:themeColor="text1"/>
          <w:sz w:val="28"/>
          <w:szCs w:val="28"/>
          <w:vertAlign w:val="superscript"/>
          <w:lang w:eastAsia="ru-RU"/>
        </w:rPr>
        <w:t>2</w:t>
      </w:r>
      <w:r w:rsidRPr="00286B36">
        <w:rPr>
          <w:rFonts w:ascii="Times New Roman" w:hAnsi="Times New Roman" w:cs="Times New Roman"/>
          <w:color w:val="000000" w:themeColor="text1"/>
          <w:sz w:val="28"/>
          <w:szCs w:val="28"/>
          <w:lang w:eastAsia="ru-RU"/>
        </w:rPr>
        <w:t> - нарушение правил дорожного движения лицом, подвергнутым административному наказанию и лишенным права управления транспортными средствами.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Санкцией статьи предусмотрены следующие виды наказаний:</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по ч. 1 ст. 264</w:t>
      </w:r>
      <w:r w:rsidRPr="00286B36">
        <w:rPr>
          <w:rFonts w:ascii="Times New Roman" w:hAnsi="Times New Roman" w:cs="Times New Roman"/>
          <w:color w:val="000000" w:themeColor="text1"/>
          <w:sz w:val="28"/>
          <w:szCs w:val="28"/>
          <w:vertAlign w:val="superscript"/>
          <w:lang w:eastAsia="ru-RU"/>
        </w:rPr>
        <w:t>2 </w:t>
      </w:r>
      <w:r w:rsidRPr="00286B36">
        <w:rPr>
          <w:rFonts w:ascii="Times New Roman" w:hAnsi="Times New Roman" w:cs="Times New Roman"/>
          <w:color w:val="000000" w:themeColor="text1"/>
          <w:sz w:val="28"/>
          <w:szCs w:val="28"/>
          <w:lang w:eastAsia="ru-RU"/>
        </w:rPr>
        <w:t>УК РФ - нарушение правил дорожного движения, предусмотренное частью 4 или 5 статьи 12.9 либо частью 4 статьи 12.15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частью 7 статьи 12.9 и частью 5 статьи 12.15 Кодекса Российской Федерации об административных правонарушениях, наказывается</w:t>
      </w:r>
      <w:proofErr w:type="gramEnd"/>
      <w:r w:rsidRPr="00286B36">
        <w:rPr>
          <w:rFonts w:ascii="Times New Roman" w:hAnsi="Times New Roman" w:cs="Times New Roman"/>
          <w:color w:val="000000" w:themeColor="text1"/>
          <w:sz w:val="28"/>
          <w:szCs w:val="28"/>
          <w:lang w:eastAsia="ru-RU"/>
        </w:rPr>
        <w:t xml:space="preserve"> </w:t>
      </w:r>
      <w:proofErr w:type="gramStart"/>
      <w:r w:rsidRPr="00286B36">
        <w:rPr>
          <w:rFonts w:ascii="Times New Roman" w:hAnsi="Times New Roman" w:cs="Times New Roman"/>
          <w:color w:val="000000" w:themeColor="text1"/>
          <w:sz w:val="28"/>
          <w:szCs w:val="28"/>
          <w:lang w:eastAsia="ru-RU"/>
        </w:rPr>
        <w:t>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w:t>
      </w:r>
      <w:proofErr w:type="gramEnd"/>
      <w:r w:rsidRPr="00286B36">
        <w:rPr>
          <w:rFonts w:ascii="Times New Roman" w:hAnsi="Times New Roman" w:cs="Times New Roman"/>
          <w:color w:val="000000" w:themeColor="text1"/>
          <w:sz w:val="28"/>
          <w:szCs w:val="28"/>
          <w:lang w:eastAsia="ru-RU"/>
        </w:rPr>
        <w:t xml:space="preserve"> </w:t>
      </w:r>
      <w:proofErr w:type="gramStart"/>
      <w:r w:rsidRPr="00286B36">
        <w:rPr>
          <w:rFonts w:ascii="Times New Roman" w:hAnsi="Times New Roman" w:cs="Times New Roman"/>
          <w:color w:val="000000" w:themeColor="text1"/>
          <w:sz w:val="28"/>
          <w:szCs w:val="28"/>
          <w:lang w:eastAsia="ru-RU"/>
        </w:rPr>
        <w:t>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roofErr w:type="gramEnd"/>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по ч. 2 ст. 264</w:t>
      </w:r>
      <w:r w:rsidRPr="00286B36">
        <w:rPr>
          <w:rFonts w:ascii="Times New Roman" w:hAnsi="Times New Roman" w:cs="Times New Roman"/>
          <w:color w:val="000000" w:themeColor="text1"/>
          <w:sz w:val="28"/>
          <w:szCs w:val="28"/>
          <w:vertAlign w:val="superscript"/>
          <w:lang w:eastAsia="ru-RU"/>
        </w:rPr>
        <w:t>2 </w:t>
      </w:r>
      <w:r w:rsidRPr="00286B36">
        <w:rPr>
          <w:rFonts w:ascii="Times New Roman" w:hAnsi="Times New Roman" w:cs="Times New Roman"/>
          <w:color w:val="000000" w:themeColor="text1"/>
          <w:sz w:val="28"/>
          <w:szCs w:val="28"/>
          <w:lang w:eastAsia="ru-RU"/>
        </w:rPr>
        <w:t>УК РФ - нарушение правил дорожного движения, предусмотренное частью 4 или 5 статьи 12.9 либо частью 4 статьи 12.15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наказывается штрафом в размере от трехсот тысяч до пятисот тысяч рублей или в размере заработной платы или иного дохода осужденного за период</w:t>
      </w:r>
      <w:proofErr w:type="gramEnd"/>
      <w:r w:rsidRPr="00286B36">
        <w:rPr>
          <w:rFonts w:ascii="Times New Roman" w:hAnsi="Times New Roman" w:cs="Times New Roman"/>
          <w:color w:val="000000" w:themeColor="text1"/>
          <w:sz w:val="28"/>
          <w:szCs w:val="28"/>
          <w:lang w:eastAsia="ru-RU"/>
        </w:rPr>
        <w:t xml:space="preserve"> </w:t>
      </w:r>
      <w:proofErr w:type="gramStart"/>
      <w:r w:rsidRPr="00286B36">
        <w:rPr>
          <w:rFonts w:ascii="Times New Roman" w:hAnsi="Times New Roman" w:cs="Times New Roman"/>
          <w:color w:val="000000" w:themeColor="text1"/>
          <w:sz w:val="28"/>
          <w:szCs w:val="28"/>
          <w:lang w:eastAsia="ru-RU"/>
        </w:rPr>
        <w:t xml:space="preserve">от двух до трех лет с лишением права занимать определенные должности или заниматься определенной деятельностью на </w:t>
      </w:r>
      <w:r w:rsidRPr="00286B36">
        <w:rPr>
          <w:rFonts w:ascii="Times New Roman" w:hAnsi="Times New Roman" w:cs="Times New Roman"/>
          <w:color w:val="000000" w:themeColor="text1"/>
          <w:sz w:val="28"/>
          <w:szCs w:val="28"/>
          <w:lang w:eastAsia="ru-RU"/>
        </w:rPr>
        <w:lastRenderedPageBreak/>
        <w:t>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w:t>
      </w:r>
      <w:proofErr w:type="gramEnd"/>
      <w:r w:rsidRPr="00286B36">
        <w:rPr>
          <w:rFonts w:ascii="Times New Roman" w:hAnsi="Times New Roman" w:cs="Times New Roman"/>
          <w:color w:val="000000" w:themeColor="text1"/>
          <w:sz w:val="28"/>
          <w:szCs w:val="28"/>
          <w:lang w:eastAsia="ru-RU"/>
        </w:rPr>
        <w:t xml:space="preserve"> </w:t>
      </w:r>
      <w:proofErr w:type="gramStart"/>
      <w:r w:rsidRPr="00286B36">
        <w:rPr>
          <w:rFonts w:ascii="Times New Roman" w:hAnsi="Times New Roman" w:cs="Times New Roman"/>
          <w:color w:val="000000" w:themeColor="text1"/>
          <w:sz w:val="28"/>
          <w:szCs w:val="28"/>
          <w:lang w:eastAsia="ru-RU"/>
        </w:rPr>
        <w:t>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roofErr w:type="gramEnd"/>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Примечание. 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rPr>
      </w:pPr>
      <w:r w:rsidRPr="00286B36">
        <w:rPr>
          <w:rFonts w:ascii="Times New Roman" w:hAnsi="Times New Roman" w:cs="Times New Roman"/>
          <w:color w:val="000000" w:themeColor="text1"/>
          <w:sz w:val="28"/>
          <w:szCs w:val="28"/>
        </w:rPr>
        <w:br w:type="page"/>
      </w:r>
    </w:p>
    <w:p w:rsidR="001E04D9" w:rsidRPr="00286B36" w:rsidRDefault="001E04D9" w:rsidP="001E04D9">
      <w:pPr>
        <w:spacing w:after="0" w:line="240" w:lineRule="auto"/>
        <w:jc w:val="center"/>
        <w:rPr>
          <w:rFonts w:ascii="Times New Roman" w:hAnsi="Times New Roman" w:cs="Times New Roman"/>
          <w:b/>
          <w:color w:val="000000" w:themeColor="text1"/>
          <w:sz w:val="36"/>
          <w:szCs w:val="28"/>
          <w:lang w:eastAsia="ru-RU"/>
        </w:rPr>
      </w:pPr>
      <w:r w:rsidRPr="00286B36">
        <w:rPr>
          <w:rFonts w:ascii="Times New Roman" w:hAnsi="Times New Roman" w:cs="Times New Roman"/>
          <w:b/>
          <w:color w:val="000000" w:themeColor="text1"/>
          <w:sz w:val="36"/>
          <w:szCs w:val="28"/>
          <w:lang w:eastAsia="ru-RU"/>
        </w:rPr>
        <w:lastRenderedPageBreak/>
        <w:t>Томская транспортная прокуратура разъясняет</w:t>
      </w:r>
    </w:p>
    <w:p w:rsidR="001E04D9" w:rsidRDefault="001E04D9" w:rsidP="001E04D9">
      <w:pPr>
        <w:spacing w:after="0" w:line="240" w:lineRule="auto"/>
        <w:jc w:val="center"/>
        <w:rPr>
          <w:rFonts w:ascii="Times New Roman" w:hAnsi="Times New Roman" w:cs="Times New Roman"/>
          <w:b/>
          <w:color w:val="000000" w:themeColor="text1"/>
          <w:sz w:val="36"/>
          <w:szCs w:val="28"/>
          <w:lang w:eastAsia="ru-RU"/>
        </w:rPr>
      </w:pPr>
    </w:p>
    <w:p w:rsidR="00286B36" w:rsidRPr="001E04D9" w:rsidRDefault="001E04D9" w:rsidP="001E04D9">
      <w:pPr>
        <w:spacing w:after="0" w:line="240" w:lineRule="auto"/>
        <w:ind w:firstLine="709"/>
        <w:jc w:val="center"/>
        <w:rPr>
          <w:rFonts w:ascii="Times New Roman" w:hAnsi="Times New Roman" w:cs="Times New Roman"/>
          <w:b/>
          <w:color w:val="000000" w:themeColor="text1"/>
          <w:sz w:val="32"/>
          <w:szCs w:val="28"/>
          <w:lang w:eastAsia="ru-RU"/>
        </w:rPr>
      </w:pPr>
      <w:r w:rsidRPr="001E04D9">
        <w:rPr>
          <w:rFonts w:ascii="Times New Roman" w:hAnsi="Times New Roman" w:cs="Times New Roman"/>
          <w:b/>
          <w:color w:val="000000" w:themeColor="text1"/>
          <w:sz w:val="32"/>
          <w:szCs w:val="28"/>
          <w:lang w:eastAsia="ru-RU"/>
        </w:rPr>
        <w:t xml:space="preserve">О вступлении </w:t>
      </w:r>
      <w:r w:rsidR="00286B36" w:rsidRPr="001E04D9">
        <w:rPr>
          <w:rFonts w:ascii="Times New Roman" w:hAnsi="Times New Roman" w:cs="Times New Roman"/>
          <w:b/>
          <w:color w:val="000000" w:themeColor="text1"/>
          <w:sz w:val="32"/>
          <w:szCs w:val="28"/>
          <w:lang w:eastAsia="ru-RU"/>
        </w:rPr>
        <w:t xml:space="preserve">в силу </w:t>
      </w:r>
      <w:r w:rsidRPr="001E04D9">
        <w:rPr>
          <w:rFonts w:ascii="Times New Roman" w:hAnsi="Times New Roman" w:cs="Times New Roman"/>
          <w:b/>
          <w:color w:val="000000" w:themeColor="text1"/>
          <w:sz w:val="32"/>
          <w:szCs w:val="28"/>
          <w:lang w:eastAsia="ru-RU"/>
        </w:rPr>
        <w:t xml:space="preserve">нового порядка </w:t>
      </w:r>
      <w:proofErr w:type="gramStart"/>
      <w:r w:rsidR="00286B36" w:rsidRPr="001E04D9">
        <w:rPr>
          <w:rFonts w:ascii="Times New Roman" w:hAnsi="Times New Roman" w:cs="Times New Roman"/>
          <w:b/>
          <w:color w:val="000000" w:themeColor="text1"/>
          <w:sz w:val="32"/>
          <w:szCs w:val="28"/>
          <w:lang w:eastAsia="ru-RU"/>
        </w:rPr>
        <w:t>обучения по охране</w:t>
      </w:r>
      <w:proofErr w:type="gramEnd"/>
      <w:r w:rsidR="00286B36" w:rsidRPr="001E04D9">
        <w:rPr>
          <w:rFonts w:ascii="Times New Roman" w:hAnsi="Times New Roman" w:cs="Times New Roman"/>
          <w:b/>
          <w:color w:val="000000" w:themeColor="text1"/>
          <w:sz w:val="32"/>
          <w:szCs w:val="28"/>
          <w:lang w:eastAsia="ru-RU"/>
        </w:rPr>
        <w:t xml:space="preserve"> труда и проверки знания требований охраны труда</w:t>
      </w:r>
    </w:p>
    <w:p w:rsidR="001E04D9" w:rsidRDefault="001E04D9" w:rsidP="00286B36">
      <w:pPr>
        <w:spacing w:after="0" w:line="240" w:lineRule="auto"/>
        <w:ind w:firstLine="709"/>
        <w:jc w:val="both"/>
        <w:rPr>
          <w:rFonts w:ascii="Times New Roman" w:hAnsi="Times New Roman" w:cs="Times New Roman"/>
          <w:color w:val="000000" w:themeColor="text1"/>
          <w:sz w:val="28"/>
          <w:szCs w:val="28"/>
          <w:lang w:eastAsia="ru-RU"/>
        </w:rPr>
      </w:pP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 xml:space="preserve">Постановлением Правительства Российской Федерации от 24.12.2021 № 2464 утвержден Порядок </w:t>
      </w:r>
      <w:proofErr w:type="gramStart"/>
      <w:r w:rsidRPr="00286B36">
        <w:rPr>
          <w:rFonts w:ascii="Times New Roman" w:hAnsi="Times New Roman" w:cs="Times New Roman"/>
          <w:color w:val="000000" w:themeColor="text1"/>
          <w:sz w:val="28"/>
          <w:szCs w:val="28"/>
          <w:lang w:eastAsia="ru-RU"/>
        </w:rPr>
        <w:t>обучения по охране</w:t>
      </w:r>
      <w:proofErr w:type="gramEnd"/>
      <w:r w:rsidRPr="00286B36">
        <w:rPr>
          <w:rFonts w:ascii="Times New Roman" w:hAnsi="Times New Roman" w:cs="Times New Roman"/>
          <w:color w:val="000000" w:themeColor="text1"/>
          <w:sz w:val="28"/>
          <w:szCs w:val="28"/>
          <w:lang w:eastAsia="ru-RU"/>
        </w:rPr>
        <w:t xml:space="preserve"> труда и проверки знания требований охраны труда.</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proofErr w:type="gramStart"/>
      <w:r w:rsidRPr="00286B36">
        <w:rPr>
          <w:rFonts w:ascii="Times New Roman" w:hAnsi="Times New Roman" w:cs="Times New Roman"/>
          <w:color w:val="000000" w:themeColor="text1"/>
          <w:sz w:val="28"/>
          <w:szCs w:val="28"/>
          <w:lang w:eastAsia="ru-RU"/>
        </w:rPr>
        <w:t>Согласно указанному Порядку обучение осуществляется в ходе проведения: инструктажей по охране труда; стажировки на рабочем месте; обучения по оказанию первой помощи пострадавшим; обучения по использованию (применению) средств индивидуальной защиты;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w:t>
      </w:r>
      <w:proofErr w:type="gramEnd"/>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Организации и ИП, оказывающие услуги по обучению работодателей и работников вопросам охраны труда, должны быть аккредитованы и соответствовать установленным требованиям.</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Документы, подтверждающие проверку у работников знания требований охраны труда, выданные до введения в действие нового порядка, действительны до окончания срока их действия.</w:t>
      </w:r>
    </w:p>
    <w:p w:rsidR="00286B36" w:rsidRPr="00286B36" w:rsidRDefault="00286B36" w:rsidP="00286B36">
      <w:pPr>
        <w:spacing w:after="0" w:line="240" w:lineRule="auto"/>
        <w:ind w:firstLine="709"/>
        <w:jc w:val="both"/>
        <w:rPr>
          <w:rFonts w:ascii="Times New Roman" w:hAnsi="Times New Roman" w:cs="Times New Roman"/>
          <w:color w:val="000000" w:themeColor="text1"/>
          <w:sz w:val="28"/>
          <w:szCs w:val="28"/>
          <w:lang w:eastAsia="ru-RU"/>
        </w:rPr>
      </w:pPr>
      <w:r w:rsidRPr="00286B36">
        <w:rPr>
          <w:rFonts w:ascii="Times New Roman" w:hAnsi="Times New Roman" w:cs="Times New Roman"/>
          <w:color w:val="000000" w:themeColor="text1"/>
          <w:sz w:val="28"/>
          <w:szCs w:val="28"/>
          <w:lang w:eastAsia="ru-RU"/>
        </w:rPr>
        <w:t>Постановление действует</w:t>
      </w:r>
      <w:r w:rsidR="001E04D9">
        <w:rPr>
          <w:rFonts w:ascii="Times New Roman" w:hAnsi="Times New Roman" w:cs="Times New Roman"/>
          <w:color w:val="000000" w:themeColor="text1"/>
          <w:sz w:val="28"/>
          <w:szCs w:val="28"/>
          <w:lang w:eastAsia="ru-RU"/>
        </w:rPr>
        <w:t xml:space="preserve"> с 1 сентября 2022 года</w:t>
      </w:r>
      <w:r w:rsidRPr="00286B36">
        <w:rPr>
          <w:rFonts w:ascii="Times New Roman" w:hAnsi="Times New Roman" w:cs="Times New Roman"/>
          <w:color w:val="000000" w:themeColor="text1"/>
          <w:sz w:val="28"/>
          <w:szCs w:val="28"/>
          <w:lang w:eastAsia="ru-RU"/>
        </w:rPr>
        <w:t xml:space="preserve"> до 1 сентября 2026 года.</w:t>
      </w:r>
    </w:p>
    <w:p w:rsidR="00F95844" w:rsidRPr="00286B36" w:rsidRDefault="00F95844" w:rsidP="00286B36">
      <w:pPr>
        <w:spacing w:after="0" w:line="240" w:lineRule="auto"/>
        <w:ind w:firstLine="709"/>
        <w:jc w:val="both"/>
        <w:rPr>
          <w:rFonts w:ascii="Times New Roman" w:hAnsi="Times New Roman" w:cs="Times New Roman"/>
          <w:color w:val="000000" w:themeColor="text1"/>
          <w:sz w:val="28"/>
          <w:szCs w:val="28"/>
        </w:rPr>
      </w:pPr>
    </w:p>
    <w:sectPr w:rsidR="00F95844" w:rsidRPr="00286B36" w:rsidSect="00F95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9EC"/>
    <w:multiLevelType w:val="multilevel"/>
    <w:tmpl w:val="6818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06893"/>
    <w:multiLevelType w:val="multilevel"/>
    <w:tmpl w:val="A968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86B36"/>
    <w:rsid w:val="00197C67"/>
    <w:rsid w:val="001E04D9"/>
    <w:rsid w:val="00286B36"/>
    <w:rsid w:val="00695EC4"/>
    <w:rsid w:val="00F9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44"/>
  </w:style>
  <w:style w:type="paragraph" w:styleId="2">
    <w:name w:val="heading 2"/>
    <w:basedOn w:val="a"/>
    <w:link w:val="20"/>
    <w:uiPriority w:val="9"/>
    <w:qFormat/>
    <w:rsid w:val="00286B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B36"/>
    <w:rPr>
      <w:rFonts w:ascii="Times New Roman" w:eastAsia="Times New Roman" w:hAnsi="Times New Roman" w:cs="Times New Roman"/>
      <w:b/>
      <w:bCs/>
      <w:sz w:val="36"/>
      <w:szCs w:val="36"/>
      <w:lang w:eastAsia="ru-RU"/>
    </w:rPr>
  </w:style>
  <w:style w:type="character" w:customStyle="1" w:styleId="feeds-pagenavigationicon">
    <w:name w:val="feeds-page__navigation_icon"/>
    <w:basedOn w:val="a0"/>
    <w:rsid w:val="00286B36"/>
  </w:style>
  <w:style w:type="character" w:customStyle="1" w:styleId="feeds-pagenavigationtooltip">
    <w:name w:val="feeds-page__navigation_tooltip"/>
    <w:basedOn w:val="a0"/>
    <w:rsid w:val="00286B36"/>
  </w:style>
  <w:style w:type="paragraph" w:styleId="a3">
    <w:name w:val="Normal (Web)"/>
    <w:basedOn w:val="a"/>
    <w:uiPriority w:val="99"/>
    <w:semiHidden/>
    <w:unhideWhenUsed/>
    <w:rsid w:val="00286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6B36"/>
    <w:rPr>
      <w:color w:val="0000FF"/>
      <w:u w:val="single"/>
    </w:rPr>
  </w:style>
  <w:style w:type="character" w:styleId="a5">
    <w:name w:val="Strong"/>
    <w:basedOn w:val="a0"/>
    <w:uiPriority w:val="22"/>
    <w:qFormat/>
    <w:rsid w:val="00286B36"/>
    <w:rPr>
      <w:b/>
      <w:bCs/>
    </w:rPr>
  </w:style>
</w:styles>
</file>

<file path=word/webSettings.xml><?xml version="1.0" encoding="utf-8"?>
<w:webSettings xmlns:r="http://schemas.openxmlformats.org/officeDocument/2006/relationships" xmlns:w="http://schemas.openxmlformats.org/wordprocessingml/2006/main">
  <w:divs>
    <w:div w:id="287901739">
      <w:bodyDiv w:val="1"/>
      <w:marLeft w:val="0"/>
      <w:marRight w:val="0"/>
      <w:marTop w:val="0"/>
      <w:marBottom w:val="0"/>
      <w:divBdr>
        <w:top w:val="none" w:sz="0" w:space="0" w:color="auto"/>
        <w:left w:val="none" w:sz="0" w:space="0" w:color="auto"/>
        <w:bottom w:val="none" w:sz="0" w:space="0" w:color="auto"/>
        <w:right w:val="none" w:sz="0" w:space="0" w:color="auto"/>
      </w:divBdr>
      <w:divsChild>
        <w:div w:id="103690735">
          <w:marLeft w:val="0"/>
          <w:marRight w:val="0"/>
          <w:marTop w:val="0"/>
          <w:marBottom w:val="1280"/>
          <w:divBdr>
            <w:top w:val="none" w:sz="0" w:space="0" w:color="auto"/>
            <w:left w:val="none" w:sz="0" w:space="0" w:color="auto"/>
            <w:bottom w:val="none" w:sz="0" w:space="0" w:color="auto"/>
            <w:right w:val="none" w:sz="0" w:space="0" w:color="auto"/>
          </w:divBdr>
        </w:div>
        <w:div w:id="1425493353">
          <w:marLeft w:val="0"/>
          <w:marRight w:val="960"/>
          <w:marTop w:val="0"/>
          <w:marBottom w:val="0"/>
          <w:divBdr>
            <w:top w:val="none" w:sz="0" w:space="0" w:color="auto"/>
            <w:left w:val="none" w:sz="0" w:space="0" w:color="auto"/>
            <w:bottom w:val="none" w:sz="0" w:space="0" w:color="auto"/>
            <w:right w:val="none" w:sz="0" w:space="0" w:color="auto"/>
          </w:divBdr>
          <w:divsChild>
            <w:div w:id="812791961">
              <w:marLeft w:val="0"/>
              <w:marRight w:val="0"/>
              <w:marTop w:val="0"/>
              <w:marBottom w:val="160"/>
              <w:divBdr>
                <w:top w:val="none" w:sz="0" w:space="0" w:color="auto"/>
                <w:left w:val="none" w:sz="0" w:space="0" w:color="auto"/>
                <w:bottom w:val="none" w:sz="0" w:space="0" w:color="auto"/>
                <w:right w:val="none" w:sz="0" w:space="0" w:color="auto"/>
              </w:divBdr>
            </w:div>
            <w:div w:id="1524634881">
              <w:marLeft w:val="0"/>
              <w:marRight w:val="0"/>
              <w:marTop w:val="0"/>
              <w:marBottom w:val="160"/>
              <w:divBdr>
                <w:top w:val="none" w:sz="0" w:space="0" w:color="auto"/>
                <w:left w:val="none" w:sz="0" w:space="0" w:color="auto"/>
                <w:bottom w:val="none" w:sz="0" w:space="0" w:color="auto"/>
                <w:right w:val="none" w:sz="0" w:space="0" w:color="auto"/>
              </w:divBdr>
            </w:div>
          </w:divsChild>
        </w:div>
        <w:div w:id="1964918969">
          <w:marLeft w:val="0"/>
          <w:marRight w:val="0"/>
          <w:marTop w:val="0"/>
          <w:marBottom w:val="0"/>
          <w:divBdr>
            <w:top w:val="none" w:sz="0" w:space="0" w:color="auto"/>
            <w:left w:val="none" w:sz="0" w:space="0" w:color="auto"/>
            <w:bottom w:val="none" w:sz="0" w:space="0" w:color="auto"/>
            <w:right w:val="none" w:sz="0" w:space="0" w:color="auto"/>
          </w:divBdr>
          <w:divsChild>
            <w:div w:id="381366639">
              <w:marLeft w:val="0"/>
              <w:marRight w:val="0"/>
              <w:marTop w:val="0"/>
              <w:marBottom w:val="0"/>
              <w:divBdr>
                <w:top w:val="none" w:sz="0" w:space="0" w:color="auto"/>
                <w:left w:val="none" w:sz="0" w:space="0" w:color="auto"/>
                <w:bottom w:val="none" w:sz="0" w:space="0" w:color="auto"/>
                <w:right w:val="none" w:sz="0" w:space="0" w:color="auto"/>
              </w:divBdr>
              <w:divsChild>
                <w:div w:id="16168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90056">
      <w:bodyDiv w:val="1"/>
      <w:marLeft w:val="0"/>
      <w:marRight w:val="0"/>
      <w:marTop w:val="0"/>
      <w:marBottom w:val="0"/>
      <w:divBdr>
        <w:top w:val="none" w:sz="0" w:space="0" w:color="auto"/>
        <w:left w:val="none" w:sz="0" w:space="0" w:color="auto"/>
        <w:bottom w:val="none" w:sz="0" w:space="0" w:color="auto"/>
        <w:right w:val="none" w:sz="0" w:space="0" w:color="auto"/>
      </w:divBdr>
      <w:divsChild>
        <w:div w:id="721446070">
          <w:marLeft w:val="0"/>
          <w:marRight w:val="0"/>
          <w:marTop w:val="0"/>
          <w:marBottom w:val="1280"/>
          <w:divBdr>
            <w:top w:val="none" w:sz="0" w:space="0" w:color="auto"/>
            <w:left w:val="none" w:sz="0" w:space="0" w:color="auto"/>
            <w:bottom w:val="none" w:sz="0" w:space="0" w:color="auto"/>
            <w:right w:val="none" w:sz="0" w:space="0" w:color="auto"/>
          </w:divBdr>
        </w:div>
        <w:div w:id="1646230731">
          <w:marLeft w:val="0"/>
          <w:marRight w:val="960"/>
          <w:marTop w:val="0"/>
          <w:marBottom w:val="0"/>
          <w:divBdr>
            <w:top w:val="none" w:sz="0" w:space="0" w:color="auto"/>
            <w:left w:val="none" w:sz="0" w:space="0" w:color="auto"/>
            <w:bottom w:val="none" w:sz="0" w:space="0" w:color="auto"/>
            <w:right w:val="none" w:sz="0" w:space="0" w:color="auto"/>
          </w:divBdr>
          <w:divsChild>
            <w:div w:id="1389723090">
              <w:marLeft w:val="0"/>
              <w:marRight w:val="0"/>
              <w:marTop w:val="0"/>
              <w:marBottom w:val="160"/>
              <w:divBdr>
                <w:top w:val="none" w:sz="0" w:space="0" w:color="auto"/>
                <w:left w:val="none" w:sz="0" w:space="0" w:color="auto"/>
                <w:bottom w:val="none" w:sz="0" w:space="0" w:color="auto"/>
                <w:right w:val="none" w:sz="0" w:space="0" w:color="auto"/>
              </w:divBdr>
            </w:div>
            <w:div w:id="252133193">
              <w:marLeft w:val="0"/>
              <w:marRight w:val="0"/>
              <w:marTop w:val="0"/>
              <w:marBottom w:val="160"/>
              <w:divBdr>
                <w:top w:val="none" w:sz="0" w:space="0" w:color="auto"/>
                <w:left w:val="none" w:sz="0" w:space="0" w:color="auto"/>
                <w:bottom w:val="none" w:sz="0" w:space="0" w:color="auto"/>
                <w:right w:val="none" w:sz="0" w:space="0" w:color="auto"/>
              </w:divBdr>
            </w:div>
          </w:divsChild>
        </w:div>
        <w:div w:id="112408544">
          <w:marLeft w:val="0"/>
          <w:marRight w:val="0"/>
          <w:marTop w:val="0"/>
          <w:marBottom w:val="0"/>
          <w:divBdr>
            <w:top w:val="none" w:sz="0" w:space="0" w:color="auto"/>
            <w:left w:val="none" w:sz="0" w:space="0" w:color="auto"/>
            <w:bottom w:val="none" w:sz="0" w:space="0" w:color="auto"/>
            <w:right w:val="none" w:sz="0" w:space="0" w:color="auto"/>
          </w:divBdr>
          <w:divsChild>
            <w:div w:id="97917634">
              <w:marLeft w:val="0"/>
              <w:marRight w:val="0"/>
              <w:marTop w:val="0"/>
              <w:marBottom w:val="0"/>
              <w:divBdr>
                <w:top w:val="none" w:sz="0" w:space="0" w:color="auto"/>
                <w:left w:val="none" w:sz="0" w:space="0" w:color="auto"/>
                <w:bottom w:val="none" w:sz="0" w:space="0" w:color="auto"/>
                <w:right w:val="none" w:sz="0" w:space="0" w:color="auto"/>
              </w:divBdr>
              <w:divsChild>
                <w:div w:id="5943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4478">
      <w:bodyDiv w:val="1"/>
      <w:marLeft w:val="0"/>
      <w:marRight w:val="0"/>
      <w:marTop w:val="0"/>
      <w:marBottom w:val="0"/>
      <w:divBdr>
        <w:top w:val="none" w:sz="0" w:space="0" w:color="auto"/>
        <w:left w:val="none" w:sz="0" w:space="0" w:color="auto"/>
        <w:bottom w:val="none" w:sz="0" w:space="0" w:color="auto"/>
        <w:right w:val="none" w:sz="0" w:space="0" w:color="auto"/>
      </w:divBdr>
      <w:divsChild>
        <w:div w:id="1186674133">
          <w:marLeft w:val="0"/>
          <w:marRight w:val="0"/>
          <w:marTop w:val="0"/>
          <w:marBottom w:val="1280"/>
          <w:divBdr>
            <w:top w:val="none" w:sz="0" w:space="0" w:color="auto"/>
            <w:left w:val="none" w:sz="0" w:space="0" w:color="auto"/>
            <w:bottom w:val="none" w:sz="0" w:space="0" w:color="auto"/>
            <w:right w:val="none" w:sz="0" w:space="0" w:color="auto"/>
          </w:divBdr>
        </w:div>
        <w:div w:id="1323267577">
          <w:marLeft w:val="0"/>
          <w:marRight w:val="960"/>
          <w:marTop w:val="0"/>
          <w:marBottom w:val="0"/>
          <w:divBdr>
            <w:top w:val="none" w:sz="0" w:space="0" w:color="auto"/>
            <w:left w:val="none" w:sz="0" w:space="0" w:color="auto"/>
            <w:bottom w:val="none" w:sz="0" w:space="0" w:color="auto"/>
            <w:right w:val="none" w:sz="0" w:space="0" w:color="auto"/>
          </w:divBdr>
          <w:divsChild>
            <w:div w:id="1172792119">
              <w:marLeft w:val="0"/>
              <w:marRight w:val="0"/>
              <w:marTop w:val="0"/>
              <w:marBottom w:val="160"/>
              <w:divBdr>
                <w:top w:val="none" w:sz="0" w:space="0" w:color="auto"/>
                <w:left w:val="none" w:sz="0" w:space="0" w:color="auto"/>
                <w:bottom w:val="none" w:sz="0" w:space="0" w:color="auto"/>
                <w:right w:val="none" w:sz="0" w:space="0" w:color="auto"/>
              </w:divBdr>
            </w:div>
            <w:div w:id="1320888672">
              <w:marLeft w:val="0"/>
              <w:marRight w:val="0"/>
              <w:marTop w:val="0"/>
              <w:marBottom w:val="160"/>
              <w:divBdr>
                <w:top w:val="none" w:sz="0" w:space="0" w:color="auto"/>
                <w:left w:val="none" w:sz="0" w:space="0" w:color="auto"/>
                <w:bottom w:val="none" w:sz="0" w:space="0" w:color="auto"/>
                <w:right w:val="none" w:sz="0" w:space="0" w:color="auto"/>
              </w:divBdr>
            </w:div>
          </w:divsChild>
        </w:div>
        <w:div w:id="2021159074">
          <w:marLeft w:val="0"/>
          <w:marRight w:val="0"/>
          <w:marTop w:val="0"/>
          <w:marBottom w:val="0"/>
          <w:divBdr>
            <w:top w:val="none" w:sz="0" w:space="0" w:color="auto"/>
            <w:left w:val="none" w:sz="0" w:space="0" w:color="auto"/>
            <w:bottom w:val="none" w:sz="0" w:space="0" w:color="auto"/>
            <w:right w:val="none" w:sz="0" w:space="0" w:color="auto"/>
          </w:divBdr>
          <w:divsChild>
            <w:div w:id="1567914119">
              <w:marLeft w:val="0"/>
              <w:marRight w:val="0"/>
              <w:marTop w:val="0"/>
              <w:marBottom w:val="0"/>
              <w:divBdr>
                <w:top w:val="none" w:sz="0" w:space="0" w:color="auto"/>
                <w:left w:val="none" w:sz="0" w:space="0" w:color="auto"/>
                <w:bottom w:val="none" w:sz="0" w:space="0" w:color="auto"/>
                <w:right w:val="none" w:sz="0" w:space="0" w:color="auto"/>
              </w:divBdr>
              <w:divsChild>
                <w:div w:id="2084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8102">
      <w:bodyDiv w:val="1"/>
      <w:marLeft w:val="0"/>
      <w:marRight w:val="0"/>
      <w:marTop w:val="0"/>
      <w:marBottom w:val="0"/>
      <w:divBdr>
        <w:top w:val="none" w:sz="0" w:space="0" w:color="auto"/>
        <w:left w:val="none" w:sz="0" w:space="0" w:color="auto"/>
        <w:bottom w:val="none" w:sz="0" w:space="0" w:color="auto"/>
        <w:right w:val="none" w:sz="0" w:space="0" w:color="auto"/>
      </w:divBdr>
      <w:divsChild>
        <w:div w:id="815799862">
          <w:marLeft w:val="0"/>
          <w:marRight w:val="0"/>
          <w:marTop w:val="0"/>
          <w:marBottom w:val="0"/>
          <w:divBdr>
            <w:top w:val="none" w:sz="0" w:space="0" w:color="auto"/>
            <w:left w:val="none" w:sz="0" w:space="0" w:color="auto"/>
            <w:bottom w:val="none" w:sz="0" w:space="0" w:color="auto"/>
            <w:right w:val="none" w:sz="0" w:space="0" w:color="auto"/>
          </w:divBdr>
          <w:divsChild>
            <w:div w:id="1021466718">
              <w:marLeft w:val="0"/>
              <w:marRight w:val="0"/>
              <w:marTop w:val="0"/>
              <w:marBottom w:val="0"/>
              <w:divBdr>
                <w:top w:val="none" w:sz="0" w:space="0" w:color="auto"/>
                <w:left w:val="none" w:sz="0" w:space="0" w:color="auto"/>
                <w:bottom w:val="none" w:sz="0" w:space="0" w:color="auto"/>
                <w:right w:val="none" w:sz="0" w:space="0" w:color="auto"/>
              </w:divBdr>
              <w:divsChild>
                <w:div w:id="7383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1434">
          <w:marLeft w:val="0"/>
          <w:marRight w:val="0"/>
          <w:marTop w:val="0"/>
          <w:marBottom w:val="0"/>
          <w:divBdr>
            <w:top w:val="none" w:sz="0" w:space="0" w:color="auto"/>
            <w:left w:val="none" w:sz="0" w:space="0" w:color="auto"/>
            <w:bottom w:val="none" w:sz="0" w:space="0" w:color="auto"/>
            <w:right w:val="none" w:sz="0" w:space="0" w:color="auto"/>
          </w:divBdr>
          <w:divsChild>
            <w:div w:id="868952328">
              <w:marLeft w:val="0"/>
              <w:marRight w:val="0"/>
              <w:marTop w:val="0"/>
              <w:marBottom w:val="0"/>
              <w:divBdr>
                <w:top w:val="none" w:sz="0" w:space="0" w:color="auto"/>
                <w:left w:val="none" w:sz="0" w:space="0" w:color="auto"/>
                <w:bottom w:val="none" w:sz="0" w:space="0" w:color="auto"/>
                <w:right w:val="none" w:sz="0" w:space="0" w:color="auto"/>
              </w:divBdr>
              <w:divsChild>
                <w:div w:id="2044279416">
                  <w:marLeft w:val="0"/>
                  <w:marRight w:val="0"/>
                  <w:marTop w:val="0"/>
                  <w:marBottom w:val="0"/>
                  <w:divBdr>
                    <w:top w:val="none" w:sz="0" w:space="0" w:color="auto"/>
                    <w:left w:val="none" w:sz="0" w:space="0" w:color="auto"/>
                    <w:bottom w:val="none" w:sz="0" w:space="0" w:color="auto"/>
                    <w:right w:val="none" w:sz="0" w:space="0" w:color="auto"/>
                  </w:divBdr>
                  <w:divsChild>
                    <w:div w:id="1963415288">
                      <w:marLeft w:val="0"/>
                      <w:marRight w:val="0"/>
                      <w:marTop w:val="0"/>
                      <w:marBottom w:val="0"/>
                      <w:divBdr>
                        <w:top w:val="none" w:sz="0" w:space="0" w:color="auto"/>
                        <w:left w:val="none" w:sz="0" w:space="0" w:color="auto"/>
                        <w:bottom w:val="none" w:sz="0" w:space="0" w:color="auto"/>
                        <w:right w:val="none" w:sz="0" w:space="0" w:color="auto"/>
                      </w:divBdr>
                      <w:divsChild>
                        <w:div w:id="206111330">
                          <w:marLeft w:val="0"/>
                          <w:marRight w:val="0"/>
                          <w:marTop w:val="0"/>
                          <w:marBottom w:val="0"/>
                          <w:divBdr>
                            <w:top w:val="none" w:sz="0" w:space="0" w:color="auto"/>
                            <w:left w:val="none" w:sz="0" w:space="0" w:color="auto"/>
                            <w:bottom w:val="none" w:sz="0" w:space="0" w:color="auto"/>
                            <w:right w:val="none" w:sz="0" w:space="0" w:color="auto"/>
                          </w:divBdr>
                          <w:divsChild>
                            <w:div w:id="1125583706">
                              <w:marLeft w:val="0"/>
                              <w:marRight w:val="0"/>
                              <w:marTop w:val="0"/>
                              <w:marBottom w:val="0"/>
                              <w:divBdr>
                                <w:top w:val="none" w:sz="0" w:space="0" w:color="auto"/>
                                <w:left w:val="none" w:sz="0" w:space="0" w:color="auto"/>
                                <w:bottom w:val="none" w:sz="0" w:space="0" w:color="auto"/>
                                <w:right w:val="none" w:sz="0" w:space="0" w:color="auto"/>
                              </w:divBdr>
                              <w:divsChild>
                                <w:div w:id="1094546235">
                                  <w:marLeft w:val="0"/>
                                  <w:marRight w:val="0"/>
                                  <w:marTop w:val="0"/>
                                  <w:marBottom w:val="1280"/>
                                  <w:divBdr>
                                    <w:top w:val="none" w:sz="0" w:space="0" w:color="auto"/>
                                    <w:left w:val="none" w:sz="0" w:space="0" w:color="auto"/>
                                    <w:bottom w:val="none" w:sz="0" w:space="0" w:color="auto"/>
                                    <w:right w:val="none" w:sz="0" w:space="0" w:color="auto"/>
                                  </w:divBdr>
                                </w:div>
                              </w:divsChild>
                            </w:div>
                            <w:div w:id="1524903316">
                              <w:marLeft w:val="0"/>
                              <w:marRight w:val="0"/>
                              <w:marTop w:val="0"/>
                              <w:marBottom w:val="0"/>
                              <w:divBdr>
                                <w:top w:val="none" w:sz="0" w:space="0" w:color="auto"/>
                                <w:left w:val="none" w:sz="0" w:space="0" w:color="auto"/>
                                <w:bottom w:val="none" w:sz="0" w:space="0" w:color="auto"/>
                                <w:right w:val="none" w:sz="0" w:space="0" w:color="auto"/>
                              </w:divBdr>
                              <w:divsChild>
                                <w:div w:id="700058407">
                                  <w:marLeft w:val="0"/>
                                  <w:marRight w:val="960"/>
                                  <w:marTop w:val="0"/>
                                  <w:marBottom w:val="0"/>
                                  <w:divBdr>
                                    <w:top w:val="none" w:sz="0" w:space="0" w:color="auto"/>
                                    <w:left w:val="none" w:sz="0" w:space="0" w:color="auto"/>
                                    <w:bottom w:val="none" w:sz="0" w:space="0" w:color="auto"/>
                                    <w:right w:val="none" w:sz="0" w:space="0" w:color="auto"/>
                                  </w:divBdr>
                                  <w:divsChild>
                                    <w:div w:id="309866316">
                                      <w:marLeft w:val="0"/>
                                      <w:marRight w:val="0"/>
                                      <w:marTop w:val="0"/>
                                      <w:marBottom w:val="160"/>
                                      <w:divBdr>
                                        <w:top w:val="none" w:sz="0" w:space="0" w:color="auto"/>
                                        <w:left w:val="none" w:sz="0" w:space="0" w:color="auto"/>
                                        <w:bottom w:val="none" w:sz="0" w:space="0" w:color="auto"/>
                                        <w:right w:val="none" w:sz="0" w:space="0" w:color="auto"/>
                                      </w:divBdr>
                                    </w:div>
                                    <w:div w:id="485166512">
                                      <w:marLeft w:val="0"/>
                                      <w:marRight w:val="0"/>
                                      <w:marTop w:val="0"/>
                                      <w:marBottom w:val="160"/>
                                      <w:divBdr>
                                        <w:top w:val="none" w:sz="0" w:space="0" w:color="auto"/>
                                        <w:left w:val="none" w:sz="0" w:space="0" w:color="auto"/>
                                        <w:bottom w:val="none" w:sz="0" w:space="0" w:color="auto"/>
                                        <w:right w:val="none" w:sz="0" w:space="0" w:color="auto"/>
                                      </w:divBdr>
                                    </w:div>
                                  </w:divsChild>
                                </w:div>
                                <w:div w:id="2140755356">
                                  <w:marLeft w:val="0"/>
                                  <w:marRight w:val="0"/>
                                  <w:marTop w:val="0"/>
                                  <w:marBottom w:val="0"/>
                                  <w:divBdr>
                                    <w:top w:val="none" w:sz="0" w:space="0" w:color="auto"/>
                                    <w:left w:val="none" w:sz="0" w:space="0" w:color="auto"/>
                                    <w:bottom w:val="none" w:sz="0" w:space="0" w:color="auto"/>
                                    <w:right w:val="none" w:sz="0" w:space="0" w:color="auto"/>
                                  </w:divBdr>
                                  <w:divsChild>
                                    <w:div w:id="791830261">
                                      <w:marLeft w:val="0"/>
                                      <w:marRight w:val="0"/>
                                      <w:marTop w:val="0"/>
                                      <w:marBottom w:val="0"/>
                                      <w:divBdr>
                                        <w:top w:val="none" w:sz="0" w:space="0" w:color="auto"/>
                                        <w:left w:val="none" w:sz="0" w:space="0" w:color="auto"/>
                                        <w:bottom w:val="none" w:sz="0" w:space="0" w:color="auto"/>
                                        <w:right w:val="none" w:sz="0" w:space="0" w:color="auto"/>
                                      </w:divBdr>
                                      <w:divsChild>
                                        <w:div w:id="17353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14190">
      <w:bodyDiv w:val="1"/>
      <w:marLeft w:val="0"/>
      <w:marRight w:val="0"/>
      <w:marTop w:val="0"/>
      <w:marBottom w:val="0"/>
      <w:divBdr>
        <w:top w:val="none" w:sz="0" w:space="0" w:color="auto"/>
        <w:left w:val="none" w:sz="0" w:space="0" w:color="auto"/>
        <w:bottom w:val="none" w:sz="0" w:space="0" w:color="auto"/>
        <w:right w:val="none" w:sz="0" w:space="0" w:color="auto"/>
      </w:divBdr>
      <w:divsChild>
        <w:div w:id="2063553853">
          <w:marLeft w:val="0"/>
          <w:marRight w:val="0"/>
          <w:marTop w:val="0"/>
          <w:marBottom w:val="1280"/>
          <w:divBdr>
            <w:top w:val="none" w:sz="0" w:space="0" w:color="auto"/>
            <w:left w:val="none" w:sz="0" w:space="0" w:color="auto"/>
            <w:bottom w:val="none" w:sz="0" w:space="0" w:color="auto"/>
            <w:right w:val="none" w:sz="0" w:space="0" w:color="auto"/>
          </w:divBdr>
        </w:div>
        <w:div w:id="539903356">
          <w:marLeft w:val="0"/>
          <w:marRight w:val="960"/>
          <w:marTop w:val="0"/>
          <w:marBottom w:val="0"/>
          <w:divBdr>
            <w:top w:val="none" w:sz="0" w:space="0" w:color="auto"/>
            <w:left w:val="none" w:sz="0" w:space="0" w:color="auto"/>
            <w:bottom w:val="none" w:sz="0" w:space="0" w:color="auto"/>
            <w:right w:val="none" w:sz="0" w:space="0" w:color="auto"/>
          </w:divBdr>
          <w:divsChild>
            <w:div w:id="876698025">
              <w:marLeft w:val="0"/>
              <w:marRight w:val="0"/>
              <w:marTop w:val="0"/>
              <w:marBottom w:val="160"/>
              <w:divBdr>
                <w:top w:val="none" w:sz="0" w:space="0" w:color="auto"/>
                <w:left w:val="none" w:sz="0" w:space="0" w:color="auto"/>
                <w:bottom w:val="none" w:sz="0" w:space="0" w:color="auto"/>
                <w:right w:val="none" w:sz="0" w:space="0" w:color="auto"/>
              </w:divBdr>
            </w:div>
            <w:div w:id="955409142">
              <w:marLeft w:val="0"/>
              <w:marRight w:val="0"/>
              <w:marTop w:val="0"/>
              <w:marBottom w:val="160"/>
              <w:divBdr>
                <w:top w:val="none" w:sz="0" w:space="0" w:color="auto"/>
                <w:left w:val="none" w:sz="0" w:space="0" w:color="auto"/>
                <w:bottom w:val="none" w:sz="0" w:space="0" w:color="auto"/>
                <w:right w:val="none" w:sz="0" w:space="0" w:color="auto"/>
              </w:divBdr>
            </w:div>
          </w:divsChild>
        </w:div>
        <w:div w:id="629284784">
          <w:marLeft w:val="0"/>
          <w:marRight w:val="0"/>
          <w:marTop w:val="0"/>
          <w:marBottom w:val="0"/>
          <w:divBdr>
            <w:top w:val="none" w:sz="0" w:space="0" w:color="auto"/>
            <w:left w:val="none" w:sz="0" w:space="0" w:color="auto"/>
            <w:bottom w:val="none" w:sz="0" w:space="0" w:color="auto"/>
            <w:right w:val="none" w:sz="0" w:space="0" w:color="auto"/>
          </w:divBdr>
          <w:divsChild>
            <w:div w:id="1461071145">
              <w:marLeft w:val="0"/>
              <w:marRight w:val="0"/>
              <w:marTop w:val="0"/>
              <w:marBottom w:val="0"/>
              <w:divBdr>
                <w:top w:val="none" w:sz="0" w:space="0" w:color="auto"/>
                <w:left w:val="none" w:sz="0" w:space="0" w:color="auto"/>
                <w:bottom w:val="none" w:sz="0" w:space="0" w:color="auto"/>
                <w:right w:val="none" w:sz="0" w:space="0" w:color="auto"/>
              </w:divBdr>
              <w:divsChild>
                <w:div w:id="12428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107">
      <w:bodyDiv w:val="1"/>
      <w:marLeft w:val="0"/>
      <w:marRight w:val="0"/>
      <w:marTop w:val="0"/>
      <w:marBottom w:val="0"/>
      <w:divBdr>
        <w:top w:val="none" w:sz="0" w:space="0" w:color="auto"/>
        <w:left w:val="none" w:sz="0" w:space="0" w:color="auto"/>
        <w:bottom w:val="none" w:sz="0" w:space="0" w:color="auto"/>
        <w:right w:val="none" w:sz="0" w:space="0" w:color="auto"/>
      </w:divBdr>
      <w:divsChild>
        <w:div w:id="23332765">
          <w:marLeft w:val="0"/>
          <w:marRight w:val="0"/>
          <w:marTop w:val="0"/>
          <w:marBottom w:val="1280"/>
          <w:divBdr>
            <w:top w:val="none" w:sz="0" w:space="0" w:color="auto"/>
            <w:left w:val="none" w:sz="0" w:space="0" w:color="auto"/>
            <w:bottom w:val="none" w:sz="0" w:space="0" w:color="auto"/>
            <w:right w:val="none" w:sz="0" w:space="0" w:color="auto"/>
          </w:divBdr>
        </w:div>
        <w:div w:id="399718718">
          <w:marLeft w:val="0"/>
          <w:marRight w:val="960"/>
          <w:marTop w:val="0"/>
          <w:marBottom w:val="0"/>
          <w:divBdr>
            <w:top w:val="none" w:sz="0" w:space="0" w:color="auto"/>
            <w:left w:val="none" w:sz="0" w:space="0" w:color="auto"/>
            <w:bottom w:val="none" w:sz="0" w:space="0" w:color="auto"/>
            <w:right w:val="none" w:sz="0" w:space="0" w:color="auto"/>
          </w:divBdr>
          <w:divsChild>
            <w:div w:id="529684682">
              <w:marLeft w:val="0"/>
              <w:marRight w:val="0"/>
              <w:marTop w:val="0"/>
              <w:marBottom w:val="160"/>
              <w:divBdr>
                <w:top w:val="none" w:sz="0" w:space="0" w:color="auto"/>
                <w:left w:val="none" w:sz="0" w:space="0" w:color="auto"/>
                <w:bottom w:val="none" w:sz="0" w:space="0" w:color="auto"/>
                <w:right w:val="none" w:sz="0" w:space="0" w:color="auto"/>
              </w:divBdr>
            </w:div>
            <w:div w:id="1689791014">
              <w:marLeft w:val="0"/>
              <w:marRight w:val="0"/>
              <w:marTop w:val="0"/>
              <w:marBottom w:val="160"/>
              <w:divBdr>
                <w:top w:val="none" w:sz="0" w:space="0" w:color="auto"/>
                <w:left w:val="none" w:sz="0" w:space="0" w:color="auto"/>
                <w:bottom w:val="none" w:sz="0" w:space="0" w:color="auto"/>
                <w:right w:val="none" w:sz="0" w:space="0" w:color="auto"/>
              </w:divBdr>
            </w:div>
          </w:divsChild>
        </w:div>
        <w:div w:id="1092313113">
          <w:marLeft w:val="0"/>
          <w:marRight w:val="0"/>
          <w:marTop w:val="0"/>
          <w:marBottom w:val="0"/>
          <w:divBdr>
            <w:top w:val="none" w:sz="0" w:space="0" w:color="auto"/>
            <w:left w:val="none" w:sz="0" w:space="0" w:color="auto"/>
            <w:bottom w:val="none" w:sz="0" w:space="0" w:color="auto"/>
            <w:right w:val="none" w:sz="0" w:space="0" w:color="auto"/>
          </w:divBdr>
          <w:divsChild>
            <w:div w:id="911475133">
              <w:marLeft w:val="0"/>
              <w:marRight w:val="0"/>
              <w:marTop w:val="0"/>
              <w:marBottom w:val="0"/>
              <w:divBdr>
                <w:top w:val="none" w:sz="0" w:space="0" w:color="auto"/>
                <w:left w:val="none" w:sz="0" w:space="0" w:color="auto"/>
                <w:bottom w:val="none" w:sz="0" w:space="0" w:color="auto"/>
                <w:right w:val="none" w:sz="0" w:space="0" w:color="auto"/>
              </w:divBdr>
              <w:divsChild>
                <w:div w:id="6605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45458">
      <w:bodyDiv w:val="1"/>
      <w:marLeft w:val="0"/>
      <w:marRight w:val="0"/>
      <w:marTop w:val="0"/>
      <w:marBottom w:val="0"/>
      <w:divBdr>
        <w:top w:val="none" w:sz="0" w:space="0" w:color="auto"/>
        <w:left w:val="none" w:sz="0" w:space="0" w:color="auto"/>
        <w:bottom w:val="none" w:sz="0" w:space="0" w:color="auto"/>
        <w:right w:val="none" w:sz="0" w:space="0" w:color="auto"/>
      </w:divBdr>
      <w:divsChild>
        <w:div w:id="746001449">
          <w:marLeft w:val="0"/>
          <w:marRight w:val="0"/>
          <w:marTop w:val="0"/>
          <w:marBottom w:val="1280"/>
          <w:divBdr>
            <w:top w:val="none" w:sz="0" w:space="0" w:color="auto"/>
            <w:left w:val="none" w:sz="0" w:space="0" w:color="auto"/>
            <w:bottom w:val="none" w:sz="0" w:space="0" w:color="auto"/>
            <w:right w:val="none" w:sz="0" w:space="0" w:color="auto"/>
          </w:divBdr>
        </w:div>
        <w:div w:id="821047789">
          <w:marLeft w:val="0"/>
          <w:marRight w:val="960"/>
          <w:marTop w:val="0"/>
          <w:marBottom w:val="0"/>
          <w:divBdr>
            <w:top w:val="none" w:sz="0" w:space="0" w:color="auto"/>
            <w:left w:val="none" w:sz="0" w:space="0" w:color="auto"/>
            <w:bottom w:val="none" w:sz="0" w:space="0" w:color="auto"/>
            <w:right w:val="none" w:sz="0" w:space="0" w:color="auto"/>
          </w:divBdr>
          <w:divsChild>
            <w:div w:id="107631113">
              <w:marLeft w:val="0"/>
              <w:marRight w:val="0"/>
              <w:marTop w:val="0"/>
              <w:marBottom w:val="160"/>
              <w:divBdr>
                <w:top w:val="none" w:sz="0" w:space="0" w:color="auto"/>
                <w:left w:val="none" w:sz="0" w:space="0" w:color="auto"/>
                <w:bottom w:val="none" w:sz="0" w:space="0" w:color="auto"/>
                <w:right w:val="none" w:sz="0" w:space="0" w:color="auto"/>
              </w:divBdr>
            </w:div>
            <w:div w:id="1119684176">
              <w:marLeft w:val="0"/>
              <w:marRight w:val="0"/>
              <w:marTop w:val="0"/>
              <w:marBottom w:val="160"/>
              <w:divBdr>
                <w:top w:val="none" w:sz="0" w:space="0" w:color="auto"/>
                <w:left w:val="none" w:sz="0" w:space="0" w:color="auto"/>
                <w:bottom w:val="none" w:sz="0" w:space="0" w:color="auto"/>
                <w:right w:val="none" w:sz="0" w:space="0" w:color="auto"/>
              </w:divBdr>
            </w:div>
          </w:divsChild>
        </w:div>
        <w:div w:id="1833061290">
          <w:marLeft w:val="0"/>
          <w:marRight w:val="0"/>
          <w:marTop w:val="0"/>
          <w:marBottom w:val="0"/>
          <w:divBdr>
            <w:top w:val="none" w:sz="0" w:space="0" w:color="auto"/>
            <w:left w:val="none" w:sz="0" w:space="0" w:color="auto"/>
            <w:bottom w:val="none" w:sz="0" w:space="0" w:color="auto"/>
            <w:right w:val="none" w:sz="0" w:space="0" w:color="auto"/>
          </w:divBdr>
          <w:divsChild>
            <w:div w:id="1492990976">
              <w:marLeft w:val="0"/>
              <w:marRight w:val="0"/>
              <w:marTop w:val="0"/>
              <w:marBottom w:val="0"/>
              <w:divBdr>
                <w:top w:val="none" w:sz="0" w:space="0" w:color="auto"/>
                <w:left w:val="none" w:sz="0" w:space="0" w:color="auto"/>
                <w:bottom w:val="none" w:sz="0" w:space="0" w:color="auto"/>
                <w:right w:val="none" w:sz="0" w:space="0" w:color="auto"/>
              </w:divBdr>
              <w:divsChild>
                <w:div w:id="20319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4442">
      <w:bodyDiv w:val="1"/>
      <w:marLeft w:val="0"/>
      <w:marRight w:val="0"/>
      <w:marTop w:val="0"/>
      <w:marBottom w:val="0"/>
      <w:divBdr>
        <w:top w:val="none" w:sz="0" w:space="0" w:color="auto"/>
        <w:left w:val="none" w:sz="0" w:space="0" w:color="auto"/>
        <w:bottom w:val="none" w:sz="0" w:space="0" w:color="auto"/>
        <w:right w:val="none" w:sz="0" w:space="0" w:color="auto"/>
      </w:divBdr>
      <w:divsChild>
        <w:div w:id="1713729734">
          <w:marLeft w:val="0"/>
          <w:marRight w:val="0"/>
          <w:marTop w:val="0"/>
          <w:marBottom w:val="1280"/>
          <w:divBdr>
            <w:top w:val="none" w:sz="0" w:space="0" w:color="auto"/>
            <w:left w:val="none" w:sz="0" w:space="0" w:color="auto"/>
            <w:bottom w:val="none" w:sz="0" w:space="0" w:color="auto"/>
            <w:right w:val="none" w:sz="0" w:space="0" w:color="auto"/>
          </w:divBdr>
        </w:div>
        <w:div w:id="226960330">
          <w:marLeft w:val="0"/>
          <w:marRight w:val="960"/>
          <w:marTop w:val="0"/>
          <w:marBottom w:val="0"/>
          <w:divBdr>
            <w:top w:val="none" w:sz="0" w:space="0" w:color="auto"/>
            <w:left w:val="none" w:sz="0" w:space="0" w:color="auto"/>
            <w:bottom w:val="none" w:sz="0" w:space="0" w:color="auto"/>
            <w:right w:val="none" w:sz="0" w:space="0" w:color="auto"/>
          </w:divBdr>
          <w:divsChild>
            <w:div w:id="272329333">
              <w:marLeft w:val="0"/>
              <w:marRight w:val="0"/>
              <w:marTop w:val="0"/>
              <w:marBottom w:val="160"/>
              <w:divBdr>
                <w:top w:val="none" w:sz="0" w:space="0" w:color="auto"/>
                <w:left w:val="none" w:sz="0" w:space="0" w:color="auto"/>
                <w:bottom w:val="none" w:sz="0" w:space="0" w:color="auto"/>
                <w:right w:val="none" w:sz="0" w:space="0" w:color="auto"/>
              </w:divBdr>
            </w:div>
            <w:div w:id="778720339">
              <w:marLeft w:val="0"/>
              <w:marRight w:val="0"/>
              <w:marTop w:val="0"/>
              <w:marBottom w:val="160"/>
              <w:divBdr>
                <w:top w:val="none" w:sz="0" w:space="0" w:color="auto"/>
                <w:left w:val="none" w:sz="0" w:space="0" w:color="auto"/>
                <w:bottom w:val="none" w:sz="0" w:space="0" w:color="auto"/>
                <w:right w:val="none" w:sz="0" w:space="0" w:color="auto"/>
              </w:divBdr>
            </w:div>
          </w:divsChild>
        </w:div>
        <w:div w:id="1580600166">
          <w:marLeft w:val="0"/>
          <w:marRight w:val="0"/>
          <w:marTop w:val="0"/>
          <w:marBottom w:val="0"/>
          <w:divBdr>
            <w:top w:val="none" w:sz="0" w:space="0" w:color="auto"/>
            <w:left w:val="none" w:sz="0" w:space="0" w:color="auto"/>
            <w:bottom w:val="none" w:sz="0" w:space="0" w:color="auto"/>
            <w:right w:val="none" w:sz="0" w:space="0" w:color="auto"/>
          </w:divBdr>
          <w:divsChild>
            <w:div w:id="134756458">
              <w:marLeft w:val="0"/>
              <w:marRight w:val="0"/>
              <w:marTop w:val="0"/>
              <w:marBottom w:val="0"/>
              <w:divBdr>
                <w:top w:val="none" w:sz="0" w:space="0" w:color="auto"/>
                <w:left w:val="none" w:sz="0" w:space="0" w:color="auto"/>
                <w:bottom w:val="none" w:sz="0" w:space="0" w:color="auto"/>
                <w:right w:val="none" w:sz="0" w:space="0" w:color="auto"/>
              </w:divBdr>
              <w:divsChild>
                <w:div w:id="5596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4678">
      <w:bodyDiv w:val="1"/>
      <w:marLeft w:val="0"/>
      <w:marRight w:val="0"/>
      <w:marTop w:val="0"/>
      <w:marBottom w:val="0"/>
      <w:divBdr>
        <w:top w:val="none" w:sz="0" w:space="0" w:color="auto"/>
        <w:left w:val="none" w:sz="0" w:space="0" w:color="auto"/>
        <w:bottom w:val="none" w:sz="0" w:space="0" w:color="auto"/>
        <w:right w:val="none" w:sz="0" w:space="0" w:color="auto"/>
      </w:divBdr>
      <w:divsChild>
        <w:div w:id="1406956547">
          <w:marLeft w:val="0"/>
          <w:marRight w:val="0"/>
          <w:marTop w:val="0"/>
          <w:marBottom w:val="1280"/>
          <w:divBdr>
            <w:top w:val="none" w:sz="0" w:space="0" w:color="auto"/>
            <w:left w:val="none" w:sz="0" w:space="0" w:color="auto"/>
            <w:bottom w:val="none" w:sz="0" w:space="0" w:color="auto"/>
            <w:right w:val="none" w:sz="0" w:space="0" w:color="auto"/>
          </w:divBdr>
        </w:div>
        <w:div w:id="1812752454">
          <w:marLeft w:val="0"/>
          <w:marRight w:val="960"/>
          <w:marTop w:val="0"/>
          <w:marBottom w:val="0"/>
          <w:divBdr>
            <w:top w:val="none" w:sz="0" w:space="0" w:color="auto"/>
            <w:left w:val="none" w:sz="0" w:space="0" w:color="auto"/>
            <w:bottom w:val="none" w:sz="0" w:space="0" w:color="auto"/>
            <w:right w:val="none" w:sz="0" w:space="0" w:color="auto"/>
          </w:divBdr>
          <w:divsChild>
            <w:div w:id="1289821359">
              <w:marLeft w:val="0"/>
              <w:marRight w:val="0"/>
              <w:marTop w:val="0"/>
              <w:marBottom w:val="160"/>
              <w:divBdr>
                <w:top w:val="none" w:sz="0" w:space="0" w:color="auto"/>
                <w:left w:val="none" w:sz="0" w:space="0" w:color="auto"/>
                <w:bottom w:val="none" w:sz="0" w:space="0" w:color="auto"/>
                <w:right w:val="none" w:sz="0" w:space="0" w:color="auto"/>
              </w:divBdr>
            </w:div>
            <w:div w:id="2068066273">
              <w:marLeft w:val="0"/>
              <w:marRight w:val="0"/>
              <w:marTop w:val="0"/>
              <w:marBottom w:val="160"/>
              <w:divBdr>
                <w:top w:val="none" w:sz="0" w:space="0" w:color="auto"/>
                <w:left w:val="none" w:sz="0" w:space="0" w:color="auto"/>
                <w:bottom w:val="none" w:sz="0" w:space="0" w:color="auto"/>
                <w:right w:val="none" w:sz="0" w:space="0" w:color="auto"/>
              </w:divBdr>
            </w:div>
          </w:divsChild>
        </w:div>
        <w:div w:id="1526823036">
          <w:marLeft w:val="0"/>
          <w:marRight w:val="0"/>
          <w:marTop w:val="0"/>
          <w:marBottom w:val="0"/>
          <w:divBdr>
            <w:top w:val="none" w:sz="0" w:space="0" w:color="auto"/>
            <w:left w:val="none" w:sz="0" w:space="0" w:color="auto"/>
            <w:bottom w:val="none" w:sz="0" w:space="0" w:color="auto"/>
            <w:right w:val="none" w:sz="0" w:space="0" w:color="auto"/>
          </w:divBdr>
          <w:divsChild>
            <w:div w:id="1259411817">
              <w:marLeft w:val="0"/>
              <w:marRight w:val="0"/>
              <w:marTop w:val="0"/>
              <w:marBottom w:val="0"/>
              <w:divBdr>
                <w:top w:val="none" w:sz="0" w:space="0" w:color="auto"/>
                <w:left w:val="none" w:sz="0" w:space="0" w:color="auto"/>
                <w:bottom w:val="none" w:sz="0" w:space="0" w:color="auto"/>
                <w:right w:val="none" w:sz="0" w:space="0" w:color="auto"/>
              </w:divBdr>
              <w:divsChild>
                <w:div w:id="15994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07696">
      <w:bodyDiv w:val="1"/>
      <w:marLeft w:val="0"/>
      <w:marRight w:val="0"/>
      <w:marTop w:val="0"/>
      <w:marBottom w:val="0"/>
      <w:divBdr>
        <w:top w:val="none" w:sz="0" w:space="0" w:color="auto"/>
        <w:left w:val="none" w:sz="0" w:space="0" w:color="auto"/>
        <w:bottom w:val="none" w:sz="0" w:space="0" w:color="auto"/>
        <w:right w:val="none" w:sz="0" w:space="0" w:color="auto"/>
      </w:divBdr>
      <w:divsChild>
        <w:div w:id="1004043932">
          <w:marLeft w:val="0"/>
          <w:marRight w:val="0"/>
          <w:marTop w:val="0"/>
          <w:marBottom w:val="1280"/>
          <w:divBdr>
            <w:top w:val="none" w:sz="0" w:space="0" w:color="auto"/>
            <w:left w:val="none" w:sz="0" w:space="0" w:color="auto"/>
            <w:bottom w:val="none" w:sz="0" w:space="0" w:color="auto"/>
            <w:right w:val="none" w:sz="0" w:space="0" w:color="auto"/>
          </w:divBdr>
        </w:div>
        <w:div w:id="723677851">
          <w:marLeft w:val="0"/>
          <w:marRight w:val="960"/>
          <w:marTop w:val="0"/>
          <w:marBottom w:val="0"/>
          <w:divBdr>
            <w:top w:val="none" w:sz="0" w:space="0" w:color="auto"/>
            <w:left w:val="none" w:sz="0" w:space="0" w:color="auto"/>
            <w:bottom w:val="none" w:sz="0" w:space="0" w:color="auto"/>
            <w:right w:val="none" w:sz="0" w:space="0" w:color="auto"/>
          </w:divBdr>
          <w:divsChild>
            <w:div w:id="1130050369">
              <w:marLeft w:val="0"/>
              <w:marRight w:val="0"/>
              <w:marTop w:val="0"/>
              <w:marBottom w:val="160"/>
              <w:divBdr>
                <w:top w:val="none" w:sz="0" w:space="0" w:color="auto"/>
                <w:left w:val="none" w:sz="0" w:space="0" w:color="auto"/>
                <w:bottom w:val="none" w:sz="0" w:space="0" w:color="auto"/>
                <w:right w:val="none" w:sz="0" w:space="0" w:color="auto"/>
              </w:divBdr>
            </w:div>
            <w:div w:id="1711492820">
              <w:marLeft w:val="0"/>
              <w:marRight w:val="0"/>
              <w:marTop w:val="0"/>
              <w:marBottom w:val="160"/>
              <w:divBdr>
                <w:top w:val="none" w:sz="0" w:space="0" w:color="auto"/>
                <w:left w:val="none" w:sz="0" w:space="0" w:color="auto"/>
                <w:bottom w:val="none" w:sz="0" w:space="0" w:color="auto"/>
                <w:right w:val="none" w:sz="0" w:space="0" w:color="auto"/>
              </w:divBdr>
            </w:div>
          </w:divsChild>
        </w:div>
        <w:div w:id="1858618682">
          <w:marLeft w:val="0"/>
          <w:marRight w:val="0"/>
          <w:marTop w:val="0"/>
          <w:marBottom w:val="0"/>
          <w:divBdr>
            <w:top w:val="none" w:sz="0" w:space="0" w:color="auto"/>
            <w:left w:val="none" w:sz="0" w:space="0" w:color="auto"/>
            <w:bottom w:val="none" w:sz="0" w:space="0" w:color="auto"/>
            <w:right w:val="none" w:sz="0" w:space="0" w:color="auto"/>
          </w:divBdr>
          <w:divsChild>
            <w:div w:id="1678380349">
              <w:marLeft w:val="0"/>
              <w:marRight w:val="0"/>
              <w:marTop w:val="0"/>
              <w:marBottom w:val="0"/>
              <w:divBdr>
                <w:top w:val="none" w:sz="0" w:space="0" w:color="auto"/>
                <w:left w:val="none" w:sz="0" w:space="0" w:color="auto"/>
                <w:bottom w:val="none" w:sz="0" w:space="0" w:color="auto"/>
                <w:right w:val="none" w:sz="0" w:space="0" w:color="auto"/>
              </w:divBdr>
              <w:divsChild>
                <w:div w:id="11272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4712">
      <w:bodyDiv w:val="1"/>
      <w:marLeft w:val="0"/>
      <w:marRight w:val="0"/>
      <w:marTop w:val="0"/>
      <w:marBottom w:val="0"/>
      <w:divBdr>
        <w:top w:val="none" w:sz="0" w:space="0" w:color="auto"/>
        <w:left w:val="none" w:sz="0" w:space="0" w:color="auto"/>
        <w:bottom w:val="none" w:sz="0" w:space="0" w:color="auto"/>
        <w:right w:val="none" w:sz="0" w:space="0" w:color="auto"/>
      </w:divBdr>
      <w:divsChild>
        <w:div w:id="391584562">
          <w:marLeft w:val="0"/>
          <w:marRight w:val="0"/>
          <w:marTop w:val="0"/>
          <w:marBottom w:val="1280"/>
          <w:divBdr>
            <w:top w:val="none" w:sz="0" w:space="0" w:color="auto"/>
            <w:left w:val="none" w:sz="0" w:space="0" w:color="auto"/>
            <w:bottom w:val="none" w:sz="0" w:space="0" w:color="auto"/>
            <w:right w:val="none" w:sz="0" w:space="0" w:color="auto"/>
          </w:divBdr>
        </w:div>
        <w:div w:id="12610160">
          <w:marLeft w:val="0"/>
          <w:marRight w:val="960"/>
          <w:marTop w:val="0"/>
          <w:marBottom w:val="0"/>
          <w:divBdr>
            <w:top w:val="none" w:sz="0" w:space="0" w:color="auto"/>
            <w:left w:val="none" w:sz="0" w:space="0" w:color="auto"/>
            <w:bottom w:val="none" w:sz="0" w:space="0" w:color="auto"/>
            <w:right w:val="none" w:sz="0" w:space="0" w:color="auto"/>
          </w:divBdr>
          <w:divsChild>
            <w:div w:id="1528979827">
              <w:marLeft w:val="0"/>
              <w:marRight w:val="0"/>
              <w:marTop w:val="0"/>
              <w:marBottom w:val="160"/>
              <w:divBdr>
                <w:top w:val="none" w:sz="0" w:space="0" w:color="auto"/>
                <w:left w:val="none" w:sz="0" w:space="0" w:color="auto"/>
                <w:bottom w:val="none" w:sz="0" w:space="0" w:color="auto"/>
                <w:right w:val="none" w:sz="0" w:space="0" w:color="auto"/>
              </w:divBdr>
            </w:div>
            <w:div w:id="702249305">
              <w:marLeft w:val="0"/>
              <w:marRight w:val="0"/>
              <w:marTop w:val="0"/>
              <w:marBottom w:val="160"/>
              <w:divBdr>
                <w:top w:val="none" w:sz="0" w:space="0" w:color="auto"/>
                <w:left w:val="none" w:sz="0" w:space="0" w:color="auto"/>
                <w:bottom w:val="none" w:sz="0" w:space="0" w:color="auto"/>
                <w:right w:val="none" w:sz="0" w:space="0" w:color="auto"/>
              </w:divBdr>
            </w:div>
          </w:divsChild>
        </w:div>
        <w:div w:id="1800145436">
          <w:marLeft w:val="0"/>
          <w:marRight w:val="0"/>
          <w:marTop w:val="0"/>
          <w:marBottom w:val="0"/>
          <w:divBdr>
            <w:top w:val="none" w:sz="0" w:space="0" w:color="auto"/>
            <w:left w:val="none" w:sz="0" w:space="0" w:color="auto"/>
            <w:bottom w:val="none" w:sz="0" w:space="0" w:color="auto"/>
            <w:right w:val="none" w:sz="0" w:space="0" w:color="auto"/>
          </w:divBdr>
          <w:divsChild>
            <w:div w:id="241255655">
              <w:marLeft w:val="0"/>
              <w:marRight w:val="0"/>
              <w:marTop w:val="0"/>
              <w:marBottom w:val="0"/>
              <w:divBdr>
                <w:top w:val="none" w:sz="0" w:space="0" w:color="auto"/>
                <w:left w:val="none" w:sz="0" w:space="0" w:color="auto"/>
                <w:bottom w:val="none" w:sz="0" w:space="0" w:color="auto"/>
                <w:right w:val="none" w:sz="0" w:space="0" w:color="auto"/>
              </w:divBdr>
              <w:divsChild>
                <w:div w:id="18427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3456">
      <w:bodyDiv w:val="1"/>
      <w:marLeft w:val="0"/>
      <w:marRight w:val="0"/>
      <w:marTop w:val="0"/>
      <w:marBottom w:val="0"/>
      <w:divBdr>
        <w:top w:val="none" w:sz="0" w:space="0" w:color="auto"/>
        <w:left w:val="none" w:sz="0" w:space="0" w:color="auto"/>
        <w:bottom w:val="none" w:sz="0" w:space="0" w:color="auto"/>
        <w:right w:val="none" w:sz="0" w:space="0" w:color="auto"/>
      </w:divBdr>
      <w:divsChild>
        <w:div w:id="764233216">
          <w:marLeft w:val="0"/>
          <w:marRight w:val="0"/>
          <w:marTop w:val="0"/>
          <w:marBottom w:val="0"/>
          <w:divBdr>
            <w:top w:val="none" w:sz="0" w:space="0" w:color="auto"/>
            <w:left w:val="none" w:sz="0" w:space="0" w:color="auto"/>
            <w:bottom w:val="none" w:sz="0" w:space="0" w:color="auto"/>
            <w:right w:val="none" w:sz="0" w:space="0" w:color="auto"/>
          </w:divBdr>
          <w:divsChild>
            <w:div w:id="2071271153">
              <w:marLeft w:val="0"/>
              <w:marRight w:val="0"/>
              <w:marTop w:val="0"/>
              <w:marBottom w:val="0"/>
              <w:divBdr>
                <w:top w:val="none" w:sz="0" w:space="0" w:color="auto"/>
                <w:left w:val="none" w:sz="0" w:space="0" w:color="auto"/>
                <w:bottom w:val="none" w:sz="0" w:space="0" w:color="auto"/>
                <w:right w:val="none" w:sz="0" w:space="0" w:color="auto"/>
              </w:divBdr>
              <w:divsChild>
                <w:div w:id="4616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5115">
          <w:marLeft w:val="0"/>
          <w:marRight w:val="0"/>
          <w:marTop w:val="0"/>
          <w:marBottom w:val="0"/>
          <w:divBdr>
            <w:top w:val="none" w:sz="0" w:space="0" w:color="auto"/>
            <w:left w:val="none" w:sz="0" w:space="0" w:color="auto"/>
            <w:bottom w:val="none" w:sz="0" w:space="0" w:color="auto"/>
            <w:right w:val="none" w:sz="0" w:space="0" w:color="auto"/>
          </w:divBdr>
          <w:divsChild>
            <w:div w:id="285235326">
              <w:marLeft w:val="0"/>
              <w:marRight w:val="0"/>
              <w:marTop w:val="0"/>
              <w:marBottom w:val="0"/>
              <w:divBdr>
                <w:top w:val="none" w:sz="0" w:space="0" w:color="auto"/>
                <w:left w:val="none" w:sz="0" w:space="0" w:color="auto"/>
                <w:bottom w:val="none" w:sz="0" w:space="0" w:color="auto"/>
                <w:right w:val="none" w:sz="0" w:space="0" w:color="auto"/>
              </w:divBdr>
              <w:divsChild>
                <w:div w:id="224414445">
                  <w:marLeft w:val="0"/>
                  <w:marRight w:val="0"/>
                  <w:marTop w:val="0"/>
                  <w:marBottom w:val="0"/>
                  <w:divBdr>
                    <w:top w:val="none" w:sz="0" w:space="0" w:color="auto"/>
                    <w:left w:val="none" w:sz="0" w:space="0" w:color="auto"/>
                    <w:bottom w:val="none" w:sz="0" w:space="0" w:color="auto"/>
                    <w:right w:val="none" w:sz="0" w:space="0" w:color="auto"/>
                  </w:divBdr>
                  <w:divsChild>
                    <w:div w:id="463742435">
                      <w:marLeft w:val="0"/>
                      <w:marRight w:val="0"/>
                      <w:marTop w:val="0"/>
                      <w:marBottom w:val="0"/>
                      <w:divBdr>
                        <w:top w:val="none" w:sz="0" w:space="0" w:color="auto"/>
                        <w:left w:val="none" w:sz="0" w:space="0" w:color="auto"/>
                        <w:bottom w:val="none" w:sz="0" w:space="0" w:color="auto"/>
                        <w:right w:val="none" w:sz="0" w:space="0" w:color="auto"/>
                      </w:divBdr>
                      <w:divsChild>
                        <w:div w:id="371079196">
                          <w:marLeft w:val="0"/>
                          <w:marRight w:val="0"/>
                          <w:marTop w:val="0"/>
                          <w:marBottom w:val="0"/>
                          <w:divBdr>
                            <w:top w:val="none" w:sz="0" w:space="0" w:color="auto"/>
                            <w:left w:val="none" w:sz="0" w:space="0" w:color="auto"/>
                            <w:bottom w:val="none" w:sz="0" w:space="0" w:color="auto"/>
                            <w:right w:val="none" w:sz="0" w:space="0" w:color="auto"/>
                          </w:divBdr>
                          <w:divsChild>
                            <w:div w:id="997659878">
                              <w:marLeft w:val="0"/>
                              <w:marRight w:val="0"/>
                              <w:marTop w:val="0"/>
                              <w:marBottom w:val="0"/>
                              <w:divBdr>
                                <w:top w:val="none" w:sz="0" w:space="0" w:color="auto"/>
                                <w:left w:val="none" w:sz="0" w:space="0" w:color="auto"/>
                                <w:bottom w:val="none" w:sz="0" w:space="0" w:color="auto"/>
                                <w:right w:val="none" w:sz="0" w:space="0" w:color="auto"/>
                              </w:divBdr>
                              <w:divsChild>
                                <w:div w:id="1343315876">
                                  <w:marLeft w:val="0"/>
                                  <w:marRight w:val="0"/>
                                  <w:marTop w:val="0"/>
                                  <w:marBottom w:val="960"/>
                                  <w:divBdr>
                                    <w:top w:val="none" w:sz="0" w:space="0" w:color="auto"/>
                                    <w:left w:val="none" w:sz="0" w:space="0" w:color="auto"/>
                                    <w:bottom w:val="none" w:sz="0" w:space="0" w:color="auto"/>
                                    <w:right w:val="none" w:sz="0" w:space="0" w:color="auto"/>
                                  </w:divBdr>
                                </w:div>
                              </w:divsChild>
                            </w:div>
                            <w:div w:id="128016912">
                              <w:marLeft w:val="0"/>
                              <w:marRight w:val="0"/>
                              <w:marTop w:val="0"/>
                              <w:marBottom w:val="0"/>
                              <w:divBdr>
                                <w:top w:val="none" w:sz="0" w:space="0" w:color="auto"/>
                                <w:left w:val="none" w:sz="0" w:space="0" w:color="auto"/>
                                <w:bottom w:val="none" w:sz="0" w:space="0" w:color="auto"/>
                                <w:right w:val="none" w:sz="0" w:space="0" w:color="auto"/>
                              </w:divBdr>
                              <w:divsChild>
                                <w:div w:id="1279795019">
                                  <w:marLeft w:val="0"/>
                                  <w:marRight w:val="720"/>
                                  <w:marTop w:val="0"/>
                                  <w:marBottom w:val="0"/>
                                  <w:divBdr>
                                    <w:top w:val="none" w:sz="0" w:space="0" w:color="auto"/>
                                    <w:left w:val="none" w:sz="0" w:space="0" w:color="auto"/>
                                    <w:bottom w:val="none" w:sz="0" w:space="0" w:color="auto"/>
                                    <w:right w:val="none" w:sz="0" w:space="0" w:color="auto"/>
                                  </w:divBdr>
                                  <w:divsChild>
                                    <w:div w:id="1224102865">
                                      <w:marLeft w:val="0"/>
                                      <w:marRight w:val="0"/>
                                      <w:marTop w:val="0"/>
                                      <w:marBottom w:val="120"/>
                                      <w:divBdr>
                                        <w:top w:val="none" w:sz="0" w:space="0" w:color="auto"/>
                                        <w:left w:val="none" w:sz="0" w:space="0" w:color="auto"/>
                                        <w:bottom w:val="none" w:sz="0" w:space="0" w:color="auto"/>
                                        <w:right w:val="none" w:sz="0" w:space="0" w:color="auto"/>
                                      </w:divBdr>
                                    </w:div>
                                    <w:div w:id="626012629">
                                      <w:marLeft w:val="0"/>
                                      <w:marRight w:val="0"/>
                                      <w:marTop w:val="0"/>
                                      <w:marBottom w:val="120"/>
                                      <w:divBdr>
                                        <w:top w:val="none" w:sz="0" w:space="0" w:color="auto"/>
                                        <w:left w:val="none" w:sz="0" w:space="0" w:color="auto"/>
                                        <w:bottom w:val="none" w:sz="0" w:space="0" w:color="auto"/>
                                        <w:right w:val="none" w:sz="0" w:space="0" w:color="auto"/>
                                      </w:divBdr>
                                    </w:div>
                                  </w:divsChild>
                                </w:div>
                                <w:div w:id="1683969050">
                                  <w:marLeft w:val="0"/>
                                  <w:marRight w:val="0"/>
                                  <w:marTop w:val="0"/>
                                  <w:marBottom w:val="0"/>
                                  <w:divBdr>
                                    <w:top w:val="none" w:sz="0" w:space="0" w:color="auto"/>
                                    <w:left w:val="none" w:sz="0" w:space="0" w:color="auto"/>
                                    <w:bottom w:val="none" w:sz="0" w:space="0" w:color="auto"/>
                                    <w:right w:val="none" w:sz="0" w:space="0" w:color="auto"/>
                                  </w:divBdr>
                                  <w:divsChild>
                                    <w:div w:id="1371609512">
                                      <w:marLeft w:val="0"/>
                                      <w:marRight w:val="0"/>
                                      <w:marTop w:val="0"/>
                                      <w:marBottom w:val="0"/>
                                      <w:divBdr>
                                        <w:top w:val="none" w:sz="0" w:space="0" w:color="auto"/>
                                        <w:left w:val="none" w:sz="0" w:space="0" w:color="auto"/>
                                        <w:bottom w:val="none" w:sz="0" w:space="0" w:color="auto"/>
                                        <w:right w:val="none" w:sz="0" w:space="0" w:color="auto"/>
                                      </w:divBdr>
                                      <w:divsChild>
                                        <w:div w:id="1881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473400">
      <w:bodyDiv w:val="1"/>
      <w:marLeft w:val="0"/>
      <w:marRight w:val="0"/>
      <w:marTop w:val="0"/>
      <w:marBottom w:val="0"/>
      <w:divBdr>
        <w:top w:val="none" w:sz="0" w:space="0" w:color="auto"/>
        <w:left w:val="none" w:sz="0" w:space="0" w:color="auto"/>
        <w:bottom w:val="none" w:sz="0" w:space="0" w:color="auto"/>
        <w:right w:val="none" w:sz="0" w:space="0" w:color="auto"/>
      </w:divBdr>
      <w:divsChild>
        <w:div w:id="1407603835">
          <w:marLeft w:val="0"/>
          <w:marRight w:val="0"/>
          <w:marTop w:val="0"/>
          <w:marBottom w:val="1280"/>
          <w:divBdr>
            <w:top w:val="none" w:sz="0" w:space="0" w:color="auto"/>
            <w:left w:val="none" w:sz="0" w:space="0" w:color="auto"/>
            <w:bottom w:val="none" w:sz="0" w:space="0" w:color="auto"/>
            <w:right w:val="none" w:sz="0" w:space="0" w:color="auto"/>
          </w:divBdr>
        </w:div>
        <w:div w:id="91245693">
          <w:marLeft w:val="0"/>
          <w:marRight w:val="960"/>
          <w:marTop w:val="0"/>
          <w:marBottom w:val="0"/>
          <w:divBdr>
            <w:top w:val="none" w:sz="0" w:space="0" w:color="auto"/>
            <w:left w:val="none" w:sz="0" w:space="0" w:color="auto"/>
            <w:bottom w:val="none" w:sz="0" w:space="0" w:color="auto"/>
            <w:right w:val="none" w:sz="0" w:space="0" w:color="auto"/>
          </w:divBdr>
          <w:divsChild>
            <w:div w:id="373653180">
              <w:marLeft w:val="0"/>
              <w:marRight w:val="0"/>
              <w:marTop w:val="0"/>
              <w:marBottom w:val="160"/>
              <w:divBdr>
                <w:top w:val="none" w:sz="0" w:space="0" w:color="auto"/>
                <w:left w:val="none" w:sz="0" w:space="0" w:color="auto"/>
                <w:bottom w:val="none" w:sz="0" w:space="0" w:color="auto"/>
                <w:right w:val="none" w:sz="0" w:space="0" w:color="auto"/>
              </w:divBdr>
            </w:div>
            <w:div w:id="404448947">
              <w:marLeft w:val="0"/>
              <w:marRight w:val="0"/>
              <w:marTop w:val="0"/>
              <w:marBottom w:val="160"/>
              <w:divBdr>
                <w:top w:val="none" w:sz="0" w:space="0" w:color="auto"/>
                <w:left w:val="none" w:sz="0" w:space="0" w:color="auto"/>
                <w:bottom w:val="none" w:sz="0" w:space="0" w:color="auto"/>
                <w:right w:val="none" w:sz="0" w:space="0" w:color="auto"/>
              </w:divBdr>
            </w:div>
          </w:divsChild>
        </w:div>
        <w:div w:id="781346302">
          <w:marLeft w:val="0"/>
          <w:marRight w:val="0"/>
          <w:marTop w:val="0"/>
          <w:marBottom w:val="0"/>
          <w:divBdr>
            <w:top w:val="none" w:sz="0" w:space="0" w:color="auto"/>
            <w:left w:val="none" w:sz="0" w:space="0" w:color="auto"/>
            <w:bottom w:val="none" w:sz="0" w:space="0" w:color="auto"/>
            <w:right w:val="none" w:sz="0" w:space="0" w:color="auto"/>
          </w:divBdr>
          <w:divsChild>
            <w:div w:id="2139642751">
              <w:marLeft w:val="0"/>
              <w:marRight w:val="0"/>
              <w:marTop w:val="0"/>
              <w:marBottom w:val="0"/>
              <w:divBdr>
                <w:top w:val="none" w:sz="0" w:space="0" w:color="auto"/>
                <w:left w:val="none" w:sz="0" w:space="0" w:color="auto"/>
                <w:bottom w:val="none" w:sz="0" w:space="0" w:color="auto"/>
                <w:right w:val="none" w:sz="0" w:space="0" w:color="auto"/>
              </w:divBdr>
              <w:divsChild>
                <w:div w:id="20390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B8A3D9B9A48AE8955BAF3A501FABEE62634A4F63167B22C78BBD40C474951C8787304D64727D0B7BB872EA2125F0D103EFBCDqCf3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9AFE11CE1E670A49850ADCB0B1C29A1C08413547BAEE8DADAEA36DF65B4875B03B0CB790D29CAF1BFF409915A0A7C7D139F254E72624A2FvFm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9643D6F6ACF3E73AC0FB15C4508AC34637D0CF4A84167E77A66F31BF0D47EC86C9F475A1E8C51DC3A2052983A6E6F00BCD636D12y1PBG" TargetMode="External"/><Relationship Id="rId11" Type="http://schemas.openxmlformats.org/officeDocument/2006/relationships/hyperlink" Target="https://static.consultant.ru/obj/file/doc/pr_150222-145.pdf" TargetMode="External"/><Relationship Id="rId5" Type="http://schemas.openxmlformats.org/officeDocument/2006/relationships/hyperlink" Target="https://legalacts.ru/kodeks/UK-RF/osobennaja-chast/razdel-ix/glava-24/statja-226.1/" TargetMode="External"/><Relationship Id="rId10" Type="http://schemas.openxmlformats.org/officeDocument/2006/relationships/hyperlink" Target="consultantplus://offline/ref=751F3AB6719E859034A44CA827014648BB3C2AF36060AB6FDC6150C01E2ECD7CF4FFC298B4DF5C1B702C15F12BC467D0D155C8CBDC6C97g8mFH" TargetMode="External"/><Relationship Id="rId4" Type="http://schemas.openxmlformats.org/officeDocument/2006/relationships/webSettings" Target="webSettings.xml"/><Relationship Id="rId9" Type="http://schemas.openxmlformats.org/officeDocument/2006/relationships/hyperlink" Target="consultantplus://offline/ref=990B8A3D9B9A48AE8955BAF3A501FABEE62534ADF43667B22C78BBD40C474951C8787300DF4C7688FAE5DE7DE659520E0E22FBCEDF60564Dq5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4317</Words>
  <Characters>24612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2022-02-28T07:52:00Z</dcterms:created>
  <dcterms:modified xsi:type="dcterms:W3CDTF">2022-02-28T08:25:00Z</dcterms:modified>
</cp:coreProperties>
</file>