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90" w:rsidRDefault="00F61D90" w:rsidP="00F61D90">
      <w:pPr>
        <w:jc w:val="center"/>
        <w:rPr>
          <w:color w:val="1D1B11"/>
          <w:sz w:val="22"/>
        </w:rPr>
      </w:pPr>
      <w:r>
        <w:rPr>
          <w:color w:val="1D1B11"/>
          <w:sz w:val="22"/>
        </w:rPr>
        <w:t>МУНИЦИПАЛЬНОЕ ОБРАЗОВАНИЕ «УСТЬ-ТЫМСКОЕ СЕЛЬСКОЕ ПОСЕЛЕНИЕ»</w:t>
      </w:r>
    </w:p>
    <w:p w:rsidR="00F61D90" w:rsidRDefault="00F61D90" w:rsidP="00F61D90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F61D90" w:rsidRDefault="00F61D90" w:rsidP="00F61D90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F61D90" w:rsidRDefault="00F61D90" w:rsidP="00F61D90">
      <w:pPr>
        <w:jc w:val="center"/>
        <w:rPr>
          <w:color w:val="1D1B11"/>
        </w:rPr>
      </w:pPr>
    </w:p>
    <w:p w:rsidR="00F61D90" w:rsidRDefault="00F61D90" w:rsidP="00F61D90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F61D90" w:rsidRPr="00B31F20" w:rsidRDefault="00F61D90" w:rsidP="00F61D90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F61D90" w:rsidRDefault="00F61D90" w:rsidP="00F61D90">
      <w:pPr>
        <w:rPr>
          <w:color w:val="000000"/>
        </w:rPr>
      </w:pPr>
    </w:p>
    <w:p w:rsidR="00F61D90" w:rsidRDefault="00F61D90" w:rsidP="00F61D90">
      <w:pPr>
        <w:rPr>
          <w:color w:val="000000"/>
        </w:rPr>
      </w:pPr>
      <w:r>
        <w:rPr>
          <w:color w:val="000000"/>
        </w:rPr>
        <w:t xml:space="preserve">20.11.2013 г.                                                                                                   </w:t>
      </w:r>
      <w:r>
        <w:rPr>
          <w:b/>
          <w:color w:val="000000"/>
        </w:rPr>
        <w:t xml:space="preserve">                  № 54</w:t>
      </w:r>
    </w:p>
    <w:p w:rsidR="00061DF4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Об утверждении Положения об осуществлении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муниципального </w:t>
      </w:r>
      <w:proofErr w:type="gramStart"/>
      <w:r w:rsidRPr="00F61D90">
        <w:rPr>
          <w:rFonts w:cs="Times New Roman"/>
          <w:bCs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обеспечением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сохранности автомобильных дорог </w:t>
      </w:r>
      <w:proofErr w:type="gramStart"/>
      <w:r w:rsidRPr="00F61D90">
        <w:rPr>
          <w:rFonts w:cs="Times New Roman"/>
          <w:bCs/>
          <w:color w:val="1D1B11" w:themeColor="background2" w:themeShade="1A"/>
          <w:szCs w:val="24"/>
        </w:rPr>
        <w:t>на</w:t>
      </w:r>
      <w:proofErr w:type="gram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территории муниципального образования </w:t>
      </w:r>
    </w:p>
    <w:p w:rsidR="00061DF4" w:rsidRP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>«</w:t>
      </w:r>
      <w:proofErr w:type="spellStart"/>
      <w:r w:rsidRPr="00F61D90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сельское поселение»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 xml:space="preserve">В соответствии с </w:t>
      </w:r>
      <w:proofErr w:type="spellStart"/>
      <w:r w:rsidR="00E2324E" w:rsidRPr="00F61D90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>. 5 п. 1 ст. 14</w:t>
      </w:r>
      <w:r w:rsidRPr="00F61D90">
        <w:rPr>
          <w:rFonts w:cs="Times New Roman"/>
          <w:color w:val="1D1B11" w:themeColor="background2" w:themeShade="1A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E2324E" w:rsidRPr="00F61D90">
        <w:rPr>
          <w:rFonts w:cs="Times New Roman"/>
          <w:color w:val="1D1B11" w:themeColor="background2" w:themeShade="1A"/>
          <w:szCs w:val="24"/>
        </w:rPr>
        <w:t>ст.ст. 13, 13.1</w:t>
      </w:r>
      <w:r w:rsidRPr="00F61D90">
        <w:rPr>
          <w:rFonts w:cs="Times New Roman"/>
          <w:color w:val="1D1B11" w:themeColor="background2" w:themeShade="1A"/>
          <w:szCs w:val="24"/>
        </w:rPr>
        <w:t xml:space="preserve"> Федерального закона от 08.11.2007 N 257-ФЗ "Об автомобильных дорогах и о дорожной деятельности в Российской Федерации", Федеральным </w:t>
      </w:r>
      <w:r w:rsidR="00E2324E" w:rsidRPr="00F61D90">
        <w:rPr>
          <w:rFonts w:cs="Times New Roman"/>
          <w:color w:val="1D1B11" w:themeColor="background2" w:themeShade="1A"/>
          <w:szCs w:val="24"/>
        </w:rPr>
        <w:t>законом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государственного контроля (надзора) и муниципального контроля", </w:t>
      </w:r>
      <w:r w:rsidR="00E2324E" w:rsidRPr="00F61D90">
        <w:rPr>
          <w:rFonts w:cs="Times New Roman"/>
          <w:color w:val="1D1B11" w:themeColor="background2" w:themeShade="1A"/>
          <w:szCs w:val="24"/>
        </w:rPr>
        <w:t>Уставом</w:t>
      </w:r>
      <w:r w:rsidRPr="00F61D90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сельское поселение </w:t>
      </w:r>
      <w:r w:rsidR="00E2324E" w:rsidRPr="00F61D90">
        <w:rPr>
          <w:rFonts w:cs="Times New Roman"/>
          <w:color w:val="1D1B11" w:themeColor="background2" w:themeShade="1A"/>
          <w:szCs w:val="24"/>
        </w:rPr>
        <w:t>Каргасокского</w:t>
      </w:r>
      <w:r w:rsidRPr="00F61D90">
        <w:rPr>
          <w:rFonts w:cs="Times New Roman"/>
          <w:color w:val="1D1B11" w:themeColor="background2" w:themeShade="1A"/>
          <w:szCs w:val="24"/>
        </w:rPr>
        <w:t xml:space="preserve"> района Томской области Совет поселения решил: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 Утвердить </w:t>
      </w:r>
      <w:r w:rsidR="00E2324E" w:rsidRPr="00F61D90">
        <w:rPr>
          <w:rFonts w:cs="Times New Roman"/>
          <w:color w:val="1D1B11" w:themeColor="background2" w:themeShade="1A"/>
          <w:szCs w:val="24"/>
        </w:rPr>
        <w:t>Положение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об осуществлении муниципального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 согласно приложению.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 </w:t>
      </w:r>
      <w:r w:rsidR="001A2B49"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</w:t>
      </w:r>
      <w:proofErr w:type="spellStart"/>
      <w:r w:rsidR="001A2B49">
        <w:rPr>
          <w:color w:val="1D1B11" w:themeColor="background2" w:themeShade="1A"/>
        </w:rPr>
        <w:t>Усть-Тымское</w:t>
      </w:r>
      <w:proofErr w:type="spellEnd"/>
      <w:r w:rsidR="001A2B49">
        <w:rPr>
          <w:color w:val="1D1B11" w:themeColor="background2" w:themeShade="1A"/>
        </w:rPr>
        <w:t xml:space="preserve"> сельское поселение».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61D90" w:rsidRDefault="00F61D90" w:rsidP="00F61D90">
      <w:pPr>
        <w:rPr>
          <w:color w:val="000000"/>
        </w:rPr>
      </w:pPr>
    </w:p>
    <w:p w:rsidR="00F61D90" w:rsidRDefault="00F61D90" w:rsidP="00F61D9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F61D90" w:rsidRPr="00BD033A" w:rsidRDefault="00F61D90" w:rsidP="00F61D90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F61D90" w:rsidRDefault="00F61D90" w:rsidP="00F61D90">
      <w:pPr>
        <w:jc w:val="right"/>
        <w:rPr>
          <w:color w:val="1D1B11" w:themeColor="background2" w:themeShade="1A"/>
          <w:szCs w:val="20"/>
        </w:rPr>
      </w:pPr>
    </w:p>
    <w:p w:rsidR="00F61D90" w:rsidRPr="00F61D90" w:rsidRDefault="00F61D9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61D90" w:rsidRDefault="00F61D90" w:rsidP="00F61D90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1D1B11" w:themeColor="background2" w:themeShade="1A"/>
          <w:szCs w:val="24"/>
        </w:rPr>
      </w:pPr>
      <w:bookmarkStart w:id="0" w:name="Par29"/>
      <w:bookmarkEnd w:id="0"/>
    </w:p>
    <w:p w:rsidR="00061DF4" w:rsidRPr="00F61D90" w:rsidRDefault="00061DF4" w:rsidP="00F61D9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Приложение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к решению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от </w:t>
      </w:r>
      <w:r w:rsidR="00E2324E" w:rsidRPr="00F61D90">
        <w:rPr>
          <w:rFonts w:cs="Times New Roman"/>
          <w:color w:val="1D1B11" w:themeColor="background2" w:themeShade="1A"/>
          <w:szCs w:val="24"/>
        </w:rPr>
        <w:t>_______</w:t>
      </w:r>
      <w:r w:rsidRPr="00F61D90">
        <w:rPr>
          <w:rFonts w:cs="Times New Roman"/>
          <w:color w:val="1D1B11" w:themeColor="background2" w:themeShade="1A"/>
          <w:szCs w:val="24"/>
        </w:rPr>
        <w:t xml:space="preserve"> N </w:t>
      </w:r>
      <w:r w:rsidR="00E2324E" w:rsidRPr="00F61D90">
        <w:rPr>
          <w:rFonts w:cs="Times New Roman"/>
          <w:color w:val="1D1B11" w:themeColor="background2" w:themeShade="1A"/>
          <w:szCs w:val="24"/>
        </w:rPr>
        <w:t>___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" w:name="Par35"/>
      <w:bookmarkEnd w:id="1"/>
      <w:r w:rsidRPr="00F61D90">
        <w:rPr>
          <w:rFonts w:cs="Times New Roman"/>
          <w:b/>
          <w:bCs/>
          <w:color w:val="1D1B11" w:themeColor="background2" w:themeShade="1A"/>
          <w:szCs w:val="24"/>
        </w:rPr>
        <w:t>ПОЛОЖЕНИЕ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ОБ ОСУЩЕСТВЛЕНИИ МУНИЦИПАЛЬНОГО </w:t>
      </w:r>
      <w:proofErr w:type="gramStart"/>
      <w:r w:rsidRPr="00F61D90">
        <w:rPr>
          <w:rFonts w:cs="Times New Roman"/>
          <w:b/>
          <w:bCs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ОБЕСПЕЧЕНИЕМ</w:t>
      </w:r>
    </w:p>
    <w:p w:rsidR="001A2B49" w:rsidRDefault="00061DF4" w:rsidP="001A2B4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>СОХРАННОСТИ АВТОМОБИЛЬНЫХ ДОРОГ НА ТЕРРИТОРИИ МУНИЦИПАЛЬНОГО</w:t>
      </w:r>
      <w:r w:rsidR="001A2B49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ОБРАЗОВАНИЯ </w:t>
      </w:r>
      <w:r w:rsidR="001A2B49">
        <w:rPr>
          <w:rFonts w:cs="Times New Roman"/>
          <w:b/>
          <w:bCs/>
          <w:color w:val="1D1B11" w:themeColor="background2" w:themeShade="1A"/>
          <w:szCs w:val="24"/>
        </w:rPr>
        <w:t>УСТЬ-ТЫМСКОЕ</w:t>
      </w:r>
      <w:r w:rsidR="00E2324E"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</w:p>
    <w:p w:rsidR="00061DF4" w:rsidRPr="00F61D90" w:rsidRDefault="00061DF4" w:rsidP="001A2B4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>СЕЛЬСКОЕ ПОСЕЛЕНИЕ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2" w:name="Par43"/>
      <w:bookmarkEnd w:id="2"/>
      <w:r w:rsidRPr="00F61D90">
        <w:rPr>
          <w:rFonts w:cs="Times New Roman"/>
          <w:color w:val="1D1B11" w:themeColor="background2" w:themeShade="1A"/>
          <w:szCs w:val="24"/>
        </w:rPr>
        <w:t>1. ОБЩИЕ ПОЛОЖЕНИЯ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1.1. Настоящее Положение регулирует деятельность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сельского поселения по осуществлению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(далее - муниципальный контроль).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(далее - дороги).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1.4. 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законодательства, регулирующего деятельность по сохранности автомобильных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50"/>
      <w:bookmarkEnd w:id="3"/>
      <w:r w:rsidRPr="00F61D90">
        <w:rPr>
          <w:rFonts w:cs="Times New Roman"/>
          <w:color w:val="1D1B11" w:themeColor="background2" w:themeShade="1A"/>
          <w:szCs w:val="24"/>
        </w:rPr>
        <w:t>2. ОРГАНЫ, ОСУЩЕСТВЛЯЮЩИЕ МУНИЦИПАЛЬНЫЙ КОНТРОЛЬ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2.1. Муниципальный контроль осуществляется должностными лицами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контроль (далее - Уполномоченные лица), перечень которых утверждается распоряжением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2.2. При осуществлении муниципального контроля Администрация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55"/>
      <w:bookmarkEnd w:id="4"/>
      <w:r w:rsidRPr="00F61D90">
        <w:rPr>
          <w:rFonts w:cs="Times New Roman"/>
          <w:color w:val="1D1B11" w:themeColor="background2" w:themeShade="1A"/>
          <w:szCs w:val="24"/>
        </w:rPr>
        <w:t>3. ЗАДАЧИ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3.1. Основными задачами муниципального контроля являются: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lastRenderedPageBreak/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поселения, регулирующими дорожную деятельность;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5" w:name="Par61"/>
      <w:bookmarkEnd w:id="5"/>
      <w:r w:rsidRPr="00F61D90">
        <w:rPr>
          <w:rFonts w:cs="Times New Roman"/>
          <w:color w:val="1D1B11" w:themeColor="background2" w:themeShade="1A"/>
          <w:szCs w:val="24"/>
        </w:rPr>
        <w:t>4. ФОРМЫ ОСУЩЕСТВЛЕНИЯ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законодательства, регулирующего дорожную деятельность.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6" w:name="Par64"/>
      <w:bookmarkEnd w:id="6"/>
      <w:r w:rsidRPr="00F61D90">
        <w:rPr>
          <w:rFonts w:cs="Times New Roman"/>
          <w:color w:val="1D1B11" w:themeColor="background2" w:themeShade="1A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Плановые проверки проводятся не чаще чем один раз в три года.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66"/>
      <w:bookmarkEnd w:id="7"/>
      <w:r w:rsidRPr="00F61D90">
        <w:rPr>
          <w:rFonts w:cs="Times New Roman"/>
          <w:color w:val="1D1B11" w:themeColor="background2" w:themeShade="1A"/>
          <w:szCs w:val="24"/>
        </w:rPr>
        <w:t>4.3. Основанием для проведения внеплановой проверки является: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2) поступление в Администрацию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4.4. Проверки, предусмотренные пунктами</w:t>
      </w:r>
      <w:r w:rsidR="00E2324E" w:rsidRPr="00F61D90">
        <w:rPr>
          <w:rFonts w:cs="Times New Roman"/>
          <w:color w:val="1D1B11" w:themeColor="background2" w:themeShade="1A"/>
          <w:szCs w:val="24"/>
        </w:rPr>
        <w:t xml:space="preserve"> п.п. 4.2, 4.3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на основании распоряжения Администрации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о проведении проверки.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4.5. Порядок проведения проверок, предусмотренных </w:t>
      </w:r>
      <w:r w:rsidR="00E2324E" w:rsidRPr="00F61D90">
        <w:rPr>
          <w:rFonts w:cs="Times New Roman"/>
          <w:color w:val="1D1B11" w:themeColor="background2" w:themeShade="1A"/>
          <w:szCs w:val="24"/>
        </w:rPr>
        <w:t>п.п. 4.2., 4.3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сохранностью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8" w:name="Par76"/>
      <w:bookmarkEnd w:id="8"/>
      <w:r w:rsidRPr="00F61D90">
        <w:rPr>
          <w:rFonts w:cs="Times New Roman"/>
          <w:color w:val="1D1B11" w:themeColor="background2" w:themeShade="1A"/>
          <w:szCs w:val="24"/>
        </w:rPr>
        <w:t xml:space="preserve">5. ПОЛНОМОЧИЯ УПОЛНОМОЧЕННЫХ ЛИЦ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ПРИ</w:t>
      </w:r>
      <w:proofErr w:type="gramEnd"/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ОСУЩЕСТВЛЕНИИ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5.1. Уполномоченное лицо осуществляет муниципальный контроль: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577A15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5.2. Уполномоченные лица при осуществлении муниципального контроля имеют право: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lastRenderedPageBreak/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5.3. Уполномоченные лица при осуществлении муниципального контроля обязаны: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lastRenderedPageBreak/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5.4. Полномочия лица, осуществляющего муниципальный контроль, подтверждаются свидетельством.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sectPr w:rsidR="00061DF4" w:rsidRPr="00F61D90" w:rsidSect="00E2324E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F4"/>
    <w:rsid w:val="00061DF4"/>
    <w:rsid w:val="0018218D"/>
    <w:rsid w:val="001A2B49"/>
    <w:rsid w:val="004071FC"/>
    <w:rsid w:val="00577A15"/>
    <w:rsid w:val="005D7333"/>
    <w:rsid w:val="00684127"/>
    <w:rsid w:val="007101FA"/>
    <w:rsid w:val="009B48A2"/>
    <w:rsid w:val="00AB4DC5"/>
    <w:rsid w:val="00BF3FC8"/>
    <w:rsid w:val="00E2324E"/>
    <w:rsid w:val="00F61D90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90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61D90"/>
    <w:rPr>
      <w:rFonts w:asciiTheme="majorHAnsi" w:eastAsiaTheme="majorEastAsia" w:hAnsiTheme="majorHAnsi" w:cstheme="maj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7</cp:revision>
  <dcterms:created xsi:type="dcterms:W3CDTF">2014-03-05T04:20:00Z</dcterms:created>
  <dcterms:modified xsi:type="dcterms:W3CDTF">2014-03-12T09:23:00Z</dcterms:modified>
</cp:coreProperties>
</file>