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F4" w:rsidRPr="00575374" w:rsidRDefault="009031F4" w:rsidP="00903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МУНИЦИПАЛЬНОЕ ОБРАЗОВАНИЕ УСТЬ-ТЫМСКОЕ СЕЛЬСКОЕ ПОСЕЛЕНИЕ</w:t>
      </w:r>
    </w:p>
    <w:p w:rsidR="009031F4" w:rsidRDefault="009031F4" w:rsidP="00903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</w:p>
    <w:p w:rsidR="009031F4" w:rsidRPr="00575374" w:rsidRDefault="009031F4" w:rsidP="009031F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9031F4" w:rsidRPr="00475C37" w:rsidRDefault="009031F4" w:rsidP="0090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9031F4" w:rsidRPr="00475C37" w:rsidRDefault="009031F4" w:rsidP="0090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1F4" w:rsidRPr="00475C37" w:rsidRDefault="009031F4" w:rsidP="0090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31F4" w:rsidRPr="004F6D9A" w:rsidRDefault="009031F4" w:rsidP="009031F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Pr="004F6D9A">
        <w:rPr>
          <w:rFonts w:ascii="Times New Roman" w:hAnsi="Times New Roman" w:cs="Times New Roman"/>
          <w:sz w:val="24"/>
          <w:szCs w:val="24"/>
        </w:rPr>
        <w:t xml:space="preserve">.2018 г.                                                                                              </w:t>
      </w:r>
      <w:r w:rsidR="00492A5C">
        <w:rPr>
          <w:rFonts w:ascii="Times New Roman" w:hAnsi="Times New Roman" w:cs="Times New Roman"/>
          <w:sz w:val="24"/>
          <w:szCs w:val="24"/>
        </w:rPr>
        <w:t xml:space="preserve">                            № 27</w:t>
      </w: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D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6D9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F6D9A"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</w:p>
    <w:p w:rsidR="009031F4" w:rsidRPr="00313188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9031F4" w:rsidRPr="00313188" w:rsidTr="00A94005">
        <w:tc>
          <w:tcPr>
            <w:tcW w:w="5240" w:type="dxa"/>
          </w:tcPr>
          <w:p w:rsidR="009031F4" w:rsidRPr="00313188" w:rsidRDefault="009031F4" w:rsidP="00A94005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случаев оказания</w:t>
            </w:r>
          </w:p>
          <w:p w:rsidR="009031F4" w:rsidRPr="00313188" w:rsidRDefault="009031F4" w:rsidP="00A94005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 безвозвратной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313188">
              <w:rPr>
                <w:sz w:val="24"/>
                <w:szCs w:val="24"/>
              </w:rPr>
              <w:t xml:space="preserve">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</w:p>
          <w:p w:rsidR="009031F4" w:rsidRDefault="009031F4" w:rsidP="00A94005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031F4" w:rsidRDefault="009031F4" w:rsidP="00A94005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неотложной необходимости в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F4" w:rsidRPr="00313188" w:rsidRDefault="009031F4" w:rsidP="00A94005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</w:t>
            </w:r>
            <w:proofErr w:type="gramStart"/>
            <w:r w:rsidRPr="00313188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</w:p>
          <w:p w:rsidR="009031F4" w:rsidRPr="00313188" w:rsidRDefault="009031F4" w:rsidP="00A940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1F4" w:rsidRPr="002E5625" w:rsidRDefault="009031F4" w:rsidP="009031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1F4" w:rsidRPr="00313188" w:rsidRDefault="009031F4" w:rsidP="009031F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1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13188">
          <w:rPr>
            <w:rFonts w:ascii="Times New Roman" w:hAnsi="Times New Roman" w:cs="Times New Roman"/>
            <w:color w:val="0000FF"/>
            <w:sz w:val="24"/>
            <w:szCs w:val="24"/>
          </w:rPr>
          <w:t>пунктом 9.3 части 1 статьи 14</w:t>
        </w:r>
      </w:hyperlink>
      <w:r w:rsidRPr="0031318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5" w:history="1">
        <w:r w:rsidRPr="00313188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31318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</w:t>
      </w:r>
      <w:hyperlink r:id="rId6" w:history="1">
        <w:r w:rsidRPr="00313188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3131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313188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31318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031F4" w:rsidRPr="00313188" w:rsidRDefault="009031F4" w:rsidP="009031F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31F4" w:rsidRPr="00313188" w:rsidRDefault="009031F4" w:rsidP="009031F4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18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031F4" w:rsidRPr="00313188" w:rsidRDefault="009031F4" w:rsidP="009031F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18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31318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13188">
        <w:rPr>
          <w:rFonts w:ascii="Times New Roman" w:hAnsi="Times New Roman" w:cs="Times New Roman"/>
          <w:sz w:val="24"/>
          <w:szCs w:val="24"/>
        </w:rPr>
        <w:t xml:space="preserve"> и перечень случаев оказания на безвозвратной основе за счет средств местного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313188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313188">
        <w:rPr>
          <w:rFonts w:ascii="Times New Roman" w:hAnsi="Times New Roman" w:cs="Times New Roman"/>
          <w:sz w:val="24"/>
          <w:szCs w:val="24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</w:t>
      </w:r>
    </w:p>
    <w:p w:rsidR="009031F4" w:rsidRPr="00313188" w:rsidRDefault="009031F4" w:rsidP="009031F4">
      <w:pPr>
        <w:pStyle w:val="a4"/>
        <w:tabs>
          <w:tab w:val="left" w:pos="708"/>
        </w:tabs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313188"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r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  <w:t>Усть-</w:t>
      </w:r>
      <w:r w:rsidRPr="00313188"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  <w:t>Тымского</w:t>
      </w:r>
      <w:proofErr w:type="spellEnd"/>
      <w:r w:rsidRPr="00313188"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9031F4" w:rsidRPr="00313188" w:rsidRDefault="009031F4" w:rsidP="009031F4">
      <w:pPr>
        <w:pStyle w:val="a4"/>
        <w:tabs>
          <w:tab w:val="left" w:pos="708"/>
        </w:tabs>
        <w:rPr>
          <w:rFonts w:eastAsia="Times New Roman"/>
          <w:sz w:val="24"/>
          <w:szCs w:val="24"/>
          <w:lang w:eastAsia="ru-RU"/>
        </w:rPr>
      </w:pPr>
      <w:r w:rsidRPr="00313188">
        <w:rPr>
          <w:rFonts w:eastAsia="Times New Roman"/>
          <w:color w:val="333333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313188">
        <w:rPr>
          <w:rFonts w:eastAsia="font151"/>
          <w:bCs/>
          <w:sz w:val="24"/>
          <w:szCs w:val="24"/>
        </w:rPr>
        <w:t>Контроль за</w:t>
      </w:r>
      <w:proofErr w:type="gramEnd"/>
      <w:r w:rsidRPr="00313188">
        <w:rPr>
          <w:rFonts w:eastAsia="font151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031F4" w:rsidRPr="007924AC" w:rsidRDefault="009031F4" w:rsidP="009031F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1F4" w:rsidRPr="007924AC" w:rsidRDefault="009031F4" w:rsidP="00903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C0F" w:rsidRP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1F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031F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0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1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1F4" w:rsidRDefault="009031F4" w:rsidP="009031F4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031F4" w:rsidRDefault="009031F4" w:rsidP="009031F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Утвержден</w:t>
      </w:r>
    </w:p>
    <w:p w:rsidR="009031F4" w:rsidRDefault="009031F4" w:rsidP="009031F4">
      <w:pPr>
        <w:spacing w:after="1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</w:t>
      </w:r>
      <w:r>
        <w:t xml:space="preserve"> </w:t>
      </w:r>
      <w:r>
        <w:rPr>
          <w:rFonts w:ascii="Times New Roman" w:hAnsi="Times New Roman" w:cs="Times New Roman"/>
          <w:sz w:val="24"/>
        </w:rPr>
        <w:t>Администрации</w:t>
      </w:r>
    </w:p>
    <w:p w:rsidR="009031F4" w:rsidRDefault="009031F4" w:rsidP="009031F4">
      <w:pPr>
        <w:spacing w:after="1" w:line="240" w:lineRule="atLeast"/>
        <w:jc w:val="right"/>
      </w:pP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9031F4" w:rsidRDefault="009031F4" w:rsidP="009031F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27.06.2018 № 27</w:t>
      </w:r>
    </w:p>
    <w:p w:rsidR="009031F4" w:rsidRDefault="009031F4" w:rsidP="009031F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ПОРЯДОК</w:t>
      </w:r>
    </w:p>
    <w:p w:rsidR="009031F4" w:rsidRDefault="009031F4" w:rsidP="009031F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ПЕРЕЧЕНЬ СЛУЧАЕВ ОКАЗАНИЯ НА БЕЗВОЗВРАТНОЙ ОСНОВЕ ЗА СЧЕТ</w:t>
      </w:r>
    </w:p>
    <w:p w:rsidR="009031F4" w:rsidRDefault="009031F4" w:rsidP="009031F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СРЕДСТВ МЕСТНОГО БЮДЖЕТА МУНИЦИПАЛЬНОГО ОБРАЗОВАНИЯ «УСТЬ-ТЫМСКОЕ СЕЛЬСКОЕ ПОСЕЛЕНИЕ»</w:t>
      </w:r>
    </w:p>
    <w:p w:rsidR="009031F4" w:rsidRDefault="009031F4" w:rsidP="009031F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ДОПОЛНИТЕЛЬНОЙ ФИНАНСОВОЙ ПОМОЩИ ПРИ ВОЗНИКНОВЕНИИ</w:t>
      </w:r>
    </w:p>
    <w:p w:rsidR="009031F4" w:rsidRDefault="009031F4" w:rsidP="009031F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НЕОТЛОЖНОЙ НЕОБХОДИМОСТИ В ПРОВЕДЕНИИ </w:t>
      </w:r>
      <w:proofErr w:type="gramStart"/>
      <w:r>
        <w:rPr>
          <w:rFonts w:ascii="Times New Roman" w:hAnsi="Times New Roman" w:cs="Times New Roman"/>
          <w:b/>
          <w:sz w:val="24"/>
        </w:rPr>
        <w:t>КАПИТАЛЬНОГО</w:t>
      </w:r>
      <w:proofErr w:type="gramEnd"/>
    </w:p>
    <w:p w:rsidR="009031F4" w:rsidRDefault="009031F4" w:rsidP="009031F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РЕМОНТА ОБЩЕГО ИМУЩЕСТВА В МНОГОКВАРТИРНЫХ ДОМАХ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540"/>
        <w:jc w:val="both"/>
      </w:pPr>
      <w:bookmarkStart w:id="0" w:name="P40"/>
      <w:bookmarkEnd w:id="0"/>
      <w:r>
        <w:rPr>
          <w:rFonts w:ascii="Times New Roman" w:hAnsi="Times New Roman" w:cs="Times New Roman"/>
          <w:sz w:val="24"/>
        </w:rPr>
        <w:t>1. Настоящий Порядок устанавливает порядок оказания на безвозвратной основе за счет средств местного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поселение»: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1.1. аварий, иных чрезвычайных ситуаций природного или техногенного характера;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1.2. актов терроризма и экстремизма;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1.3. обрушения несущих ограждающих конструкций, которые могут повлечь потерю работоспособности здания многоквартирного дома;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1.4.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bookmarkStart w:id="1" w:name="P45"/>
      <w:bookmarkEnd w:id="1"/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Капитальный ремонт многоквартирного дома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  <w:proofErr w:type="gramEnd"/>
    </w:p>
    <w:p w:rsidR="009031F4" w:rsidRDefault="009031F4" w:rsidP="009031F4">
      <w:pPr>
        <w:spacing w:before="240" w:after="1" w:line="240" w:lineRule="atLeast"/>
        <w:ind w:firstLine="540"/>
        <w:jc w:val="both"/>
      </w:pPr>
      <w:bookmarkStart w:id="2" w:name="P46"/>
      <w:bookmarkEnd w:id="2"/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 (далее - Решение), принимается Администрацией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(далее - Администрация) в форме протокола комиссии по</w:t>
      </w:r>
      <w:proofErr w:type="gramEnd"/>
      <w:r>
        <w:rPr>
          <w:rFonts w:ascii="Times New Roman" w:hAnsi="Times New Roman" w:cs="Times New Roman"/>
          <w:sz w:val="24"/>
        </w:rPr>
        <w:t xml:space="preserve"> предупреждению и ликвидации чрезвычайной ситуации (ЧС) и обеспечению пожарной безопасности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(далее - Комиссия), составленного в соответствии с Порядком, утвержденным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от 06.09.2013 № 40 "О комиссии по предупреждению и ликвидации ЧС и обеспечению пожарной безопасности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поселение»".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принимается на основании документов, указанных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  <w:proofErr w:type="gramEnd"/>
    </w:p>
    <w:p w:rsidR="009031F4" w:rsidRDefault="009031F4" w:rsidP="009031F4">
      <w:pPr>
        <w:spacing w:before="240" w:after="1" w:line="240" w:lineRule="atLeast"/>
        <w:ind w:firstLine="540"/>
        <w:jc w:val="both"/>
      </w:pPr>
      <w:bookmarkStart w:id="3" w:name="P48"/>
      <w:bookmarkEnd w:id="3"/>
      <w:r>
        <w:rPr>
          <w:rFonts w:ascii="Times New Roman" w:hAnsi="Times New Roman" w:cs="Times New Roman"/>
          <w:sz w:val="24"/>
        </w:rPr>
        <w:t>5. 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5.1. Обращение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</w:rPr>
        <w:t xml:space="preserve">Акт обследования многоквартирного дома, поврежденного в результате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</w:t>
      </w:r>
      <w:proofErr w:type="spellStart"/>
      <w:r>
        <w:rPr>
          <w:rFonts w:ascii="Times New Roman" w:hAnsi="Times New Roman" w:cs="Times New Roman"/>
          <w:sz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организацией (далее - СРО) в соответствии с Градостроительным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>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</w:rPr>
        <w:t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</w:t>
      </w:r>
      <w:proofErr w:type="gramEnd"/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день поступления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пределах видов ремонта, установленных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частью 1 статьи 166</w:t>
        </w:r>
      </w:hyperlink>
      <w:r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статей 10</w:t>
        </w:r>
      </w:hyperlink>
      <w:r>
        <w:rPr>
          <w:rFonts w:ascii="Times New Roman" w:hAnsi="Times New Roman" w:cs="Times New Roman"/>
          <w:sz w:val="24"/>
        </w:rPr>
        <w:t xml:space="preserve"> Закона Томской области от 07.06.2013 N 116-ОЗ "Об организации проведения капитального </w:t>
      </w:r>
      <w:r>
        <w:rPr>
          <w:rFonts w:ascii="Times New Roman" w:hAnsi="Times New Roman" w:cs="Times New Roman"/>
          <w:sz w:val="24"/>
        </w:rPr>
        <w:lastRenderedPageBreak/>
        <w:t>ремонта общего имущества в многоквартирных домах на территории Томской области</w:t>
      </w:r>
      <w:proofErr w:type="gramEnd"/>
      <w:r>
        <w:rPr>
          <w:rFonts w:ascii="Times New Roman" w:hAnsi="Times New Roman" w:cs="Times New Roman"/>
          <w:sz w:val="24"/>
        </w:rPr>
        <w:t xml:space="preserve">" с учетом особенностей, указанных в </w:t>
      </w:r>
      <w:hyperlink w:anchor="P45" w:history="1">
        <w:r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Комиссия в день принятия решения уведомляет заявителя о принятом Решении.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В течение 3-х рабочих дней со дня принятия Решения Администрация заключает </w:t>
      </w:r>
      <w:proofErr w:type="gramStart"/>
      <w:r>
        <w:rPr>
          <w:rFonts w:ascii="Times New Roman" w:hAnsi="Times New Roman" w:cs="Times New Roman"/>
          <w:sz w:val="24"/>
        </w:rPr>
        <w:t xml:space="preserve">с Заявителем </w:t>
      </w:r>
      <w:hyperlink w:anchor="P89" w:history="1">
        <w:r>
          <w:rPr>
            <w:rFonts w:ascii="Times New Roman" w:hAnsi="Times New Roman" w:cs="Times New Roman"/>
            <w:color w:val="0000FF"/>
            <w:sz w:val="24"/>
          </w:rPr>
          <w:t>соглашение</w:t>
        </w:r>
      </w:hyperlink>
      <w:r>
        <w:rPr>
          <w:rFonts w:ascii="Times New Roman" w:hAnsi="Times New Roman" w:cs="Times New Roman"/>
          <w:sz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</w:t>
      </w:r>
      <w:proofErr w:type="gramEnd"/>
      <w:r>
        <w:rPr>
          <w:rFonts w:ascii="Times New Roman" w:hAnsi="Times New Roman" w:cs="Times New Roman"/>
          <w:sz w:val="24"/>
        </w:rPr>
        <w:t xml:space="preserve">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Заявитель выступает заказчиком работ и проводит капитальный ремонт за счет собственных сре</w:t>
      </w:r>
      <w:proofErr w:type="gramStart"/>
      <w:r>
        <w:rPr>
          <w:rFonts w:ascii="Times New Roman" w:hAnsi="Times New Roman" w:cs="Times New Roman"/>
          <w:sz w:val="24"/>
        </w:rPr>
        <w:t>дств в с</w:t>
      </w:r>
      <w:proofErr w:type="gramEnd"/>
      <w:r>
        <w:rPr>
          <w:rFonts w:ascii="Times New Roman" w:hAnsi="Times New Roman" w:cs="Times New Roman"/>
          <w:sz w:val="24"/>
        </w:rPr>
        <w:t xml:space="preserve">оответствии с согласованной проектно-сметной документацией, указанной в </w:t>
      </w:r>
      <w:hyperlink w:anchor="P46" w:history="1">
        <w:r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bookmarkStart w:id="4" w:name="P59"/>
      <w:bookmarkEnd w:id="4"/>
      <w:r>
        <w:rPr>
          <w:rFonts w:ascii="Times New Roman" w:hAnsi="Times New Roman" w:cs="Times New Roman"/>
          <w:sz w:val="24"/>
        </w:rPr>
        <w:t>11. 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11.1. Заявление в свободной форме о выделении субсидии, подписанное Заявителем.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11.2. Выписка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11.3. Согласие на осуществление Администрацией и органами муниципального финансового контроля проверок соблюдения ими условий, целей и настоящего Порядка.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11.4.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в случае, если для выполнения работ привлекались подрядные организации.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Администрацией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 Администрацию, которое перечисляет не позднее 5 рабочих дней со дня получения заключения денежные средства на расчетный счет Заявителя, открытый в</w:t>
      </w:r>
      <w:proofErr w:type="gramEnd"/>
      <w:r>
        <w:rPr>
          <w:rFonts w:ascii="Times New Roman" w:hAnsi="Times New Roman" w:cs="Times New Roman"/>
          <w:sz w:val="24"/>
        </w:rPr>
        <w:t xml:space="preserve"> кредитной </w:t>
      </w:r>
      <w:r>
        <w:rPr>
          <w:rFonts w:ascii="Times New Roman" w:hAnsi="Times New Roman" w:cs="Times New Roman"/>
          <w:sz w:val="24"/>
        </w:rPr>
        <w:lastRenderedPageBreak/>
        <w:t>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</w:rPr>
        <w:t xml:space="preserve">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пунктом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  <w:proofErr w:type="gramEnd"/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РФ.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Администрация и Ревизионная комиссия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осуществляют обязательную проверку соблюдения Заявителем - получателем денежных средств условий настоящего Порядка.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bookmarkStart w:id="5" w:name="P73"/>
      <w:bookmarkEnd w:id="5"/>
      <w:r>
        <w:rPr>
          <w:rFonts w:ascii="Times New Roman" w:hAnsi="Times New Roman" w:cs="Times New Roman"/>
          <w:sz w:val="24"/>
        </w:rPr>
        <w:t>18. Решение о возврате денежных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19. В случае </w:t>
      </w:r>
      <w:proofErr w:type="spellStart"/>
      <w:r>
        <w:rPr>
          <w:rFonts w:ascii="Times New Roman" w:hAnsi="Times New Roman" w:cs="Times New Roman"/>
          <w:sz w:val="24"/>
        </w:rPr>
        <w:t>невозврата</w:t>
      </w:r>
      <w:proofErr w:type="spellEnd"/>
      <w:r>
        <w:rPr>
          <w:rFonts w:ascii="Times New Roman" w:hAnsi="Times New Roman" w:cs="Times New Roman"/>
          <w:sz w:val="24"/>
        </w:rPr>
        <w:t xml:space="preserve"> денежных сре</w:t>
      </w:r>
      <w:proofErr w:type="gramStart"/>
      <w:r>
        <w:rPr>
          <w:rFonts w:ascii="Times New Roman" w:hAnsi="Times New Roman" w:cs="Times New Roman"/>
          <w:sz w:val="24"/>
        </w:rPr>
        <w:t>дств в т</w:t>
      </w:r>
      <w:proofErr w:type="gramEnd"/>
      <w:r>
        <w:rPr>
          <w:rFonts w:ascii="Times New Roman" w:hAnsi="Times New Roman" w:cs="Times New Roman"/>
          <w:sz w:val="24"/>
        </w:rPr>
        <w:t xml:space="preserve">ечение срока, установленного </w:t>
      </w:r>
      <w:hyperlink w:anchor="P73" w:history="1">
        <w:r>
          <w:rPr>
            <w:rFonts w:ascii="Times New Roman" w:hAnsi="Times New Roman" w:cs="Times New Roman"/>
            <w:color w:val="0000FF"/>
            <w:sz w:val="24"/>
          </w:rPr>
          <w:t>пунктом 18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  <w:rPr>
          <w:rFonts w:ascii="Times New Roman" w:hAnsi="Times New Roman" w:cs="Times New Roman"/>
          <w:sz w:val="24"/>
        </w:rPr>
      </w:pPr>
    </w:p>
    <w:p w:rsidR="009031F4" w:rsidRDefault="009031F4" w:rsidP="009031F4">
      <w:pPr>
        <w:spacing w:after="1" w:line="240" w:lineRule="atLeast"/>
        <w:jc w:val="both"/>
        <w:outlineLvl w:val="1"/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к Порядку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и перечню случаев оказания на безвозвратной основе за счет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средств местного бюджета дополнительной финансовой помощи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при возникновении неотложной необходимости в проведении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капитального ремонта общего имущества в </w:t>
      </w:r>
      <w:proofErr w:type="gramStart"/>
      <w:r>
        <w:rPr>
          <w:rFonts w:ascii="Times New Roman" w:hAnsi="Times New Roman" w:cs="Times New Roman"/>
          <w:sz w:val="24"/>
        </w:rPr>
        <w:t>многоквартирных</w:t>
      </w:r>
      <w:proofErr w:type="gramEnd"/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домах, </w:t>
      </w:r>
      <w:proofErr w:type="gramStart"/>
      <w:r>
        <w:rPr>
          <w:rFonts w:ascii="Times New Roman" w:hAnsi="Times New Roman" w:cs="Times New Roman"/>
          <w:sz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</w:rPr>
        <w:t xml:space="preserve"> постановлением Администрации</w:t>
      </w:r>
    </w:p>
    <w:p w:rsidR="009031F4" w:rsidRDefault="009031F4" w:rsidP="009031F4">
      <w:pPr>
        <w:spacing w:after="1" w:line="240" w:lineRule="atLeast"/>
        <w:jc w:val="both"/>
      </w:pP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от 01.06.2018 № 24</w:t>
      </w:r>
      <w:bookmarkStart w:id="6" w:name="_GoBack"/>
      <w:bookmarkEnd w:id="6"/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</w:pPr>
      <w:bookmarkStart w:id="7" w:name="P89"/>
      <w:bookmarkEnd w:id="7"/>
      <w:r>
        <w:rPr>
          <w:rFonts w:ascii="Times New Roman" w:hAnsi="Times New Roman" w:cs="Times New Roman"/>
          <w:sz w:val="24"/>
        </w:rPr>
        <w:t>Соглашение №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о предоставлении субсидии в целях оказания финансовой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помощи при возникновении неотложной необходимости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в проведении капитального ремонта общего</w:t>
      </w:r>
    </w:p>
    <w:p w:rsidR="009031F4" w:rsidRDefault="009031F4" w:rsidP="009031F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имущества в многоквартирных домах</w:t>
      </w:r>
    </w:p>
    <w:p w:rsidR="009031F4" w:rsidRPr="0096344C" w:rsidRDefault="009031F4" w:rsidP="009031F4">
      <w:pPr>
        <w:spacing w:after="1" w:line="240" w:lineRule="atLeast"/>
        <w:jc w:val="both"/>
        <w:rPr>
          <w:rFonts w:ascii="Times New Roman" w:hAnsi="Times New Roman" w:cs="Times New Roman"/>
        </w:rPr>
      </w:pPr>
    </w:p>
    <w:p w:rsidR="009031F4" w:rsidRPr="0096344C" w:rsidRDefault="009031F4" w:rsidP="009031F4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</w:rPr>
        <w:t>Усть-Тым</w:t>
      </w:r>
      <w:proofErr w:type="spellEnd"/>
      <w:r w:rsidRPr="0096344C">
        <w:rPr>
          <w:rFonts w:ascii="Times New Roman" w:hAnsi="Times New Roman" w:cs="Times New Roman"/>
          <w:sz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Pr="0096344C">
        <w:rPr>
          <w:rFonts w:ascii="Times New Roman" w:hAnsi="Times New Roman" w:cs="Times New Roman"/>
          <w:sz w:val="20"/>
        </w:rPr>
        <w:t xml:space="preserve">  ____________ 2018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поселение», представленное Муниципальным образованием Администрация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в лице главы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действующего в соответствии с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Устава</w:t>
        </w:r>
      </w:hyperlink>
      <w:r>
        <w:rPr>
          <w:rFonts w:ascii="Times New Roman" w:hAnsi="Times New Roman" w:cs="Times New Roman"/>
          <w:sz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поселение», именуемое в дальнейшем "Администрация", с одной стороны,</w:t>
      </w:r>
      <w:proofErr w:type="gramEnd"/>
    </w:p>
    <w:p w:rsidR="009031F4" w:rsidRDefault="009031F4" w:rsidP="009031F4">
      <w:pPr>
        <w:spacing w:before="240" w:after="1" w:line="240" w:lineRule="atLeast"/>
        <w:jc w:val="both"/>
      </w:pPr>
      <w:proofErr w:type="gramStart"/>
      <w:r>
        <w:rPr>
          <w:rFonts w:ascii="Times New Roman" w:hAnsi="Times New Roman" w:cs="Times New Roman"/>
          <w:sz w:val="24"/>
        </w:rPr>
        <w:t>и _____________________ (ИНН) в лице ________________________________, действующего на основании ___________________________________, именуемое в дальнейшем "Получатель субсидии", с другой стороны, именуемые вместе "Стороны", заключили настоящее соглашение о предоставлении субсидии (далее - Соглашение) о нижеследующем:</w:t>
      </w:r>
      <w:proofErr w:type="gramEnd"/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2"/>
      </w:pPr>
      <w:r>
        <w:rPr>
          <w:rFonts w:ascii="Times New Roman" w:hAnsi="Times New Roman" w:cs="Times New Roman"/>
          <w:sz w:val="24"/>
        </w:rPr>
        <w:t>1. Общие положения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1.1. 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_____________ № _____ (далее - Порядок).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2"/>
      </w:pPr>
      <w:r>
        <w:rPr>
          <w:rFonts w:ascii="Times New Roman" w:hAnsi="Times New Roman" w:cs="Times New Roman"/>
          <w:sz w:val="24"/>
        </w:rPr>
        <w:t>2. Предмет Соглашения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540"/>
        <w:jc w:val="both"/>
      </w:pPr>
      <w:bookmarkStart w:id="8" w:name="P106"/>
      <w:bookmarkEnd w:id="8"/>
      <w:r>
        <w:rPr>
          <w:rFonts w:ascii="Times New Roman" w:hAnsi="Times New Roman" w:cs="Times New Roman"/>
          <w:sz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</w:rPr>
        <w:t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_______________________ (аварии, иной чрезвычайной ситуации природного или техногенного характера; акта терроризма и экстремизма;</w:t>
      </w:r>
      <w:proofErr w:type="gramEnd"/>
      <w:r>
        <w:rPr>
          <w:rFonts w:ascii="Times New Roman" w:hAnsi="Times New Roman" w:cs="Times New Roman"/>
          <w:sz w:val="24"/>
        </w:rPr>
        <w:t xml:space="preserve"> обрушения несущих ограждающих конструкций, которые могут повлечь потерю работоспособности здания многоквартирного дома, разрушение инженерных систем и коммуникаций многоквартирного дома, повлекших нарушения их работоспособности в целом по всему </w:t>
      </w:r>
      <w:r>
        <w:rPr>
          <w:rFonts w:ascii="Times New Roman" w:hAnsi="Times New Roman" w:cs="Times New Roman"/>
          <w:sz w:val="24"/>
        </w:rPr>
        <w:lastRenderedPageBreak/>
        <w:t>дому на срок более 3-х суток непрерывно в отопительный период, за исключением оборудования лифтов) (далее - Субсидии).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2.2. Размер субсидии, предоставляемой Получателю субсидии, составляет</w:t>
      </w:r>
      <w:proofErr w:type="gramStart"/>
      <w:r>
        <w:rPr>
          <w:rFonts w:ascii="Times New Roman" w:hAnsi="Times New Roman" w:cs="Times New Roman"/>
          <w:sz w:val="24"/>
        </w:rPr>
        <w:t xml:space="preserve"> ________________ (___________________) </w:t>
      </w:r>
      <w:proofErr w:type="gramEnd"/>
      <w:r>
        <w:rPr>
          <w:rFonts w:ascii="Times New Roman" w:hAnsi="Times New Roman" w:cs="Times New Roman"/>
          <w:sz w:val="24"/>
        </w:rPr>
        <w:t>рублей.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2.3. Источником финансирования Субсидии является местный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2"/>
      </w:pPr>
      <w:r>
        <w:rPr>
          <w:rFonts w:ascii="Times New Roman" w:hAnsi="Times New Roman" w:cs="Times New Roman"/>
          <w:sz w:val="24"/>
        </w:rPr>
        <w:t>3. Порядок предоставления субсидии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</w:rPr>
        <w:t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>
          <w:rPr>
            <w:rFonts w:ascii="Times New Roman" w:hAnsi="Times New Roman" w:cs="Times New Roman"/>
            <w:color w:val="0000FF"/>
            <w:sz w:val="24"/>
          </w:rPr>
          <w:t>пункте 2.1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 на основании протокола комиссии по предупреждению и ликвидации</w:t>
      </w:r>
      <w:proofErr w:type="gramEnd"/>
      <w:r>
        <w:rPr>
          <w:rFonts w:ascii="Times New Roman" w:hAnsi="Times New Roman" w:cs="Times New Roman"/>
          <w:sz w:val="24"/>
        </w:rPr>
        <w:t xml:space="preserve"> чрезвычайной ситуации (ЧС) и обеспечению пожарной безопасности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имущества в многоквартирном доме № ___________ (далее - МКД), </w:t>
      </w:r>
      <w:proofErr w:type="gramStart"/>
      <w:r>
        <w:rPr>
          <w:rFonts w:ascii="Times New Roman" w:hAnsi="Times New Roman" w:cs="Times New Roman"/>
          <w:sz w:val="24"/>
        </w:rPr>
        <w:t>вследствие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bookmarkStart w:id="9" w:name="P113"/>
      <w:bookmarkEnd w:id="9"/>
      <w:r>
        <w:rPr>
          <w:rFonts w:ascii="Times New Roman" w:hAnsi="Times New Roman" w:cs="Times New Roman"/>
          <w:sz w:val="24"/>
        </w:rPr>
        <w:t xml:space="preserve">3.2. Расчет фактического размера </w:t>
      </w:r>
      <w:proofErr w:type="gramStart"/>
      <w:r>
        <w:rPr>
          <w:rFonts w:ascii="Times New Roman" w:hAnsi="Times New Roman" w:cs="Times New Roman"/>
          <w:sz w:val="24"/>
        </w:rPr>
        <w:t>субсидии, предоставляемой Получателю субсидии по настоящему Соглашению осуществляется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заявление в свободной форме о выделении субсидии, подписанное Заявителем;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в случае, если для выполнения работ привлекались подрядные организации;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</w:t>
      </w:r>
      <w:r>
        <w:rPr>
          <w:rFonts w:ascii="Times New Roman" w:hAnsi="Times New Roman" w:cs="Times New Roman"/>
          <w:sz w:val="24"/>
        </w:rPr>
        <w:lastRenderedPageBreak/>
        <w:t xml:space="preserve">собственников помещений в многоквартирном доме (МКД) и согласованная с Администрацией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Администрацию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для перечисления средств на расчетный счет Получателя субсидии, открытый в кредитной организации.</w:t>
      </w:r>
      <w:proofErr w:type="gramEnd"/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3.4.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пунктах 5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11</w:t>
        </w:r>
      </w:hyperlink>
      <w:r>
        <w:rPr>
          <w:rFonts w:ascii="Times New Roman" w:hAnsi="Times New Roman" w:cs="Times New Roman"/>
          <w:sz w:val="24"/>
        </w:rPr>
        <w:t xml:space="preserve"> Порядка, являются неотъемлемой частью настоящего Соглашения.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2"/>
      </w:pPr>
      <w:r>
        <w:rPr>
          <w:rFonts w:ascii="Times New Roman" w:hAnsi="Times New Roman" w:cs="Times New Roman"/>
          <w:sz w:val="24"/>
        </w:rPr>
        <w:t>4. Права и обязанности Сторон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 Администрация имеет право: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 Администрация обязуется: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4.2.5. В случае установления Администрацией или получения от информации о факт</w:t>
      </w:r>
      <w:proofErr w:type="gramStart"/>
      <w:r>
        <w:rPr>
          <w:rFonts w:ascii="Times New Roman" w:hAnsi="Times New Roman" w:cs="Times New Roman"/>
          <w:sz w:val="24"/>
        </w:rPr>
        <w:t>е(</w:t>
      </w:r>
      <w:proofErr w:type="gramEnd"/>
      <w:r>
        <w:rPr>
          <w:rFonts w:ascii="Times New Roman" w:hAnsi="Times New Roman" w:cs="Times New Roman"/>
          <w:sz w:val="24"/>
        </w:rPr>
        <w:t>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местный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в </w:t>
      </w:r>
      <w:proofErr w:type="gramStart"/>
      <w:r>
        <w:rPr>
          <w:rFonts w:ascii="Times New Roman" w:hAnsi="Times New Roman" w:cs="Times New Roman"/>
          <w:sz w:val="24"/>
        </w:rPr>
        <w:t>размере</w:t>
      </w:r>
      <w:proofErr w:type="gramEnd"/>
      <w:r>
        <w:rPr>
          <w:rFonts w:ascii="Times New Roman" w:hAnsi="Times New Roman" w:cs="Times New Roman"/>
          <w:sz w:val="24"/>
        </w:rPr>
        <w:t xml:space="preserve"> и в сроки, определенные в указанном требовании.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4.3. Получатель субсидии имеет право на своевременное получение субсидии.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 Получатель субсидии обязуется: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2"/>
      </w:pPr>
      <w:r>
        <w:rPr>
          <w:rFonts w:ascii="Times New Roman" w:hAnsi="Times New Roman" w:cs="Times New Roman"/>
          <w:sz w:val="24"/>
        </w:rPr>
        <w:t>5. Ответственность Сторон и порядок разрешения споров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2"/>
      </w:pPr>
      <w:r>
        <w:rPr>
          <w:rFonts w:ascii="Times New Roman" w:hAnsi="Times New Roman" w:cs="Times New Roman"/>
          <w:sz w:val="24"/>
        </w:rPr>
        <w:t>6. Срок действия договора и прочие условия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9031F4" w:rsidRDefault="009031F4" w:rsidP="009031F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  <w:outlineLvl w:val="2"/>
      </w:pPr>
      <w:r>
        <w:rPr>
          <w:rFonts w:ascii="Times New Roman" w:hAnsi="Times New Roman" w:cs="Times New Roman"/>
          <w:sz w:val="24"/>
        </w:rPr>
        <w:t>7. Адреса, реквизиты и подписи Сторон</w:t>
      </w:r>
    </w:p>
    <w:p w:rsidR="009031F4" w:rsidRDefault="009031F4" w:rsidP="009031F4">
      <w:pPr>
        <w:spacing w:after="1" w:line="24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3912"/>
      </w:tblGrid>
      <w:tr w:rsidR="009031F4" w:rsidTr="00A9400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Администрация: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образование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Адрес: 636752, Томская область,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Усть-Тым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ул. Береговая, 62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9031F4">
              <w:rPr>
                <w:rFonts w:ascii="Times New Roman" w:hAnsi="Times New Roman" w:cs="Times New Roman"/>
                <w:sz w:val="24"/>
                <w:szCs w:val="24"/>
              </w:rPr>
              <w:t>700 600 64 81</w:t>
            </w:r>
            <w:r>
              <w:rPr>
                <w:sz w:val="36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КПП 700601001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№ _____________________________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Получатель: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Адрес: 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ИНН/КПП 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№ 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_______________________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БИК _______________________</w:t>
            </w:r>
          </w:p>
        </w:tc>
      </w:tr>
      <w:tr w:rsidR="009031F4" w:rsidTr="00A9400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 /______________/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Руководитель ________________</w:t>
            </w:r>
          </w:p>
          <w:p w:rsidR="009031F4" w:rsidRDefault="009031F4" w:rsidP="00A9400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________________/___________/</w:t>
            </w:r>
          </w:p>
        </w:tc>
      </w:tr>
    </w:tbl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spacing w:after="1" w:line="240" w:lineRule="atLeast"/>
        <w:jc w:val="both"/>
      </w:pPr>
    </w:p>
    <w:p w:rsidR="009031F4" w:rsidRDefault="009031F4" w:rsidP="009031F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1F4" w:rsidRPr="00E82E22" w:rsidRDefault="009031F4" w:rsidP="009031F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1F4" w:rsidRPr="009031F4" w:rsidRDefault="009031F4" w:rsidP="00903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31F4" w:rsidRPr="009031F4" w:rsidSect="0057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F4"/>
    <w:rsid w:val="00492A5C"/>
    <w:rsid w:val="00576C0F"/>
    <w:rsid w:val="009031F4"/>
    <w:rsid w:val="00C0475A"/>
    <w:rsid w:val="00E7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1F4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031F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BEEB2240FC450595166236D4EE3906A77C4971355144EF2E53D990M03FM" TargetMode="External"/><Relationship Id="rId13" Type="http://schemas.openxmlformats.org/officeDocument/2006/relationships/hyperlink" Target="consultantplus://offline/ref=673BBEEB2240FC450595086F20B8B03D05A5244172365F11BB7D558ECF5FF7F623M03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BEEB2240FC450595086F20B8B03D05A5244172375D15BB7B558ECF5FF7F623M032M" TargetMode="External"/><Relationship Id="rId12" Type="http://schemas.openxmlformats.org/officeDocument/2006/relationships/hyperlink" Target="consultantplus://offline/ref=673BBEEB2240FC450595166236D4EE3906A6734571365144EF2E53D990M03F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BEEB2240FC450595086F20B8B03D05A5244172365F11BB7D558ECF5FF7F623M032M" TargetMode="External"/><Relationship Id="rId11" Type="http://schemas.openxmlformats.org/officeDocument/2006/relationships/hyperlink" Target="consultantplus://offline/ref=673BBEEB2240FC450595166236D4EE3906A77C4971355144EF2E53D990M03FM" TargetMode="External"/><Relationship Id="rId5" Type="http://schemas.openxmlformats.org/officeDocument/2006/relationships/hyperlink" Target="consultantplus://offline/ref=673BBEEB2240FC450595166236D4EE3906AC7A49723E5144EF2E53D9900FF1A363423DB2F7CFEAC0M63F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3BBEEB2240FC450595086F20B8B03D05A5244172365E1BB573558ECF5FF7F623023BE7B488E3C16F00F342M93CM" TargetMode="External"/><Relationship Id="rId4" Type="http://schemas.openxmlformats.org/officeDocument/2006/relationships/hyperlink" Target="consultantplus://offline/ref=673BBEEB2240FC450595166236D4EE3906A77E4477355144EF2E53D9900FF1A363423DB2F7CDE8C9M63DM" TargetMode="External"/><Relationship Id="rId9" Type="http://schemas.openxmlformats.org/officeDocument/2006/relationships/hyperlink" Target="consultantplus://offline/ref=673BBEEB2240FC450595166236D4EE3906A77E4477355144EF2E53D9900FF1A363423DB2F7CDECC1M63FM" TargetMode="External"/><Relationship Id="rId14" Type="http://schemas.openxmlformats.org/officeDocument/2006/relationships/hyperlink" Target="consultantplus://offline/ref=673BBEEB2240FC450595166236D4EE3906A77C4971355144EF2E53D990M0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dcterms:created xsi:type="dcterms:W3CDTF">2018-07-06T04:47:00Z</dcterms:created>
  <dcterms:modified xsi:type="dcterms:W3CDTF">2018-07-06T05:32:00Z</dcterms:modified>
</cp:coreProperties>
</file>