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</w:t>
      </w: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«УСТЬ-ТЫМ</w:t>
      </w:r>
      <w:r w:rsidRPr="00EF3150">
        <w:rPr>
          <w:rFonts w:ascii="Times New Roman" w:hAnsi="Times New Roman" w:cs="Times New Roman"/>
          <w:color w:val="1D1B11"/>
          <w:sz w:val="24"/>
          <w:szCs w:val="24"/>
        </w:rPr>
        <w:t>СКОЕ СЕЛЬСКОЕ ПОСЕЛЕНИЕ»</w:t>
      </w: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КАРГАСОКСКОГО РАЙОНА ТОМСКОЙ ОБЛАСТИ</w:t>
      </w: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АДМИНИСТРАЦИЯ УСТЬ-ТЫМ</w:t>
      </w:r>
      <w:r w:rsidRPr="00EF3150">
        <w:rPr>
          <w:rFonts w:ascii="Times New Roman" w:hAnsi="Times New Roman" w:cs="Times New Roman"/>
          <w:b/>
          <w:color w:val="1D1B11"/>
          <w:sz w:val="24"/>
          <w:szCs w:val="24"/>
        </w:rPr>
        <w:t>СКОГО СЕЛЬСКОГО ПОСЕЛЕНИЯ</w:t>
      </w: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b/>
          <w:color w:val="1D1B11"/>
          <w:sz w:val="24"/>
          <w:szCs w:val="24"/>
        </w:rPr>
        <w:t>ПОСТАНОВЛЕНИЕ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04.10</w:t>
      </w:r>
      <w:r w:rsidRPr="00EF3150">
        <w:rPr>
          <w:rFonts w:ascii="Times New Roman" w:hAnsi="Times New Roman" w:cs="Times New Roman"/>
          <w:color w:val="1D1B11"/>
          <w:sz w:val="24"/>
          <w:szCs w:val="24"/>
        </w:rPr>
        <w:t xml:space="preserve">.2013                                                   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</w:t>
      </w:r>
      <w:r w:rsidRPr="00EF3150">
        <w:rPr>
          <w:rFonts w:ascii="Times New Roman" w:hAnsi="Times New Roman" w:cs="Times New Roman"/>
          <w:b/>
          <w:color w:val="1D1B11"/>
          <w:sz w:val="24"/>
          <w:szCs w:val="24"/>
        </w:rPr>
        <w:t>№ 36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с. Усть-Тым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ind w:right="53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  <w:lang/>
        </w:rPr>
        <w:t>«</w:t>
      </w:r>
      <w:r w:rsidRPr="00EF3150">
        <w:rPr>
          <w:rFonts w:ascii="Times New Roman" w:hAnsi="Times New Roman" w:cs="Times New Roman"/>
          <w:color w:val="1D1B11"/>
          <w:sz w:val="24"/>
          <w:szCs w:val="24"/>
        </w:rPr>
        <w:t>Об утверждении Порядка подготовки к ведению и ведения  гражданской обороны в сельском поселении</w:t>
      </w:r>
      <w:r w:rsidRPr="00EF3150">
        <w:rPr>
          <w:rFonts w:ascii="Times New Roman" w:hAnsi="Times New Roman" w:cs="Times New Roman"/>
          <w:color w:val="1D1B11"/>
          <w:sz w:val="24"/>
          <w:szCs w:val="24"/>
          <w:lang/>
        </w:rPr>
        <w:t>»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  <w:lang/>
        </w:rPr>
      </w:pP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 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</w:t>
      </w:r>
      <w:r w:rsidRPr="00EF3150">
        <w:rPr>
          <w:rFonts w:ascii="Times New Roman" w:hAnsi="Times New Roman" w:cs="Times New Roman"/>
          <w:color w:val="1D1B11"/>
          <w:sz w:val="24"/>
          <w:szCs w:val="24"/>
        </w:rP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EF3150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1. Утвердить порядок подготовки к ведению и ведения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гражданской обороны в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Усть-Тымс</w:t>
      </w:r>
      <w:r w:rsidRPr="00EF3150">
        <w:rPr>
          <w:rFonts w:ascii="Times New Roman" w:hAnsi="Times New Roman" w:cs="Times New Roman"/>
          <w:color w:val="1D1B11"/>
          <w:sz w:val="24"/>
          <w:szCs w:val="24"/>
        </w:rPr>
        <w:t>ком</w:t>
      </w:r>
      <w:proofErr w:type="spellEnd"/>
      <w:r w:rsidRPr="00EF3150">
        <w:rPr>
          <w:rFonts w:ascii="Times New Roman" w:hAnsi="Times New Roman" w:cs="Times New Roman"/>
          <w:color w:val="1D1B11"/>
          <w:sz w:val="24"/>
          <w:szCs w:val="24"/>
        </w:rPr>
        <w:t xml:space="preserve"> сельском поселении (приложение 1).</w:t>
      </w:r>
    </w:p>
    <w:p w:rsidR="00B70302" w:rsidRPr="00EF3150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B70302" w:rsidRPr="00EF3150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3. Контроль над исполнением настоящего постановления оставляю за собой.</w:t>
      </w:r>
    </w:p>
    <w:p w:rsidR="00B70302" w:rsidRPr="00EF3150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4. Постановление вступает в силу со дня его подписания.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 w:rsidRPr="00EF3150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EF3150">
        <w:rPr>
          <w:rFonts w:ascii="Times New Roman" w:hAnsi="Times New Roman" w:cs="Times New Roman"/>
          <w:color w:val="1D1B11"/>
          <w:sz w:val="24"/>
          <w:szCs w:val="24"/>
        </w:rPr>
        <w:t xml:space="preserve">сельского поселения                                                                        А. А. </w:t>
      </w:r>
      <w:proofErr w:type="spellStart"/>
      <w:r w:rsidRPr="00EF3150"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</w:p>
    <w:p w:rsidR="00B70302" w:rsidRPr="00EF3150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302" w:rsidRPr="00B41C7E" w:rsidRDefault="00B70302" w:rsidP="00B70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031"/>
      </w:tblGrid>
      <w:tr w:rsidR="00B70302" w:rsidRPr="00343CC4" w:rsidTr="001A11AD">
        <w:trPr>
          <w:tblCellSpacing w:w="0" w:type="dxa"/>
        </w:trPr>
        <w:tc>
          <w:tcPr>
            <w:tcW w:w="4324" w:type="dxa"/>
          </w:tcPr>
          <w:p w:rsidR="00B70302" w:rsidRPr="00343CC4" w:rsidRDefault="00B70302" w:rsidP="001A11AD">
            <w:pPr>
              <w:pStyle w:val="a3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43C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 </w:t>
            </w:r>
          </w:p>
        </w:tc>
        <w:tc>
          <w:tcPr>
            <w:tcW w:w="5031" w:type="dxa"/>
          </w:tcPr>
          <w:p w:rsidR="00B70302" w:rsidRPr="00343CC4" w:rsidRDefault="00B70302" w:rsidP="001A11AD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Приложение № 1</w:t>
            </w:r>
          </w:p>
          <w:p w:rsidR="00B70302" w:rsidRDefault="00B70302" w:rsidP="001A11AD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</w:pP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к постановлению 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администрации </w:t>
            </w:r>
          </w:p>
          <w:p w:rsidR="00B70302" w:rsidRPr="00343CC4" w:rsidRDefault="00B70302" w:rsidP="001A11AD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Усть-Тым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ского</w:t>
            </w:r>
            <w:proofErr w:type="spellEnd"/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сельского поселения 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</w:t>
            </w:r>
          </w:p>
          <w:p w:rsidR="00B70302" w:rsidRPr="00343CC4" w:rsidRDefault="00B70302" w:rsidP="001A11AD">
            <w:pPr>
              <w:pStyle w:val="a3"/>
              <w:jc w:val="right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о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т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«</w:t>
            </w:r>
            <w:r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04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»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октября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201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3</w:t>
            </w:r>
            <w:r w:rsidRPr="00343CC4"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 xml:space="preserve"> г. № </w:t>
            </w:r>
            <w:r>
              <w:rPr>
                <w:rFonts w:ascii="Times New Roman" w:hAnsi="Times New Roman" w:cs="Times New Roman"/>
                <w:color w:val="1D1B11"/>
                <w:sz w:val="20"/>
                <w:szCs w:val="20"/>
                <w:lang/>
              </w:rPr>
              <w:t>36</w:t>
            </w:r>
          </w:p>
        </w:tc>
      </w:tr>
    </w:tbl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ПОРЯДОК</w:t>
      </w: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подготовки к ведению и ведения гражданской обороны в сельском поселении</w:t>
      </w: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1. Общие положения</w:t>
      </w: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1.1.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Настоящий Порядок подготовки к ведению и вложение об организации и ведении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гражданской обороны  в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Усть-Тым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t>ском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343CC4">
          <w:rPr>
            <w:rFonts w:ascii="Times New Roman" w:hAnsi="Times New Roman" w:cs="Times New Roman"/>
            <w:color w:val="1D1B11"/>
            <w:sz w:val="24"/>
            <w:szCs w:val="24"/>
          </w:rPr>
          <w:t>1998 г</w:t>
        </w:r>
      </w:smartTag>
      <w:r w:rsidRPr="00343CC4">
        <w:rPr>
          <w:rFonts w:ascii="Times New Roman" w:hAnsi="Times New Roman" w:cs="Times New Roman"/>
          <w:color w:val="1D1B11"/>
          <w:sz w:val="24"/>
          <w:szCs w:val="24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343CC4">
          <w:rPr>
            <w:rFonts w:ascii="Times New Roman" w:hAnsi="Times New Roman" w:cs="Times New Roman"/>
            <w:color w:val="1D1B11"/>
            <w:sz w:val="24"/>
            <w:szCs w:val="24"/>
          </w:rPr>
          <w:t>2008 г</w:t>
        </w:r>
      </w:smartTag>
      <w:r w:rsidRPr="00343CC4">
        <w:rPr>
          <w:rFonts w:ascii="Times New Roman" w:hAnsi="Times New Roman" w:cs="Times New Roman"/>
          <w:color w:val="1D1B11"/>
          <w:sz w:val="24"/>
          <w:szCs w:val="24"/>
        </w:rPr>
        <w:t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обороне.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2. Полномочия органа местного самоуправления в области гражданской обороны</w:t>
      </w: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2.1. Органы местного самоуправления самостоятельно в пределах границ муниципальных образований: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проводят подготовку и обучение населения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2.2. Глава муниципального образования в пределах своей компетенции: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осуществляет руководство гражданской обороной на территории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принимает правовые акты в области организации и ведения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утверждает перечень организаций, создающих нештатные аварийно-спасательные формирования;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2.3. Представительный орган муниципального образования в пределах своей компетенции: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проводит слушания по вопросам состояния гражданской обороны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разрабатывает целевые программы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участвуют в разработке социально-экономических программ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осуществляют иные полномочия в соответствии с законодательством Российской Федерации.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2.5.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планируют и организуют проведение мероприятий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проводят мероприятия по поддержанию своего устойчивого функционирования в военное время;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осуществляют обучение своих работников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создают и поддерживают в состоянии постоянной готовности к использованию локальные системы оповещения;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3. Мероприятия по гражданской обороне</w:t>
      </w:r>
    </w:p>
    <w:p w:rsidR="00B70302" w:rsidRPr="00343CC4" w:rsidRDefault="00B70302" w:rsidP="00B70302">
      <w:pPr>
        <w:pStyle w:val="a3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3.2.1. По обучению населения в области гражданской обороны: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обучение личного состава формирований и служб муниципальных образований;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учений и тренировок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организационно-методическое руководство и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контроль за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пропаганда знаний в области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комплексное использование средств единой сети электросвязи Российской Федерации и других технических средств передачи информации;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сбор информации в области гражданской обороны и обмен ею.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3.2.3. По эвакуации населения, материальных и культурных ценностей в безопасные районы: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планирования, подготовки и проведения эвакуационных мероприятий в населенных пунктах, отнесенных к группам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подготовка районов размещения населения, материальных и культурных ценностей, подлежащих эвакуации;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3.2.4. По предоставлению населению убежищ и средств индивидуальной защиты: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3.2.5.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По световой и другим видам маскировки: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определение перечня объектов, подлежащих маскировке;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планирование и организация основных видов жизнеобеспечения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предоставление населению коммунально-бытовых услуг;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лечебно-эвакуационных мероприятий;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энерго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- и водоснабжения;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оказание населению медицинской помощи;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определение численности населения, оставшегося без жилья;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предоставление населению информационно-психологической поддержки.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3.2.8. По борьбе с пожарами, возникшими при ведении военных действий или вследствие этих действий: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заблаговременное создание запасов дезактивирующих, дегазирующих веществ и растворов;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B70302" w:rsidRPr="00343CC4" w:rsidRDefault="00B70302" w:rsidP="00B70302">
      <w:pPr>
        <w:pStyle w:val="a3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газ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-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, 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энерго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- и водоснабжения;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подготовка резерва мобильных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очистки, опреснения и транспортировки воды;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организации коммунального снабжения населения.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3.2.13. По срочному захоронению трупов в военное время: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создание, подготовка и обеспечение готовности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гр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оборудование мест погребения (захоронения) тел (останков) погибших;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санитарно-эпидемиологического надзора.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пр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создание страхового фонда документации;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3.2.15. По вопросам обеспечения постоянной готовности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гр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ажданской обороны: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современными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техникой и оборудованием;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и корректировка планов действий сил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гр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ажданской обороны, а также всестороннее обеспечение их действий.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4. Руководство и организационная структура гражданской обороны на территории муниципального образования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4.4.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структурные подразделения (</w:t>
      </w: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работники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t>) по гражданской обороне органов местного самоуправления и организаций.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эвакоприемные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4.6. Эвакуационные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эвакоприемные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4.9.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lastRenderedPageBreak/>
        <w:t>5.            Состав сил и сре</w:t>
      </w:r>
      <w:proofErr w:type="gramStart"/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дств гр</w:t>
      </w:r>
      <w:proofErr w:type="gramEnd"/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ажданской обороны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жб стр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5.4.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5.5.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Решение о привлечении в мирное время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гр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5.6.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5.7. Сроки приведения в готовность органов управления и сил гражданской обороны к проведению мероприятий по подго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softHyphen/>
        <w:t>товке к защите и защите населения и организаций от опасностей, возни</w:t>
      </w:r>
      <w:r w:rsidRPr="00343CC4">
        <w:rPr>
          <w:rFonts w:ascii="Times New Roman" w:hAnsi="Times New Roman" w:cs="Times New Roman"/>
          <w:color w:val="1D1B11"/>
          <w:sz w:val="24"/>
          <w:szCs w:val="24"/>
        </w:rPr>
        <w:softHyphen/>
        <w:t>кающих при ведении военных действий или вследствие этих действий: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дежурные силы и средства - _____ час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.;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органы управления - _____ час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.;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силы постоянной готовности - _____ час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.;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силы повышенной готовности - _____ час.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6. Подготовка к ведению и ведение гражданской обороны в муниципальном образовании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6.1. Мероприятия по гражданской обороне организуются в рамках подготовки к ведению и ведения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6.2.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(далее - план основных мероприятий).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6.4.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6.6.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эвакоприемные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комиссии. Эвакуационные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эвакоприемные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эвакоприемных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комиссий регламентируется положениями об эвакуационных (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эвакоприемных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>) комиссиях, утверждаемыми соответствующими руководителями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разработку и корректировку планов гражданской обороны и защиты населения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подготовку к работе в условиях военного времени органов и пунктов управления;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создание, подготовку и обеспечение готовности к действиям эвакуационных органов всех уровней;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определение необходимого количества транспортных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 и организацию основных видов жизнеобеспечения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обеспечения выполнения мероприятий по гражданской обороне, защите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6.10.1. По вопросам управления мероприятиями гражданской обороны: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приведение в готовность системы управления организации;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развертывание работы штабов, боевых расчетов ГО на пункте управления;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6.10.2. По вопросам обеспечения оповещения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6.10.3. По вопросам медицинского обеспечения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6.10.4. По вопросам социального обеспечения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6.10.5. По вопросам транспортного обеспечения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6.10.6. По вопросам инженерного обеспечения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восстановление в приоритетном порядке объектов экономики в условиях военного времени;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6.10.7. По вопросам жилищно-коммунального обеспечения населения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готовности коммунальных служб к работе в условиях военного времени;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организация защиты </w:t>
      </w:r>
      <w:proofErr w:type="spell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водоисточников</w:t>
      </w:r>
      <w:proofErr w:type="spell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организация лабораторного контроля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питьевой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и сточных вод в пунктах водоснабжения;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осуществление срочного захоронения трупов;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доставки и передачи на санитарно-обмывочные пункты комплектов белья, одежды и обуви;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6.10.9. По вопросам обеспечения горюче-смазочными материалами и энергоснабжением: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мероприятий по светомаскировке.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6.10.10. По вопросам обеспечения охраны общественного порядка: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в установленном порядке надзора (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контроля) за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6.10.11. По вопросам противопожарного обеспечения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готовности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пр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отивопожарной службы и НАСФ;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спасение и эвакуация людей из горящих, задымленных и загазованных зданий и сооружений;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привлечение населения к обеспечению пожарной безопасности.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6.10.12. По вопросам дорожного обеспечения муниципального образования: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lastRenderedPageBreak/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ремонт и содержание автомобильных дорог и искусственных сооружений на них;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6.10.13. По вопросам защиты животных и растений: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ведение ветеринарной и фитопатологической разведки;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ведение наблюдения и проведение лабораторного 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контроля за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 xml:space="preserve"> зараженностью продуктов животноводства, растениеводства, кормов и воды.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6.10.14. По вопросам проведения эвакуации населения, материальных и культурных ценностей: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развертывание и обеспечение работы эвакуационных органов всех уровней;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проведение мероприятий по эвакуации населения, материальных и культурных ценностей в безопасные районы;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6.10.15. По вопросам проведения аварийно-спасательных и других неотложных работ: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создание и поддержание в готовности к действиям группировки сил и сре</w:t>
      </w:r>
      <w:proofErr w:type="gramStart"/>
      <w:r w:rsidRPr="00343CC4">
        <w:rPr>
          <w:rFonts w:ascii="Times New Roman" w:hAnsi="Times New Roman" w:cs="Times New Roman"/>
          <w:color w:val="1D1B11"/>
          <w:sz w:val="24"/>
          <w:szCs w:val="24"/>
        </w:rPr>
        <w:t>дств дл</w:t>
      </w:r>
      <w:proofErr w:type="gramEnd"/>
      <w:r w:rsidRPr="00343CC4">
        <w:rPr>
          <w:rFonts w:ascii="Times New Roman" w:hAnsi="Times New Roman" w:cs="Times New Roman"/>
          <w:color w:val="1D1B11"/>
          <w:sz w:val="24"/>
          <w:szCs w:val="24"/>
        </w:rPr>
        <w:t>я проведения АСДНР;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ведение всех видов разведки на маршрутах ввода сил;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осуществление мероприятий по учету потерь населения.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 </w:t>
      </w:r>
    </w:p>
    <w:p w:rsidR="00B70302" w:rsidRPr="00343CC4" w:rsidRDefault="00B70302" w:rsidP="00B70302">
      <w:pPr>
        <w:pStyle w:val="a3"/>
        <w:ind w:firstLine="567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b/>
          <w:color w:val="1D1B11"/>
          <w:sz w:val="24"/>
          <w:szCs w:val="24"/>
        </w:rPr>
        <w:t>7. Заключительные положения</w:t>
      </w:r>
    </w:p>
    <w:p w:rsidR="00B70302" w:rsidRPr="00343CC4" w:rsidRDefault="00B70302" w:rsidP="00B70302">
      <w:pPr>
        <w:pStyle w:val="a3"/>
        <w:ind w:firstLine="567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B70302" w:rsidRPr="00343CC4" w:rsidRDefault="00B70302" w:rsidP="00B70302">
      <w:pPr>
        <w:pStyle w:val="a3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43CC4">
        <w:rPr>
          <w:rFonts w:ascii="Times New Roman" w:hAnsi="Times New Roman" w:cs="Times New Roman"/>
          <w:color w:val="1D1B11"/>
          <w:sz w:val="24"/>
          <w:szCs w:val="24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70302" w:rsidRPr="00343CC4" w:rsidRDefault="00B70302" w:rsidP="00B70302">
      <w:pPr>
        <w:rPr>
          <w:color w:val="1D1B11"/>
        </w:rPr>
      </w:pPr>
    </w:p>
    <w:p w:rsidR="00753606" w:rsidRDefault="00753606"/>
    <w:sectPr w:rsidR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0302"/>
    <w:rsid w:val="004B724E"/>
    <w:rsid w:val="005F5122"/>
    <w:rsid w:val="00753606"/>
    <w:rsid w:val="0078134D"/>
    <w:rsid w:val="0079386B"/>
    <w:rsid w:val="008D7DCB"/>
    <w:rsid w:val="00B70302"/>
    <w:rsid w:val="00F7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02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0302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6695</Words>
  <Characters>38162</Characters>
  <Application>Microsoft Office Word</Application>
  <DocSecurity>0</DocSecurity>
  <Lines>318</Lines>
  <Paragraphs>89</Paragraphs>
  <ScaleCrop>false</ScaleCrop>
  <Company>X-ТEAM Group</Company>
  <LinksUpToDate>false</LinksUpToDate>
  <CharactersWithSpaces>44768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2013-10-08T11:29:00Z</cp:lastPrinted>
  <dcterms:created xsi:type="dcterms:W3CDTF">2013-10-08T11:25:00Z</dcterms:created>
  <dcterms:modified xsi:type="dcterms:W3CDTF">2013-10-08T11:29:00Z</dcterms:modified>
</cp:coreProperties>
</file>