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A8" w:rsidRDefault="004760A8" w:rsidP="004760A8">
      <w:pPr>
        <w:jc w:val="center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МУНИЦИПАЛЬНОЕ ОБРАЗОВАНИЕ «УСТЬ-ТЫМСКОЕ СЕЛЬСКОЕ ПОСЕЛЕНИЕ</w:t>
      </w:r>
      <w:r>
        <w:rPr>
          <w:caps/>
          <w:color w:val="1D1B11" w:themeColor="background2" w:themeShade="1A"/>
          <w:sz w:val="24"/>
          <w:szCs w:val="24"/>
        </w:rPr>
        <w:t>»</w:t>
      </w:r>
    </w:p>
    <w:p w:rsidR="004760A8" w:rsidRDefault="004760A8" w:rsidP="004760A8">
      <w:pPr>
        <w:keepNext/>
        <w:jc w:val="center"/>
        <w:outlineLvl w:val="1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КАРГАСОКСКИЙ РАЙОН ТОМСКАЯ ОБЛАСТЬ</w:t>
      </w:r>
    </w:p>
    <w:p w:rsidR="004760A8" w:rsidRDefault="004760A8" w:rsidP="004760A8">
      <w:pPr>
        <w:jc w:val="center"/>
        <w:rPr>
          <w:color w:val="1D1B11" w:themeColor="background2" w:themeShade="1A"/>
          <w:sz w:val="24"/>
          <w:szCs w:val="24"/>
        </w:rPr>
      </w:pPr>
    </w:p>
    <w:p w:rsidR="004760A8" w:rsidRDefault="004760A8" w:rsidP="004760A8">
      <w:pPr>
        <w:jc w:val="center"/>
        <w:rPr>
          <w:b/>
          <w:bCs/>
          <w:color w:val="1D1B11" w:themeColor="background2" w:themeShade="1A"/>
          <w:sz w:val="24"/>
          <w:szCs w:val="24"/>
        </w:rPr>
      </w:pPr>
      <w:r>
        <w:rPr>
          <w:b/>
          <w:bCs/>
          <w:color w:val="1D1B11" w:themeColor="background2" w:themeShade="1A"/>
          <w:sz w:val="24"/>
          <w:szCs w:val="24"/>
        </w:rPr>
        <w:t>АДМИНИСТРАЦИЯ УСТЬ-ТЫМСКОГО СЕЛЬСКОГО ПОСЕЛЕНИЯ</w:t>
      </w:r>
    </w:p>
    <w:p w:rsidR="004760A8" w:rsidRDefault="004760A8" w:rsidP="004760A8">
      <w:pPr>
        <w:jc w:val="center"/>
        <w:rPr>
          <w:b/>
          <w:bCs/>
          <w:color w:val="1D1B11" w:themeColor="background2" w:themeShade="1A"/>
          <w:sz w:val="24"/>
          <w:szCs w:val="24"/>
        </w:rPr>
      </w:pPr>
    </w:p>
    <w:p w:rsidR="004760A8" w:rsidRDefault="004760A8" w:rsidP="004760A8">
      <w:pPr>
        <w:jc w:val="center"/>
        <w:rPr>
          <w:b/>
          <w:bCs/>
          <w:color w:val="1D1B11" w:themeColor="background2" w:themeShade="1A"/>
          <w:sz w:val="24"/>
          <w:szCs w:val="24"/>
        </w:rPr>
      </w:pPr>
      <w:r>
        <w:rPr>
          <w:b/>
          <w:bCs/>
          <w:color w:val="1D1B11" w:themeColor="background2" w:themeShade="1A"/>
          <w:sz w:val="24"/>
          <w:szCs w:val="24"/>
        </w:rPr>
        <w:t>ПОСТАНОВЛЕНИЕ</w:t>
      </w:r>
    </w:p>
    <w:p w:rsidR="004760A8" w:rsidRDefault="004760A8" w:rsidP="004760A8">
      <w:pPr>
        <w:shd w:val="clear" w:color="auto" w:fill="FFFFFF"/>
        <w:spacing w:before="34"/>
        <w:rPr>
          <w:sz w:val="24"/>
          <w:szCs w:val="24"/>
        </w:rPr>
      </w:pPr>
    </w:p>
    <w:p w:rsidR="004760A8" w:rsidRDefault="004760A8" w:rsidP="004760A8">
      <w:pPr>
        <w:shd w:val="clear" w:color="auto" w:fill="FFFFFF"/>
        <w:spacing w:before="34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25.10.2015                                                                                                                          </w:t>
      </w:r>
      <w:r>
        <w:rPr>
          <w:b/>
          <w:color w:val="1D1B11" w:themeColor="background2" w:themeShade="1A"/>
          <w:sz w:val="24"/>
          <w:szCs w:val="24"/>
        </w:rPr>
        <w:t>№ 49</w:t>
      </w:r>
    </w:p>
    <w:p w:rsidR="004760A8" w:rsidRDefault="004760A8" w:rsidP="004760A8">
      <w:pPr>
        <w:shd w:val="clear" w:color="auto" w:fill="FFFFFF"/>
        <w:ind w:right="24"/>
        <w:rPr>
          <w:iCs/>
          <w:color w:val="1D1B11" w:themeColor="background2" w:themeShade="1A"/>
          <w:spacing w:val="-2"/>
          <w:sz w:val="24"/>
          <w:szCs w:val="24"/>
        </w:rPr>
      </w:pPr>
    </w:p>
    <w:p w:rsidR="004760A8" w:rsidRDefault="004760A8" w:rsidP="004760A8">
      <w:pPr>
        <w:shd w:val="clear" w:color="auto" w:fill="FFFFFF"/>
        <w:ind w:right="24"/>
        <w:rPr>
          <w:color w:val="1D1B11" w:themeColor="background2" w:themeShade="1A"/>
          <w:sz w:val="24"/>
          <w:szCs w:val="24"/>
        </w:rPr>
      </w:pPr>
      <w:r>
        <w:rPr>
          <w:iCs/>
          <w:color w:val="1D1B11" w:themeColor="background2" w:themeShade="1A"/>
          <w:spacing w:val="-2"/>
          <w:sz w:val="24"/>
          <w:szCs w:val="24"/>
        </w:rPr>
        <w:t>с. Усть-Тым</w:t>
      </w:r>
    </w:p>
    <w:p w:rsidR="004760A8" w:rsidRDefault="004760A8" w:rsidP="004760A8">
      <w:pPr>
        <w:shd w:val="clear" w:color="auto" w:fill="FFFFFF"/>
        <w:spacing w:line="240" w:lineRule="exact"/>
        <w:ind w:right="1"/>
        <w:jc w:val="center"/>
        <w:rPr>
          <w:b/>
          <w:color w:val="1D1B11" w:themeColor="background2" w:themeShade="1A"/>
          <w:spacing w:val="-3"/>
          <w:sz w:val="24"/>
          <w:szCs w:val="24"/>
        </w:rPr>
      </w:pPr>
    </w:p>
    <w:p w:rsidR="004760A8" w:rsidRDefault="004760A8" w:rsidP="004760A8">
      <w:pPr>
        <w:shd w:val="clear" w:color="auto" w:fill="FFFFFF"/>
        <w:tabs>
          <w:tab w:val="left" w:pos="4820"/>
        </w:tabs>
        <w:spacing w:line="240" w:lineRule="exact"/>
        <w:ind w:right="5104"/>
        <w:jc w:val="both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сельского поселения от 23.10.2014 № 26 « Об утверждении Положения о  подведении итогов продажи муниципального имущества и заключения с покупателем договора купли-продажи муниципального имущества без объявления цены»</w:t>
      </w:r>
    </w:p>
    <w:p w:rsidR="004760A8" w:rsidRDefault="004760A8" w:rsidP="004760A8">
      <w:pPr>
        <w:shd w:val="clear" w:color="auto" w:fill="FFFFFF"/>
        <w:spacing w:line="240" w:lineRule="exact"/>
        <w:ind w:right="5387"/>
        <w:jc w:val="both"/>
        <w:rPr>
          <w:color w:val="1D1B11" w:themeColor="background2" w:themeShade="1A"/>
          <w:spacing w:val="-2"/>
          <w:sz w:val="24"/>
          <w:szCs w:val="24"/>
        </w:rPr>
      </w:pPr>
    </w:p>
    <w:p w:rsidR="004760A8" w:rsidRDefault="004760A8" w:rsidP="004760A8">
      <w:pPr>
        <w:shd w:val="clear" w:color="auto" w:fill="FFFFFF"/>
        <w:ind w:left="10" w:right="5" w:firstLine="697"/>
        <w:jc w:val="both"/>
        <w:rPr>
          <w:color w:val="1D1B11" w:themeColor="background2" w:themeShade="1A"/>
          <w:spacing w:val="-2"/>
          <w:sz w:val="24"/>
          <w:szCs w:val="24"/>
        </w:rPr>
      </w:pPr>
      <w:r>
        <w:rPr>
          <w:color w:val="1D1B11" w:themeColor="background2" w:themeShade="1A"/>
          <w:spacing w:val="-2"/>
          <w:sz w:val="24"/>
          <w:szCs w:val="24"/>
        </w:rPr>
        <w:t>В соответствии с частью 5 статьи 24 Федерального закона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color w:val="1D1B11" w:themeColor="background2" w:themeShade="1A"/>
          <w:spacing w:val="-4"/>
          <w:sz w:val="24"/>
          <w:szCs w:val="24"/>
        </w:rPr>
        <w:t>, Уставом муниципального образования «</w:t>
      </w:r>
      <w:proofErr w:type="spellStart"/>
      <w:r>
        <w:rPr>
          <w:color w:val="1D1B11" w:themeColor="background2" w:themeShade="1A"/>
          <w:spacing w:val="-4"/>
          <w:sz w:val="24"/>
          <w:szCs w:val="24"/>
        </w:rPr>
        <w:t>Усть-Тымское</w:t>
      </w:r>
      <w:proofErr w:type="spellEnd"/>
      <w:r>
        <w:rPr>
          <w:color w:val="1D1B11" w:themeColor="background2" w:themeShade="1A"/>
          <w:spacing w:val="-4"/>
          <w:sz w:val="24"/>
          <w:szCs w:val="24"/>
        </w:rPr>
        <w:t xml:space="preserve"> </w:t>
      </w:r>
      <w:r>
        <w:rPr>
          <w:color w:val="1D1B11" w:themeColor="background2" w:themeShade="1A"/>
          <w:spacing w:val="-2"/>
          <w:sz w:val="24"/>
          <w:szCs w:val="24"/>
        </w:rPr>
        <w:t xml:space="preserve">сельское поселение», </w:t>
      </w:r>
    </w:p>
    <w:p w:rsidR="004760A8" w:rsidRDefault="004760A8" w:rsidP="004760A8">
      <w:pPr>
        <w:shd w:val="clear" w:color="auto" w:fill="FFFFFF"/>
        <w:ind w:left="10" w:right="5" w:firstLine="697"/>
        <w:jc w:val="both"/>
        <w:rPr>
          <w:color w:val="1D1B11" w:themeColor="background2" w:themeShade="1A"/>
          <w:spacing w:val="-2"/>
          <w:sz w:val="24"/>
          <w:szCs w:val="24"/>
        </w:rPr>
      </w:pPr>
    </w:p>
    <w:p w:rsidR="004760A8" w:rsidRDefault="004760A8" w:rsidP="004760A8">
      <w:pPr>
        <w:shd w:val="clear" w:color="auto" w:fill="FFFFFF"/>
        <w:ind w:left="10" w:right="5" w:firstLine="697"/>
        <w:jc w:val="both"/>
        <w:rPr>
          <w:b/>
          <w:color w:val="1D1B11" w:themeColor="background2" w:themeShade="1A"/>
          <w:spacing w:val="-2"/>
          <w:sz w:val="24"/>
          <w:szCs w:val="24"/>
        </w:rPr>
      </w:pPr>
      <w:r>
        <w:rPr>
          <w:b/>
          <w:color w:val="1D1B11" w:themeColor="background2" w:themeShade="1A"/>
          <w:spacing w:val="-2"/>
          <w:sz w:val="24"/>
          <w:szCs w:val="24"/>
        </w:rPr>
        <w:t>ПОСТАНОВЛЯЮ:</w:t>
      </w:r>
    </w:p>
    <w:p w:rsidR="004760A8" w:rsidRDefault="004760A8" w:rsidP="004760A8">
      <w:pPr>
        <w:shd w:val="clear" w:color="auto" w:fill="FFFFFF"/>
        <w:ind w:left="10" w:right="5" w:firstLine="697"/>
        <w:jc w:val="both"/>
        <w:rPr>
          <w:color w:val="1D1B11" w:themeColor="background2" w:themeShade="1A"/>
          <w:spacing w:val="-2"/>
          <w:sz w:val="24"/>
          <w:szCs w:val="24"/>
        </w:rPr>
      </w:pPr>
    </w:p>
    <w:p w:rsidR="004760A8" w:rsidRDefault="004760A8" w:rsidP="004760A8">
      <w:pPr>
        <w:tabs>
          <w:tab w:val="left" w:pos="709"/>
        </w:tabs>
        <w:ind w:firstLine="709"/>
        <w:jc w:val="both"/>
        <w:rPr>
          <w:rFonts w:eastAsia="Calibri"/>
          <w:bCs/>
          <w:color w:val="1D1B11" w:themeColor="background2" w:themeShade="1A"/>
          <w:sz w:val="24"/>
          <w:szCs w:val="24"/>
          <w:lang w:eastAsia="en-US"/>
        </w:rPr>
      </w:pPr>
      <w:r>
        <w:rPr>
          <w:rFonts w:eastAsia="Calibri"/>
          <w:bCs/>
          <w:color w:val="1D1B11" w:themeColor="background2" w:themeShade="1A"/>
          <w:sz w:val="24"/>
          <w:szCs w:val="24"/>
          <w:lang w:eastAsia="en-US"/>
        </w:rPr>
        <w:t xml:space="preserve">1. Внести в </w:t>
      </w:r>
      <w:r>
        <w:rPr>
          <w:color w:val="1D1B11" w:themeColor="background2" w:themeShade="1A"/>
          <w:sz w:val="24"/>
          <w:szCs w:val="24"/>
        </w:rPr>
        <w:t xml:space="preserve">постановление Администрации 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color w:val="1D1B11" w:themeColor="background2" w:themeShade="1A"/>
          <w:sz w:val="24"/>
          <w:szCs w:val="24"/>
        </w:rPr>
        <w:t xml:space="preserve">  сельского поселения от 23.10.2014 № 26 «Об утверждении Положения о подведении итогов продажи муниципального имущества и заключения с покупателем договора купли-продажи муниципального имущества без объявления цены»   </w:t>
      </w:r>
      <w:r>
        <w:rPr>
          <w:rFonts w:eastAsia="Calibri"/>
          <w:bCs/>
          <w:color w:val="1D1B11" w:themeColor="background2" w:themeShade="1A"/>
          <w:sz w:val="24"/>
          <w:szCs w:val="24"/>
          <w:lang w:eastAsia="en-US"/>
        </w:rPr>
        <w:t>следующие изменения:</w:t>
      </w:r>
    </w:p>
    <w:p w:rsidR="004760A8" w:rsidRDefault="004760A8" w:rsidP="004760A8">
      <w:pPr>
        <w:tabs>
          <w:tab w:val="left" w:pos="709"/>
        </w:tabs>
        <w:ind w:firstLine="709"/>
        <w:jc w:val="both"/>
        <w:rPr>
          <w:rFonts w:eastAsia="Calibri"/>
          <w:bCs/>
          <w:color w:val="1D1B11" w:themeColor="background2" w:themeShade="1A"/>
          <w:sz w:val="24"/>
          <w:szCs w:val="24"/>
          <w:lang w:eastAsia="en-US"/>
        </w:rPr>
      </w:pPr>
      <w:r>
        <w:rPr>
          <w:rFonts w:eastAsia="Calibri"/>
          <w:bCs/>
          <w:color w:val="1D1B11" w:themeColor="background2" w:themeShade="1A"/>
          <w:sz w:val="24"/>
          <w:szCs w:val="24"/>
          <w:lang w:eastAsia="en-US"/>
        </w:rPr>
        <w:t xml:space="preserve">в </w:t>
      </w:r>
      <w:r>
        <w:rPr>
          <w:color w:val="1D1B11" w:themeColor="background2" w:themeShade="1A"/>
          <w:sz w:val="24"/>
          <w:szCs w:val="24"/>
        </w:rPr>
        <w:t>Положении «О подведении итогов продажи муниципального имущества и заключения с покупателем договора купли-продажи муниципального имущества без объявления цены»</w:t>
      </w:r>
      <w:r>
        <w:rPr>
          <w:rFonts w:eastAsia="Calibri"/>
          <w:bCs/>
          <w:color w:val="1D1B11" w:themeColor="background2" w:themeShade="1A"/>
          <w:sz w:val="24"/>
          <w:szCs w:val="24"/>
          <w:lang w:eastAsia="en-US"/>
        </w:rPr>
        <w:t>, утвержденном названным постановлением:</w:t>
      </w:r>
    </w:p>
    <w:p w:rsidR="004760A8" w:rsidRDefault="004760A8" w:rsidP="004760A8">
      <w:pPr>
        <w:tabs>
          <w:tab w:val="left" w:pos="709"/>
        </w:tabs>
        <w:ind w:firstLine="709"/>
        <w:jc w:val="both"/>
        <w:rPr>
          <w:rFonts w:eastAsia="Calibri"/>
          <w:bCs/>
          <w:color w:val="1D1B11" w:themeColor="background2" w:themeShade="1A"/>
          <w:sz w:val="24"/>
          <w:szCs w:val="24"/>
          <w:lang w:eastAsia="en-US"/>
        </w:rPr>
      </w:pPr>
      <w:r>
        <w:rPr>
          <w:rFonts w:eastAsia="Calibri"/>
          <w:bCs/>
          <w:color w:val="1D1B11" w:themeColor="background2" w:themeShade="1A"/>
          <w:sz w:val="24"/>
          <w:szCs w:val="24"/>
          <w:lang w:eastAsia="en-US"/>
        </w:rPr>
        <w:t>1) пункт 8 изложить в следующей редакции:</w:t>
      </w:r>
    </w:p>
    <w:p w:rsidR="004760A8" w:rsidRDefault="004760A8" w:rsidP="004760A8">
      <w:pPr>
        <w:tabs>
          <w:tab w:val="left" w:pos="709"/>
        </w:tabs>
        <w:ind w:firstLine="709"/>
        <w:jc w:val="both"/>
        <w:rPr>
          <w:rFonts w:eastAsia="Calibri"/>
          <w:bCs/>
          <w:color w:val="1D1B11" w:themeColor="background2" w:themeShade="1A"/>
          <w:sz w:val="24"/>
          <w:szCs w:val="24"/>
          <w:lang w:eastAsia="en-US"/>
        </w:rPr>
      </w:pPr>
      <w:r>
        <w:rPr>
          <w:rFonts w:eastAsia="Calibri"/>
          <w:bCs/>
          <w:color w:val="1D1B11" w:themeColor="background2" w:themeShade="1A"/>
          <w:sz w:val="24"/>
          <w:szCs w:val="24"/>
          <w:lang w:eastAsia="en-US"/>
        </w:rPr>
        <w:t>«8. Информация о результатах сделки приватизации муниципального имущества размещается на официальном сайте в сети «Интернет» в соответствии с требованиями, установленными Федеральным законом «О приватизации государственного и муниципального имущества» в течение десяти дней со дня совершения указанной сделки»;</w:t>
      </w:r>
    </w:p>
    <w:p w:rsidR="004760A8" w:rsidRDefault="004760A8" w:rsidP="004760A8">
      <w:pPr>
        <w:tabs>
          <w:tab w:val="left" w:pos="709"/>
        </w:tabs>
        <w:ind w:firstLine="709"/>
        <w:jc w:val="both"/>
        <w:rPr>
          <w:rFonts w:eastAsia="Calibri"/>
          <w:bCs/>
          <w:color w:val="1D1B11" w:themeColor="background2" w:themeShade="1A"/>
          <w:sz w:val="24"/>
          <w:szCs w:val="24"/>
          <w:lang w:eastAsia="en-US"/>
        </w:rPr>
      </w:pPr>
      <w:r>
        <w:rPr>
          <w:rFonts w:eastAsia="Calibri"/>
          <w:bCs/>
          <w:color w:val="1D1B11" w:themeColor="background2" w:themeShade="1A"/>
          <w:sz w:val="24"/>
          <w:szCs w:val="24"/>
          <w:lang w:eastAsia="en-US"/>
        </w:rPr>
        <w:t>2) пункт 9 изложить в следующей редакции:</w:t>
      </w:r>
    </w:p>
    <w:p w:rsidR="004760A8" w:rsidRDefault="004760A8" w:rsidP="004760A8">
      <w:pPr>
        <w:ind w:firstLine="709"/>
        <w:rPr>
          <w:rFonts w:eastAsia="Calibri"/>
          <w:bCs/>
          <w:color w:val="1D1B11" w:themeColor="background2" w:themeShade="1A"/>
          <w:sz w:val="24"/>
          <w:szCs w:val="24"/>
          <w:lang w:eastAsia="en-US"/>
        </w:rPr>
      </w:pPr>
      <w:r>
        <w:rPr>
          <w:rFonts w:eastAsia="Calibri"/>
          <w:bCs/>
          <w:color w:val="1D1B11" w:themeColor="background2" w:themeShade="1A"/>
          <w:sz w:val="24"/>
          <w:szCs w:val="24"/>
          <w:lang w:eastAsia="en-US"/>
        </w:rPr>
        <w:t>«9. Договор купли-продажи имущества заключается в течение 5 рабочих дней со дня подведения итогов продажи».</w:t>
      </w:r>
    </w:p>
    <w:p w:rsidR="004760A8" w:rsidRDefault="004760A8" w:rsidP="004760A8">
      <w:pPr>
        <w:tabs>
          <w:tab w:val="left" w:pos="709"/>
        </w:tabs>
        <w:ind w:firstLine="709"/>
        <w:jc w:val="both"/>
        <w:rPr>
          <w:rFonts w:eastAsia="Calibri"/>
          <w:bCs/>
          <w:color w:val="1D1B11" w:themeColor="background2" w:themeShade="1A"/>
          <w:sz w:val="24"/>
          <w:szCs w:val="24"/>
          <w:lang w:eastAsia="en-US"/>
        </w:rPr>
      </w:pPr>
      <w:r>
        <w:rPr>
          <w:rFonts w:eastAsia="Calibri"/>
          <w:bCs/>
          <w:color w:val="1D1B11" w:themeColor="background2" w:themeShade="1A"/>
          <w:sz w:val="24"/>
          <w:szCs w:val="24"/>
          <w:lang w:eastAsia="en-US"/>
        </w:rPr>
        <w:t>2. Настоящее постановление вступает в силу со дня официального обнародования.</w:t>
      </w:r>
    </w:p>
    <w:p w:rsidR="004760A8" w:rsidRDefault="004760A8" w:rsidP="004760A8">
      <w:pPr>
        <w:tabs>
          <w:tab w:val="left" w:pos="709"/>
        </w:tabs>
        <w:ind w:firstLine="709"/>
        <w:jc w:val="both"/>
        <w:rPr>
          <w:rFonts w:eastAsia="Calibri"/>
          <w:bCs/>
          <w:color w:val="1D1B11" w:themeColor="background2" w:themeShade="1A"/>
          <w:sz w:val="24"/>
          <w:szCs w:val="24"/>
          <w:lang w:eastAsia="en-US"/>
        </w:rPr>
      </w:pPr>
      <w:r>
        <w:rPr>
          <w:rFonts w:eastAsia="Calibri"/>
          <w:bCs/>
          <w:color w:val="1D1B11" w:themeColor="background2" w:themeShade="1A"/>
          <w:sz w:val="24"/>
          <w:szCs w:val="24"/>
          <w:lang w:eastAsia="en-US"/>
        </w:rPr>
        <w:t>3. Обнародовать настоящее постановление в порядке, установленном Уставом муниципального образования «</w:t>
      </w:r>
      <w:proofErr w:type="spellStart"/>
      <w:r>
        <w:rPr>
          <w:rFonts w:eastAsia="Calibri"/>
          <w:bCs/>
          <w:color w:val="1D1B11" w:themeColor="background2" w:themeShade="1A"/>
          <w:sz w:val="24"/>
          <w:szCs w:val="24"/>
          <w:lang w:eastAsia="en-US"/>
        </w:rPr>
        <w:t>Усть-Тымское</w:t>
      </w:r>
      <w:proofErr w:type="spellEnd"/>
      <w:r>
        <w:rPr>
          <w:rFonts w:eastAsia="Calibri"/>
          <w:bCs/>
          <w:color w:val="1D1B11" w:themeColor="background2" w:themeShade="1A"/>
          <w:sz w:val="24"/>
          <w:szCs w:val="24"/>
          <w:lang w:eastAsia="en-US"/>
        </w:rPr>
        <w:t xml:space="preserve">  сельское поселение».</w:t>
      </w:r>
    </w:p>
    <w:p w:rsidR="004760A8" w:rsidRDefault="004760A8" w:rsidP="004760A8">
      <w:pPr>
        <w:shd w:val="clear" w:color="auto" w:fill="FFFFFF"/>
        <w:spacing w:before="173"/>
        <w:rPr>
          <w:color w:val="1D1B11" w:themeColor="background2" w:themeShade="1A"/>
          <w:spacing w:val="-3"/>
          <w:sz w:val="24"/>
          <w:szCs w:val="24"/>
        </w:rPr>
      </w:pPr>
    </w:p>
    <w:p w:rsidR="004760A8" w:rsidRDefault="004760A8" w:rsidP="004760A8">
      <w:pPr>
        <w:shd w:val="clear" w:color="auto" w:fill="FFFFFF"/>
        <w:rPr>
          <w:color w:val="1D1B11" w:themeColor="background2" w:themeShade="1A"/>
          <w:spacing w:val="-3"/>
          <w:sz w:val="24"/>
          <w:szCs w:val="24"/>
        </w:rPr>
      </w:pPr>
      <w:r>
        <w:rPr>
          <w:color w:val="1D1B11" w:themeColor="background2" w:themeShade="1A"/>
          <w:spacing w:val="-3"/>
          <w:sz w:val="24"/>
          <w:szCs w:val="24"/>
        </w:rPr>
        <w:t xml:space="preserve">Глава </w:t>
      </w:r>
      <w:proofErr w:type="spellStart"/>
      <w:r>
        <w:rPr>
          <w:color w:val="1D1B11" w:themeColor="background2" w:themeShade="1A"/>
          <w:spacing w:val="-3"/>
          <w:sz w:val="24"/>
          <w:szCs w:val="24"/>
        </w:rPr>
        <w:t>Усть-Тымского</w:t>
      </w:r>
      <w:proofErr w:type="spellEnd"/>
    </w:p>
    <w:p w:rsidR="004760A8" w:rsidRDefault="004760A8" w:rsidP="004760A8">
      <w:r>
        <w:rPr>
          <w:color w:val="1D1B11" w:themeColor="background2" w:themeShade="1A"/>
          <w:spacing w:val="-3"/>
          <w:sz w:val="24"/>
          <w:szCs w:val="24"/>
        </w:rPr>
        <w:t xml:space="preserve">сельского поселения                                                                                                     А. А. </w:t>
      </w:r>
      <w:proofErr w:type="spellStart"/>
      <w:r>
        <w:rPr>
          <w:color w:val="1D1B11" w:themeColor="background2" w:themeShade="1A"/>
          <w:spacing w:val="-3"/>
          <w:sz w:val="24"/>
          <w:szCs w:val="24"/>
        </w:rPr>
        <w:t>Сысолин</w:t>
      </w:r>
      <w:proofErr w:type="spellEnd"/>
    </w:p>
    <w:p w:rsidR="00753606" w:rsidRPr="00CF5C2B" w:rsidRDefault="00753606" w:rsidP="00CF5C2B">
      <w:pPr>
        <w:tabs>
          <w:tab w:val="left" w:pos="3185"/>
        </w:tabs>
      </w:pPr>
    </w:p>
    <w:sectPr w:rsidR="00753606" w:rsidRPr="00CF5C2B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760A8"/>
    <w:rsid w:val="000A3F75"/>
    <w:rsid w:val="004760A8"/>
    <w:rsid w:val="004B724E"/>
    <w:rsid w:val="004D00B3"/>
    <w:rsid w:val="005F5122"/>
    <w:rsid w:val="00753606"/>
    <w:rsid w:val="0078134D"/>
    <w:rsid w:val="0079386B"/>
    <w:rsid w:val="008D7DCB"/>
    <w:rsid w:val="00AE1A14"/>
    <w:rsid w:val="00CF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A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1983</Characters>
  <Application>Microsoft Office Word</Application>
  <DocSecurity>0</DocSecurity>
  <Lines>16</Lines>
  <Paragraphs>4</Paragraphs>
  <ScaleCrop>false</ScaleCrop>
  <Company>X-ТEAM Group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2016-10-28T08:48:00Z</dcterms:created>
  <dcterms:modified xsi:type="dcterms:W3CDTF">2016-11-08T06:37:00Z</dcterms:modified>
</cp:coreProperties>
</file>