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0F" w:rsidRDefault="00E82CE2" w:rsidP="00D35F0F">
      <w:pPr>
        <w:spacing w:after="0"/>
        <w:jc w:val="center"/>
        <w:rPr>
          <w:rFonts w:ascii="Arial" w:hAnsi="Arial" w:cs="Arial"/>
          <w:bCs/>
          <w:color w:val="1D1B11" w:themeColor="background2" w:themeShade="1A"/>
          <w:sz w:val="24"/>
          <w:szCs w:val="24"/>
        </w:rPr>
      </w:pPr>
      <w:r w:rsidRPr="00D35F0F">
        <w:rPr>
          <w:rFonts w:ascii="Arial" w:hAnsi="Arial" w:cs="Arial"/>
          <w:bCs/>
          <w:color w:val="1D1B11" w:themeColor="background2" w:themeShade="1A"/>
          <w:sz w:val="24"/>
          <w:szCs w:val="24"/>
        </w:rPr>
        <w:t xml:space="preserve">МУНИЦИПАЛЬНОЕ  ОБРАЗОВАНИЕ </w:t>
      </w:r>
    </w:p>
    <w:p w:rsidR="00E82CE2" w:rsidRPr="00D35F0F" w:rsidRDefault="00E82CE2" w:rsidP="00E82CE2">
      <w:pPr>
        <w:jc w:val="center"/>
        <w:rPr>
          <w:rFonts w:ascii="Arial" w:hAnsi="Arial" w:cs="Arial"/>
          <w:bCs/>
          <w:color w:val="1D1B11" w:themeColor="background2" w:themeShade="1A"/>
          <w:sz w:val="24"/>
          <w:szCs w:val="24"/>
        </w:rPr>
      </w:pPr>
      <w:r w:rsidRPr="00D35F0F">
        <w:rPr>
          <w:rFonts w:ascii="Arial" w:hAnsi="Arial" w:cs="Arial"/>
          <w:bCs/>
          <w:color w:val="1D1B11" w:themeColor="background2" w:themeShade="1A"/>
          <w:sz w:val="24"/>
          <w:szCs w:val="24"/>
        </w:rPr>
        <w:t>«УСТЬ-ТЫМСКОЕ СЕЛЬСКОЕ ПОСЕЛЕНИЕ»</w:t>
      </w:r>
    </w:p>
    <w:p w:rsidR="00E82CE2" w:rsidRPr="00D35F0F" w:rsidRDefault="00E82CE2" w:rsidP="00E82CE2">
      <w:pPr>
        <w:spacing w:after="0"/>
        <w:jc w:val="center"/>
        <w:rPr>
          <w:rFonts w:ascii="Arial" w:hAnsi="Arial" w:cs="Arial"/>
          <w:bCs/>
          <w:color w:val="1D1B11" w:themeColor="background2" w:themeShade="1A"/>
          <w:sz w:val="24"/>
          <w:szCs w:val="24"/>
        </w:rPr>
      </w:pPr>
      <w:r w:rsidRPr="00D35F0F">
        <w:rPr>
          <w:rFonts w:ascii="Arial" w:hAnsi="Arial" w:cs="Arial"/>
          <w:bCs/>
          <w:color w:val="1D1B11" w:themeColor="background2" w:themeShade="1A"/>
          <w:sz w:val="24"/>
          <w:szCs w:val="24"/>
        </w:rPr>
        <w:t>ТОМСКАЯ ОБЛАСТЬ</w:t>
      </w:r>
    </w:p>
    <w:p w:rsidR="00E82CE2" w:rsidRPr="00D35F0F" w:rsidRDefault="00E82CE2" w:rsidP="00E82CE2">
      <w:pPr>
        <w:jc w:val="center"/>
        <w:rPr>
          <w:rFonts w:ascii="Arial" w:hAnsi="Arial" w:cs="Arial"/>
          <w:bCs/>
          <w:color w:val="1D1B11" w:themeColor="background2" w:themeShade="1A"/>
          <w:sz w:val="24"/>
          <w:szCs w:val="24"/>
        </w:rPr>
      </w:pPr>
      <w:r w:rsidRPr="00D35F0F">
        <w:rPr>
          <w:rFonts w:ascii="Arial" w:hAnsi="Arial" w:cs="Arial"/>
          <w:bCs/>
          <w:color w:val="1D1B11" w:themeColor="background2" w:themeShade="1A"/>
          <w:sz w:val="24"/>
          <w:szCs w:val="24"/>
        </w:rPr>
        <w:t>КАРГАСОКСКИЙ РАЙОН</w:t>
      </w:r>
    </w:p>
    <w:p w:rsidR="00E82CE2" w:rsidRPr="00D35F0F" w:rsidRDefault="00E82CE2" w:rsidP="00E82CE2">
      <w:pPr>
        <w:jc w:val="center"/>
        <w:rPr>
          <w:rFonts w:ascii="Arial" w:hAnsi="Arial" w:cs="Arial"/>
          <w:b/>
          <w:bCs/>
          <w:color w:val="1D1B11" w:themeColor="background2" w:themeShade="1A"/>
          <w:sz w:val="24"/>
          <w:szCs w:val="24"/>
        </w:rPr>
      </w:pPr>
      <w:r w:rsidRPr="00D35F0F">
        <w:rPr>
          <w:rFonts w:ascii="Arial" w:hAnsi="Arial" w:cs="Arial"/>
          <w:b/>
          <w:bCs/>
          <w:color w:val="1D1B11" w:themeColor="background2" w:themeShade="1A"/>
          <w:sz w:val="24"/>
          <w:szCs w:val="24"/>
        </w:rPr>
        <w:t>АДМИНИСТРАЦИЯ  УСТЬ-ТЫМСКОГО СЕЛЬСКОГО  ПОСЕЛЕНИЯ</w:t>
      </w:r>
    </w:p>
    <w:p w:rsidR="00E82CE2" w:rsidRPr="00D35F0F" w:rsidRDefault="00E82CE2" w:rsidP="00E82CE2">
      <w:pPr>
        <w:jc w:val="center"/>
        <w:rPr>
          <w:rFonts w:ascii="Arial" w:hAnsi="Arial" w:cs="Arial"/>
          <w:b/>
          <w:bCs/>
          <w:color w:val="1D1B11" w:themeColor="background2" w:themeShade="1A"/>
          <w:sz w:val="24"/>
          <w:szCs w:val="24"/>
        </w:rPr>
      </w:pPr>
      <w:r w:rsidRPr="00D35F0F">
        <w:rPr>
          <w:rFonts w:ascii="Arial" w:hAnsi="Arial" w:cs="Arial"/>
          <w:b/>
          <w:bCs/>
          <w:color w:val="1D1B11" w:themeColor="background2" w:themeShade="1A"/>
          <w:sz w:val="24"/>
          <w:szCs w:val="24"/>
        </w:rPr>
        <w:t>ПОСТАНОВЛЕНИЕ</w:t>
      </w:r>
    </w:p>
    <w:p w:rsidR="00E82CE2" w:rsidRPr="00D35F0F" w:rsidRDefault="00E82CE2" w:rsidP="00E82CE2">
      <w:pPr>
        <w:pStyle w:val="1"/>
        <w:rPr>
          <w:rFonts w:ascii="Arial" w:hAnsi="Arial" w:cs="Arial"/>
          <w:color w:val="1D1B11" w:themeColor="background2" w:themeShade="1A"/>
          <w:sz w:val="24"/>
        </w:rPr>
      </w:pPr>
    </w:p>
    <w:p w:rsidR="00E82CE2" w:rsidRPr="00D35F0F" w:rsidRDefault="00B45D14" w:rsidP="00E82CE2">
      <w:pPr>
        <w:rPr>
          <w:rFonts w:ascii="Arial" w:hAnsi="Arial" w:cs="Arial"/>
          <w:color w:val="1D1B11" w:themeColor="background2" w:themeShade="1A"/>
          <w:sz w:val="24"/>
          <w:szCs w:val="24"/>
        </w:rPr>
      </w:pPr>
      <w:r w:rsidRPr="00D35F0F">
        <w:rPr>
          <w:rFonts w:ascii="Arial" w:hAnsi="Arial" w:cs="Arial"/>
          <w:color w:val="1D1B11" w:themeColor="background2" w:themeShade="1A"/>
          <w:sz w:val="24"/>
          <w:szCs w:val="24"/>
        </w:rPr>
        <w:t>16</w:t>
      </w:r>
      <w:r w:rsidR="00E82CE2" w:rsidRPr="00D35F0F">
        <w:rPr>
          <w:rFonts w:ascii="Arial" w:hAnsi="Arial" w:cs="Arial"/>
          <w:color w:val="1D1B11" w:themeColor="background2" w:themeShade="1A"/>
          <w:sz w:val="24"/>
          <w:szCs w:val="24"/>
        </w:rPr>
        <w:t xml:space="preserve">.04.2015 г.                        </w:t>
      </w:r>
      <w:r w:rsidR="00D35F0F">
        <w:rPr>
          <w:rFonts w:ascii="Arial" w:hAnsi="Arial" w:cs="Arial"/>
          <w:color w:val="1D1B11" w:themeColor="background2" w:themeShade="1A"/>
          <w:sz w:val="24"/>
          <w:szCs w:val="24"/>
        </w:rPr>
        <w:t xml:space="preserve">                     </w:t>
      </w:r>
      <w:r w:rsidR="00E82CE2" w:rsidRPr="00D35F0F">
        <w:rPr>
          <w:rFonts w:ascii="Arial" w:hAnsi="Arial" w:cs="Arial"/>
          <w:color w:val="1D1B11" w:themeColor="background2" w:themeShade="1A"/>
          <w:sz w:val="24"/>
          <w:szCs w:val="24"/>
        </w:rPr>
        <w:t xml:space="preserve">                                                                </w:t>
      </w:r>
      <w:r w:rsidR="00E82CE2" w:rsidRPr="00D35F0F">
        <w:rPr>
          <w:rFonts w:ascii="Arial" w:hAnsi="Arial" w:cs="Arial"/>
          <w:b/>
          <w:color w:val="1D1B11" w:themeColor="background2" w:themeShade="1A"/>
          <w:sz w:val="24"/>
          <w:szCs w:val="24"/>
        </w:rPr>
        <w:t>№ 0</w:t>
      </w:r>
      <w:r w:rsidRPr="00D35F0F">
        <w:rPr>
          <w:rFonts w:ascii="Arial" w:hAnsi="Arial" w:cs="Arial"/>
          <w:b/>
          <w:color w:val="1D1B11" w:themeColor="background2" w:themeShade="1A"/>
          <w:sz w:val="24"/>
          <w:szCs w:val="24"/>
        </w:rPr>
        <w:t>7</w:t>
      </w:r>
    </w:p>
    <w:p w:rsidR="005A0AD8" w:rsidRPr="00D35F0F" w:rsidRDefault="00E82CE2" w:rsidP="00E82CE2">
      <w:pPr>
        <w:rPr>
          <w:rFonts w:ascii="Arial" w:hAnsi="Arial" w:cs="Arial"/>
          <w:color w:val="1D1B11" w:themeColor="background2" w:themeShade="1A"/>
          <w:sz w:val="24"/>
          <w:szCs w:val="24"/>
        </w:rPr>
      </w:pPr>
      <w:r w:rsidRPr="00D35F0F">
        <w:rPr>
          <w:rFonts w:ascii="Arial" w:hAnsi="Arial" w:cs="Arial"/>
          <w:color w:val="1D1B11" w:themeColor="background2" w:themeShade="1A"/>
          <w:sz w:val="24"/>
          <w:szCs w:val="24"/>
        </w:rPr>
        <w:t>с. Усть-Тым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5A0AD8" w:rsidRPr="00D35F0F" w:rsidTr="00D36C5B">
        <w:tc>
          <w:tcPr>
            <w:tcW w:w="4786" w:type="dxa"/>
          </w:tcPr>
          <w:p w:rsidR="005A0AD8" w:rsidRPr="00D35F0F" w:rsidRDefault="005A0AD8" w:rsidP="005A0AD8">
            <w:pPr>
              <w:ind w:right="34"/>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Об утверждении Положения об определении угроз безопасности персональных данных при их обработке в информационных системах персональных данных Администрации </w:t>
            </w:r>
            <w:proofErr w:type="spellStart"/>
            <w:r w:rsidR="00E82CE2" w:rsidRPr="00D35F0F">
              <w:rPr>
                <w:rFonts w:ascii="Arial" w:hAnsi="Arial" w:cs="Arial"/>
                <w:color w:val="1D1B11" w:themeColor="background2" w:themeShade="1A"/>
                <w:sz w:val="24"/>
                <w:szCs w:val="24"/>
              </w:rPr>
              <w:t>Усть-Тымского</w:t>
            </w:r>
            <w:proofErr w:type="spellEnd"/>
            <w:r w:rsidRPr="00D35F0F">
              <w:rPr>
                <w:rFonts w:ascii="Arial" w:hAnsi="Arial" w:cs="Arial"/>
                <w:color w:val="1D1B11" w:themeColor="background2" w:themeShade="1A"/>
                <w:sz w:val="24"/>
                <w:szCs w:val="24"/>
              </w:rPr>
              <w:t xml:space="preserve"> сельского поселения</w:t>
            </w:r>
          </w:p>
        </w:tc>
        <w:tc>
          <w:tcPr>
            <w:tcW w:w="4786" w:type="dxa"/>
          </w:tcPr>
          <w:p w:rsidR="005A0AD8" w:rsidRPr="00D35F0F" w:rsidRDefault="005A0AD8" w:rsidP="005A0AD8">
            <w:pPr>
              <w:ind w:right="-4266" w:firstLine="426"/>
              <w:rPr>
                <w:rFonts w:ascii="Arial" w:eastAsia="Times New Roman" w:hAnsi="Arial" w:cs="Arial"/>
                <w:color w:val="1D1B11" w:themeColor="background2" w:themeShade="1A"/>
                <w:sz w:val="24"/>
                <w:szCs w:val="24"/>
                <w:lang w:eastAsia="ru-RU"/>
              </w:rPr>
            </w:pPr>
          </w:p>
        </w:tc>
      </w:tr>
    </w:tbl>
    <w:p w:rsidR="005A0AD8" w:rsidRPr="00D35F0F" w:rsidRDefault="005A0AD8" w:rsidP="005A0AD8">
      <w:pPr>
        <w:spacing w:after="0" w:line="240" w:lineRule="auto"/>
        <w:ind w:right="-4266" w:firstLine="426"/>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целях исполнения </w:t>
      </w:r>
      <w:hyperlink r:id="rId5" w:history="1">
        <w:r w:rsidRPr="00D35F0F">
          <w:rPr>
            <w:rFonts w:ascii="Arial" w:eastAsia="Times New Roman" w:hAnsi="Arial" w:cs="Arial"/>
            <w:color w:val="1D1B11" w:themeColor="background2" w:themeShade="1A"/>
            <w:sz w:val="24"/>
            <w:szCs w:val="24"/>
            <w:lang w:eastAsia="ru-RU"/>
          </w:rPr>
          <w:t>Федерального закона</w:t>
        </w:r>
      </w:hyperlink>
      <w:r w:rsidRPr="00D35F0F">
        <w:rPr>
          <w:rFonts w:ascii="Arial" w:eastAsia="Times New Roman" w:hAnsi="Arial" w:cs="Arial"/>
          <w:color w:val="1D1B11" w:themeColor="background2" w:themeShade="1A"/>
          <w:sz w:val="24"/>
          <w:szCs w:val="24"/>
          <w:lang w:eastAsia="ru-RU"/>
        </w:rPr>
        <w:t xml:space="preserve"> от 27.07.2006 года № 1</w:t>
      </w:r>
      <w:r w:rsidR="00E82CE2" w:rsidRPr="00D35F0F">
        <w:rPr>
          <w:rFonts w:ascii="Arial" w:eastAsia="Times New Roman" w:hAnsi="Arial" w:cs="Arial"/>
          <w:color w:val="1D1B11" w:themeColor="background2" w:themeShade="1A"/>
          <w:sz w:val="24"/>
          <w:szCs w:val="24"/>
          <w:lang w:eastAsia="ru-RU"/>
        </w:rPr>
        <w:t xml:space="preserve">52-ФЗ "О персональных данных" </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rPr>
          <w:rFonts w:ascii="Arial" w:eastAsia="Times New Roman" w:hAnsi="Arial" w:cs="Arial"/>
          <w:b/>
          <w:color w:val="1D1B11" w:themeColor="background2" w:themeShade="1A"/>
          <w:sz w:val="24"/>
          <w:szCs w:val="24"/>
          <w:lang w:eastAsia="ru-RU"/>
        </w:rPr>
      </w:pPr>
      <w:r w:rsidRPr="00D35F0F">
        <w:rPr>
          <w:rFonts w:ascii="Arial" w:eastAsia="Times New Roman" w:hAnsi="Arial" w:cs="Arial"/>
          <w:b/>
          <w:color w:val="1D1B11" w:themeColor="background2" w:themeShade="1A"/>
          <w:sz w:val="24"/>
          <w:szCs w:val="24"/>
          <w:lang w:eastAsia="ru-RU"/>
        </w:rPr>
        <w:t>ПОСТАНОВЛЯЮ:</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highlight w:val="yellow"/>
          <w:lang w:eastAsia="ru-RU"/>
        </w:rPr>
      </w:pPr>
    </w:p>
    <w:p w:rsidR="005A0AD8" w:rsidRPr="00D35F0F" w:rsidRDefault="005A0AD8" w:rsidP="005A0AD8">
      <w:pPr>
        <w:keepNext/>
        <w:spacing w:after="0" w:line="240" w:lineRule="auto"/>
        <w:ind w:firstLine="426"/>
        <w:jc w:val="both"/>
        <w:outlineLvl w:val="0"/>
        <w:rPr>
          <w:rFonts w:ascii="Arial" w:eastAsia="Times New Roman" w:hAnsi="Arial" w:cs="Arial"/>
          <w:bCs/>
          <w:color w:val="1D1B11" w:themeColor="background2" w:themeShade="1A"/>
          <w:sz w:val="24"/>
          <w:szCs w:val="24"/>
          <w:lang w:eastAsia="ru-RU"/>
        </w:rPr>
      </w:pPr>
      <w:bookmarkStart w:id="0" w:name="sub_3001"/>
      <w:r w:rsidRPr="00D35F0F">
        <w:rPr>
          <w:rFonts w:ascii="Arial" w:eastAsia="Times New Roman" w:hAnsi="Arial" w:cs="Arial"/>
          <w:bCs/>
          <w:color w:val="1D1B11" w:themeColor="background2" w:themeShade="1A"/>
          <w:sz w:val="24"/>
          <w:szCs w:val="24"/>
          <w:lang w:eastAsia="ru-RU"/>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Администрации </w:t>
      </w:r>
      <w:proofErr w:type="spellStart"/>
      <w:r w:rsidR="00E82CE2" w:rsidRPr="00D35F0F">
        <w:rPr>
          <w:rFonts w:ascii="Arial" w:hAnsi="Arial" w:cs="Arial"/>
          <w:color w:val="1D1B11" w:themeColor="background2" w:themeShade="1A"/>
          <w:sz w:val="24"/>
          <w:szCs w:val="24"/>
        </w:rPr>
        <w:t>Усть-Тымского</w:t>
      </w:r>
      <w:proofErr w:type="spellEnd"/>
      <w:r w:rsidRPr="00D35F0F">
        <w:rPr>
          <w:rFonts w:ascii="Arial" w:hAnsi="Arial" w:cs="Arial"/>
          <w:color w:val="1D1B11" w:themeColor="background2" w:themeShade="1A"/>
          <w:sz w:val="24"/>
          <w:szCs w:val="24"/>
        </w:rPr>
        <w:t xml:space="preserve"> сельского поселения</w:t>
      </w:r>
      <w:r w:rsidR="00E82CE2" w:rsidRPr="00D35F0F">
        <w:rPr>
          <w:rFonts w:ascii="Arial" w:hAnsi="Arial" w:cs="Arial"/>
          <w:color w:val="1D1B11" w:themeColor="background2" w:themeShade="1A"/>
          <w:sz w:val="24"/>
          <w:szCs w:val="24"/>
        </w:rPr>
        <w:t xml:space="preserve"> </w:t>
      </w:r>
      <w:r w:rsidRPr="00D35F0F">
        <w:rPr>
          <w:rFonts w:ascii="Arial" w:eastAsia="Times New Roman" w:hAnsi="Arial" w:cs="Arial"/>
          <w:bCs/>
          <w:color w:val="1D1B11" w:themeColor="background2" w:themeShade="1A"/>
          <w:sz w:val="24"/>
          <w:szCs w:val="24"/>
          <w:lang w:eastAsia="ru-RU"/>
        </w:rPr>
        <w:t>согласно приложению.</w:t>
      </w:r>
    </w:p>
    <w:p w:rsidR="005A0AD8" w:rsidRPr="00D35F0F" w:rsidRDefault="005A0AD8" w:rsidP="005A0AD8">
      <w:pPr>
        <w:spacing w:after="0" w:line="240" w:lineRule="auto"/>
        <w:ind w:firstLine="426"/>
        <w:jc w:val="both"/>
        <w:rPr>
          <w:rFonts w:ascii="Arial" w:eastAsia="Calibri" w:hAnsi="Arial" w:cs="Arial"/>
          <w:color w:val="1D1B11" w:themeColor="background2" w:themeShade="1A"/>
          <w:sz w:val="24"/>
          <w:szCs w:val="24"/>
        </w:rPr>
      </w:pPr>
      <w:bookmarkStart w:id="1" w:name="sub_6"/>
      <w:r w:rsidRPr="00D35F0F">
        <w:rPr>
          <w:rFonts w:ascii="Arial" w:eastAsia="Calibri" w:hAnsi="Arial" w:cs="Arial"/>
          <w:color w:val="1D1B11" w:themeColor="background2" w:themeShade="1A"/>
          <w:sz w:val="24"/>
          <w:szCs w:val="24"/>
        </w:rPr>
        <w:t xml:space="preserve">2. </w:t>
      </w:r>
      <w:r w:rsidR="00E82CE2" w:rsidRPr="00D35F0F">
        <w:rPr>
          <w:rFonts w:ascii="Arial" w:eastAsia="Calibri" w:hAnsi="Arial" w:cs="Arial"/>
          <w:color w:val="1D1B11" w:themeColor="background2" w:themeShade="1A"/>
          <w:sz w:val="24"/>
          <w:szCs w:val="24"/>
        </w:rPr>
        <w:t>Ведущему специалисту</w:t>
      </w:r>
      <w:r w:rsidRPr="00D35F0F">
        <w:rPr>
          <w:rFonts w:ascii="Arial" w:eastAsia="Calibri" w:hAnsi="Arial" w:cs="Arial"/>
          <w:color w:val="1D1B11" w:themeColor="background2" w:themeShade="1A"/>
          <w:sz w:val="24"/>
          <w:szCs w:val="24"/>
        </w:rPr>
        <w:t xml:space="preserve"> Администрации </w:t>
      </w:r>
      <w:proofErr w:type="spellStart"/>
      <w:r w:rsidR="00E82CE2" w:rsidRPr="00D35F0F">
        <w:rPr>
          <w:rFonts w:ascii="Arial" w:eastAsia="Calibri" w:hAnsi="Arial" w:cs="Arial"/>
          <w:color w:val="1D1B11" w:themeColor="background2" w:themeShade="1A"/>
          <w:sz w:val="24"/>
          <w:szCs w:val="24"/>
        </w:rPr>
        <w:t>Усть-Тымского</w:t>
      </w:r>
      <w:proofErr w:type="spellEnd"/>
      <w:r w:rsidR="00E82CE2" w:rsidRPr="00D35F0F">
        <w:rPr>
          <w:rFonts w:ascii="Arial" w:eastAsia="Calibri" w:hAnsi="Arial" w:cs="Arial"/>
          <w:color w:val="1D1B11" w:themeColor="background2" w:themeShade="1A"/>
          <w:sz w:val="24"/>
          <w:szCs w:val="24"/>
        </w:rPr>
        <w:t xml:space="preserve"> сельского поселения  Трофимовой Т.В</w:t>
      </w:r>
      <w:r w:rsidRPr="00D35F0F">
        <w:rPr>
          <w:rFonts w:ascii="Arial" w:eastAsia="Calibri" w:hAnsi="Arial" w:cs="Arial"/>
          <w:color w:val="1D1B11" w:themeColor="background2" w:themeShade="1A"/>
          <w:sz w:val="24"/>
          <w:szCs w:val="24"/>
        </w:rPr>
        <w:t xml:space="preserve">. ознакомить с настоящим постановлением  работников  Администрации </w:t>
      </w:r>
      <w:proofErr w:type="spellStart"/>
      <w:r w:rsidR="00E82CE2" w:rsidRPr="00D35F0F">
        <w:rPr>
          <w:rFonts w:ascii="Arial" w:hAnsi="Arial" w:cs="Arial"/>
          <w:color w:val="1D1B11" w:themeColor="background2" w:themeShade="1A"/>
          <w:sz w:val="24"/>
          <w:szCs w:val="24"/>
        </w:rPr>
        <w:t>Усть-Тымского</w:t>
      </w:r>
      <w:proofErr w:type="spellEnd"/>
      <w:r w:rsidRPr="00D35F0F">
        <w:rPr>
          <w:rFonts w:ascii="Arial" w:hAnsi="Arial" w:cs="Arial"/>
          <w:color w:val="1D1B11" w:themeColor="background2" w:themeShade="1A"/>
          <w:sz w:val="24"/>
          <w:szCs w:val="24"/>
        </w:rPr>
        <w:t xml:space="preserve"> сельского поселения</w:t>
      </w:r>
      <w:r w:rsidR="00E82CE2" w:rsidRPr="00D35F0F">
        <w:rPr>
          <w:rFonts w:ascii="Arial" w:hAnsi="Arial" w:cs="Arial"/>
          <w:color w:val="1D1B11" w:themeColor="background2" w:themeShade="1A"/>
          <w:sz w:val="24"/>
          <w:szCs w:val="24"/>
        </w:rPr>
        <w:t xml:space="preserve"> </w:t>
      </w:r>
      <w:r w:rsidRPr="00D35F0F">
        <w:rPr>
          <w:rFonts w:ascii="Arial" w:eastAsia="Calibri" w:hAnsi="Arial" w:cs="Arial"/>
          <w:color w:val="1D1B11" w:themeColor="background2" w:themeShade="1A"/>
          <w:sz w:val="24"/>
          <w:szCs w:val="24"/>
        </w:rPr>
        <w:t>под роспись.</w:t>
      </w:r>
    </w:p>
    <w:bookmarkEnd w:id="1"/>
    <w:p w:rsidR="005A0AD8" w:rsidRPr="00D35F0F" w:rsidRDefault="005A0AD8" w:rsidP="005A0AD8">
      <w:pPr>
        <w:autoSpaceDE w:val="0"/>
        <w:autoSpaceDN w:val="0"/>
        <w:adjustRightInd w:val="0"/>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Calibri" w:hAnsi="Arial" w:cs="Arial"/>
          <w:color w:val="1D1B11" w:themeColor="background2" w:themeShade="1A"/>
          <w:sz w:val="24"/>
          <w:szCs w:val="24"/>
        </w:rPr>
        <w:t>3. Н</w:t>
      </w:r>
      <w:r w:rsidRPr="00D35F0F">
        <w:rPr>
          <w:rFonts w:ascii="Arial" w:eastAsia="Times New Roman" w:hAnsi="Arial" w:cs="Arial"/>
          <w:color w:val="1D1B11" w:themeColor="background2" w:themeShade="1A"/>
          <w:sz w:val="24"/>
          <w:szCs w:val="24"/>
          <w:lang w:eastAsia="ru-RU"/>
        </w:rPr>
        <w:t>астоящее постановление вступает в силу со дня, следующего за днем официального обнародования.</w:t>
      </w:r>
    </w:p>
    <w:p w:rsidR="005A0AD8" w:rsidRPr="00D35F0F" w:rsidRDefault="005A0AD8" w:rsidP="005A0AD8">
      <w:pPr>
        <w:pStyle w:val="a4"/>
        <w:numPr>
          <w:ilvl w:val="0"/>
          <w:numId w:val="2"/>
        </w:numPr>
        <w:tabs>
          <w:tab w:val="left" w:pos="426"/>
        </w:tabs>
        <w:spacing w:after="0" w:line="240" w:lineRule="auto"/>
        <w:ind w:right="-5"/>
        <w:jc w:val="both"/>
        <w:rPr>
          <w:rFonts w:ascii="Arial" w:eastAsia="Times New Roman" w:hAnsi="Arial" w:cs="Arial"/>
          <w:color w:val="1D1B11" w:themeColor="background2" w:themeShade="1A"/>
          <w:sz w:val="24"/>
          <w:szCs w:val="24"/>
        </w:rPr>
      </w:pPr>
      <w:proofErr w:type="gramStart"/>
      <w:r w:rsidRPr="00D35F0F">
        <w:rPr>
          <w:rFonts w:ascii="Arial" w:eastAsia="Calibri" w:hAnsi="Arial" w:cs="Arial"/>
          <w:color w:val="1D1B11" w:themeColor="background2" w:themeShade="1A"/>
          <w:sz w:val="24"/>
          <w:szCs w:val="24"/>
        </w:rPr>
        <w:t>Контроль за</w:t>
      </w:r>
      <w:proofErr w:type="gramEnd"/>
      <w:r w:rsidRPr="00D35F0F">
        <w:rPr>
          <w:rFonts w:ascii="Arial" w:eastAsia="Calibri" w:hAnsi="Arial" w:cs="Arial"/>
          <w:color w:val="1D1B11" w:themeColor="background2" w:themeShade="1A"/>
          <w:sz w:val="24"/>
          <w:szCs w:val="24"/>
        </w:rPr>
        <w:t xml:space="preserve"> исполнением настоящего постановления оставляю за собой.</w:t>
      </w:r>
    </w:p>
    <w:p w:rsidR="005A0AD8" w:rsidRPr="00D35F0F" w:rsidRDefault="005A0AD8" w:rsidP="005A0AD8">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5A0AD8" w:rsidRPr="00D35F0F" w:rsidRDefault="005A0AD8" w:rsidP="005A0AD8">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5A0AD8" w:rsidRPr="00D35F0F" w:rsidRDefault="005A0AD8" w:rsidP="005A0AD8">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5A0AD8" w:rsidRPr="00D35F0F" w:rsidRDefault="005A0AD8" w:rsidP="005A0AD8">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5A0AD8" w:rsidRPr="00D35F0F" w:rsidRDefault="005A0AD8" w:rsidP="005A0AD8">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5A0AD8" w:rsidRPr="00D35F0F" w:rsidRDefault="005A0AD8" w:rsidP="005A0AD8">
      <w:pPr>
        <w:tabs>
          <w:tab w:val="left" w:pos="426"/>
        </w:tabs>
        <w:spacing w:after="0" w:line="240" w:lineRule="auto"/>
        <w:ind w:right="-5"/>
        <w:contextualSpacing/>
        <w:jc w:val="both"/>
        <w:rPr>
          <w:rFonts w:ascii="Arial" w:eastAsia="Calibri" w:hAnsi="Arial" w:cs="Arial"/>
          <w:color w:val="1D1B11" w:themeColor="background2" w:themeShade="1A"/>
          <w:sz w:val="24"/>
          <w:szCs w:val="24"/>
        </w:rPr>
      </w:pPr>
    </w:p>
    <w:p w:rsidR="00E82CE2" w:rsidRPr="00D35F0F" w:rsidRDefault="005A0AD8" w:rsidP="005A0AD8">
      <w:pPr>
        <w:spacing w:after="0" w:line="240" w:lineRule="auto"/>
        <w:ind w:firstLine="426"/>
        <w:rPr>
          <w:rFonts w:ascii="Arial" w:eastAsia="Calibri" w:hAnsi="Arial" w:cs="Arial"/>
          <w:color w:val="1D1B11" w:themeColor="background2" w:themeShade="1A"/>
          <w:sz w:val="24"/>
          <w:szCs w:val="24"/>
        </w:rPr>
      </w:pPr>
      <w:r w:rsidRPr="00D35F0F">
        <w:rPr>
          <w:rFonts w:ascii="Arial" w:eastAsia="Calibri" w:hAnsi="Arial" w:cs="Arial"/>
          <w:color w:val="1D1B11" w:themeColor="background2" w:themeShade="1A"/>
          <w:sz w:val="24"/>
          <w:szCs w:val="24"/>
        </w:rPr>
        <w:t xml:space="preserve">Глава </w:t>
      </w:r>
      <w:proofErr w:type="spellStart"/>
      <w:r w:rsidR="00E82CE2" w:rsidRPr="00D35F0F">
        <w:rPr>
          <w:rFonts w:ascii="Arial" w:eastAsia="Calibri" w:hAnsi="Arial" w:cs="Arial"/>
          <w:color w:val="1D1B11" w:themeColor="background2" w:themeShade="1A"/>
          <w:sz w:val="24"/>
          <w:szCs w:val="24"/>
        </w:rPr>
        <w:t>Усть-Тымского</w:t>
      </w:r>
      <w:proofErr w:type="spellEnd"/>
      <w:r w:rsidRPr="00D35F0F">
        <w:rPr>
          <w:rFonts w:ascii="Arial" w:eastAsia="Calibri" w:hAnsi="Arial" w:cs="Arial"/>
          <w:color w:val="1D1B11" w:themeColor="background2" w:themeShade="1A"/>
          <w:sz w:val="24"/>
          <w:szCs w:val="24"/>
        </w:rPr>
        <w:t xml:space="preserve"> </w:t>
      </w: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r w:rsidRPr="00D35F0F">
        <w:rPr>
          <w:rFonts w:ascii="Arial" w:eastAsia="Calibri" w:hAnsi="Arial" w:cs="Arial"/>
          <w:color w:val="1D1B11" w:themeColor="background2" w:themeShade="1A"/>
          <w:sz w:val="24"/>
          <w:szCs w:val="24"/>
        </w:rPr>
        <w:t xml:space="preserve">сельского поселения                                        </w:t>
      </w:r>
      <w:r w:rsidR="00D35F0F">
        <w:rPr>
          <w:rFonts w:ascii="Arial" w:eastAsia="Calibri" w:hAnsi="Arial" w:cs="Arial"/>
          <w:color w:val="1D1B11" w:themeColor="background2" w:themeShade="1A"/>
          <w:sz w:val="24"/>
          <w:szCs w:val="24"/>
        </w:rPr>
        <w:t xml:space="preserve">         </w:t>
      </w:r>
      <w:r w:rsidR="00E82CE2" w:rsidRPr="00D35F0F">
        <w:rPr>
          <w:rFonts w:ascii="Arial" w:eastAsia="Calibri" w:hAnsi="Arial" w:cs="Arial"/>
          <w:color w:val="1D1B11" w:themeColor="background2" w:themeShade="1A"/>
          <w:sz w:val="24"/>
          <w:szCs w:val="24"/>
        </w:rPr>
        <w:t xml:space="preserve">                         А.А. </w:t>
      </w:r>
      <w:proofErr w:type="spellStart"/>
      <w:r w:rsidR="00E82CE2" w:rsidRPr="00D35F0F">
        <w:rPr>
          <w:rFonts w:ascii="Arial" w:eastAsia="Calibri" w:hAnsi="Arial" w:cs="Arial"/>
          <w:color w:val="1D1B11" w:themeColor="background2" w:themeShade="1A"/>
          <w:sz w:val="24"/>
          <w:szCs w:val="24"/>
        </w:rPr>
        <w:t>Сысолин</w:t>
      </w:r>
      <w:proofErr w:type="spellEnd"/>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D35F0F">
      <w:pPr>
        <w:spacing w:after="0" w:line="240" w:lineRule="auto"/>
        <w:rPr>
          <w:rFonts w:ascii="Arial" w:eastAsia="Calibri" w:hAnsi="Arial" w:cs="Arial"/>
          <w:color w:val="1D1B11" w:themeColor="background2" w:themeShade="1A"/>
          <w:sz w:val="24"/>
          <w:szCs w:val="24"/>
        </w:rPr>
      </w:pPr>
    </w:p>
    <w:p w:rsidR="005A0AD8" w:rsidRPr="00D35F0F" w:rsidRDefault="005A0AD8" w:rsidP="005A0AD8">
      <w:pPr>
        <w:keepNext/>
        <w:spacing w:after="0" w:line="240" w:lineRule="auto"/>
        <w:ind w:left="5670" w:firstLine="1"/>
        <w:outlineLvl w:val="0"/>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lastRenderedPageBreak/>
        <w:t xml:space="preserve">УТВЕРЖДЕНО </w:t>
      </w:r>
    </w:p>
    <w:p w:rsidR="005A0AD8" w:rsidRPr="00D35F0F" w:rsidRDefault="005A0AD8" w:rsidP="005A0AD8">
      <w:pPr>
        <w:keepNext/>
        <w:spacing w:after="0" w:line="240" w:lineRule="auto"/>
        <w:ind w:left="5670" w:firstLine="1"/>
        <w:outlineLvl w:val="0"/>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постановлением  Администрации</w:t>
      </w:r>
    </w:p>
    <w:p w:rsidR="005A0AD8" w:rsidRPr="00D35F0F" w:rsidRDefault="00E82CE2" w:rsidP="005A0AD8">
      <w:pPr>
        <w:keepNext/>
        <w:spacing w:after="0" w:line="240" w:lineRule="auto"/>
        <w:ind w:left="5670" w:firstLine="1"/>
        <w:outlineLvl w:val="0"/>
        <w:rPr>
          <w:rFonts w:ascii="Arial" w:eastAsia="Times New Roman" w:hAnsi="Arial" w:cs="Arial"/>
          <w:color w:val="1D1B11" w:themeColor="background2" w:themeShade="1A"/>
          <w:sz w:val="24"/>
          <w:szCs w:val="24"/>
          <w:lang w:eastAsia="ru-RU"/>
        </w:rPr>
      </w:pPr>
      <w:proofErr w:type="spellStart"/>
      <w:r w:rsidRPr="00D35F0F">
        <w:rPr>
          <w:rFonts w:ascii="Arial" w:eastAsia="Times New Roman" w:hAnsi="Arial" w:cs="Arial"/>
          <w:color w:val="1D1B11" w:themeColor="background2" w:themeShade="1A"/>
          <w:sz w:val="24"/>
          <w:szCs w:val="24"/>
          <w:lang w:eastAsia="ru-RU"/>
        </w:rPr>
        <w:t>Усть-Тымского</w:t>
      </w:r>
      <w:proofErr w:type="spellEnd"/>
      <w:r w:rsidR="005A0AD8" w:rsidRPr="00D35F0F">
        <w:rPr>
          <w:rFonts w:ascii="Arial" w:eastAsia="Times New Roman" w:hAnsi="Arial" w:cs="Arial"/>
          <w:color w:val="1D1B11" w:themeColor="background2" w:themeShade="1A"/>
          <w:sz w:val="24"/>
          <w:szCs w:val="24"/>
          <w:lang w:eastAsia="ru-RU"/>
        </w:rPr>
        <w:t xml:space="preserve"> сельского поселения</w:t>
      </w:r>
    </w:p>
    <w:p w:rsidR="005A0AD8" w:rsidRPr="00D35F0F" w:rsidRDefault="005A0AD8" w:rsidP="005A0AD8">
      <w:pPr>
        <w:spacing w:after="0" w:line="240" w:lineRule="auto"/>
        <w:ind w:left="5670" w:firstLine="1"/>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от </w:t>
      </w:r>
      <w:r w:rsidR="00B45D14" w:rsidRPr="00D35F0F">
        <w:rPr>
          <w:rFonts w:ascii="Arial" w:eastAsia="Times New Roman" w:hAnsi="Arial" w:cs="Arial"/>
          <w:color w:val="1D1B11" w:themeColor="background2" w:themeShade="1A"/>
          <w:sz w:val="24"/>
          <w:szCs w:val="24"/>
          <w:lang w:eastAsia="ru-RU"/>
        </w:rPr>
        <w:t>16</w:t>
      </w:r>
      <w:r w:rsidR="00E82CE2" w:rsidRPr="00D35F0F">
        <w:rPr>
          <w:rFonts w:ascii="Arial" w:eastAsia="Times New Roman" w:hAnsi="Arial" w:cs="Arial"/>
          <w:color w:val="1D1B11" w:themeColor="background2" w:themeShade="1A"/>
          <w:sz w:val="24"/>
          <w:szCs w:val="24"/>
          <w:lang w:eastAsia="ru-RU"/>
        </w:rPr>
        <w:t>.04</w:t>
      </w:r>
      <w:r w:rsidRPr="00D35F0F">
        <w:rPr>
          <w:rFonts w:ascii="Arial" w:eastAsia="Times New Roman" w:hAnsi="Arial" w:cs="Arial"/>
          <w:color w:val="1D1B11" w:themeColor="background2" w:themeShade="1A"/>
          <w:sz w:val="24"/>
          <w:szCs w:val="24"/>
          <w:lang w:eastAsia="ru-RU"/>
        </w:rPr>
        <w:t>.2015 №</w:t>
      </w:r>
      <w:r w:rsidR="00B45D14" w:rsidRPr="00D35F0F">
        <w:rPr>
          <w:rFonts w:ascii="Arial" w:eastAsia="Times New Roman" w:hAnsi="Arial" w:cs="Arial"/>
          <w:color w:val="1D1B11" w:themeColor="background2" w:themeShade="1A"/>
          <w:sz w:val="24"/>
          <w:szCs w:val="24"/>
          <w:lang w:eastAsia="ru-RU"/>
        </w:rPr>
        <w:t xml:space="preserve">  07</w:t>
      </w:r>
      <w:r w:rsidRPr="00D35F0F">
        <w:rPr>
          <w:rFonts w:ascii="Arial" w:eastAsia="Times New Roman" w:hAnsi="Arial" w:cs="Arial"/>
          <w:color w:val="1D1B11" w:themeColor="background2" w:themeShade="1A"/>
          <w:sz w:val="24"/>
          <w:szCs w:val="24"/>
          <w:lang w:eastAsia="ru-RU"/>
        </w:rPr>
        <w:t xml:space="preserve"> </w:t>
      </w:r>
    </w:p>
    <w:p w:rsidR="005A0AD8" w:rsidRPr="00D35F0F" w:rsidRDefault="005A0AD8" w:rsidP="005A0AD8">
      <w:pPr>
        <w:spacing w:after="0" w:line="240" w:lineRule="auto"/>
        <w:ind w:left="5670" w:firstLine="1"/>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Приложение</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2" w:name="sub_11010"/>
    </w:p>
    <w:p w:rsidR="00E82CE2" w:rsidRPr="00D35F0F" w:rsidRDefault="005A0AD8" w:rsidP="005A0AD8">
      <w:pPr>
        <w:keepNext/>
        <w:spacing w:after="0" w:line="240" w:lineRule="auto"/>
        <w:ind w:firstLine="426"/>
        <w:jc w:val="center"/>
        <w:outlineLvl w:val="0"/>
        <w:rPr>
          <w:rFonts w:ascii="Arial" w:eastAsia="Times New Roman" w:hAnsi="Arial" w:cs="Arial"/>
          <w:b/>
          <w:bCs/>
          <w:color w:val="1D1B11" w:themeColor="background2" w:themeShade="1A"/>
          <w:sz w:val="24"/>
          <w:szCs w:val="24"/>
          <w:lang w:eastAsia="ru-RU"/>
        </w:rPr>
      </w:pPr>
      <w:r w:rsidRPr="00D35F0F">
        <w:rPr>
          <w:rFonts w:ascii="Arial" w:eastAsia="Times New Roman" w:hAnsi="Arial" w:cs="Arial"/>
          <w:b/>
          <w:bCs/>
          <w:color w:val="1D1B11" w:themeColor="background2" w:themeShade="1A"/>
          <w:sz w:val="24"/>
          <w:szCs w:val="24"/>
          <w:lang w:eastAsia="ru-RU"/>
        </w:rPr>
        <w:t xml:space="preserve">Положение об определении  угроз безопасности персональных данных при их обработке в информационных системах персональных данных </w:t>
      </w:r>
    </w:p>
    <w:p w:rsidR="005A0AD8" w:rsidRPr="00D35F0F" w:rsidRDefault="005A0AD8" w:rsidP="005A0AD8">
      <w:pPr>
        <w:keepNext/>
        <w:spacing w:after="0" w:line="240" w:lineRule="auto"/>
        <w:ind w:firstLine="426"/>
        <w:jc w:val="center"/>
        <w:outlineLvl w:val="0"/>
        <w:rPr>
          <w:rFonts w:ascii="Arial" w:eastAsia="Times New Roman" w:hAnsi="Arial" w:cs="Arial"/>
          <w:b/>
          <w:bCs/>
          <w:color w:val="1D1B11" w:themeColor="background2" w:themeShade="1A"/>
          <w:sz w:val="24"/>
          <w:szCs w:val="24"/>
          <w:lang w:eastAsia="ru-RU"/>
        </w:rPr>
      </w:pPr>
      <w:r w:rsidRPr="00D35F0F">
        <w:rPr>
          <w:rFonts w:ascii="Arial" w:eastAsia="Times New Roman" w:hAnsi="Arial" w:cs="Arial"/>
          <w:b/>
          <w:bCs/>
          <w:color w:val="1D1B11" w:themeColor="background2" w:themeShade="1A"/>
          <w:sz w:val="24"/>
          <w:szCs w:val="24"/>
          <w:lang w:eastAsia="ru-RU"/>
        </w:rPr>
        <w:t xml:space="preserve">Администрации </w:t>
      </w:r>
      <w:proofErr w:type="spellStart"/>
      <w:r w:rsidR="00E82CE2" w:rsidRPr="00D35F0F">
        <w:rPr>
          <w:rFonts w:ascii="Arial" w:eastAsia="Times New Roman" w:hAnsi="Arial" w:cs="Arial"/>
          <w:b/>
          <w:bCs/>
          <w:color w:val="1D1B11" w:themeColor="background2" w:themeShade="1A"/>
          <w:kern w:val="36"/>
          <w:sz w:val="24"/>
          <w:szCs w:val="24"/>
          <w:bdr w:val="none" w:sz="0" w:space="0" w:color="auto" w:frame="1"/>
        </w:rPr>
        <w:t>Усть-Тымского</w:t>
      </w:r>
      <w:proofErr w:type="spellEnd"/>
      <w:r w:rsidRPr="00D35F0F">
        <w:rPr>
          <w:rFonts w:ascii="Arial" w:eastAsia="Times New Roman" w:hAnsi="Arial" w:cs="Arial"/>
          <w:b/>
          <w:bCs/>
          <w:color w:val="1D1B11" w:themeColor="background2" w:themeShade="1A"/>
          <w:kern w:val="36"/>
          <w:sz w:val="24"/>
          <w:szCs w:val="24"/>
          <w:bdr w:val="none" w:sz="0" w:space="0" w:color="auto" w:frame="1"/>
        </w:rPr>
        <w:t xml:space="preserve"> сельского поселения</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val="en-US" w:eastAsia="ru-RU"/>
        </w:rPr>
        <w:t>I</w:t>
      </w:r>
      <w:r w:rsidRPr="00D35F0F">
        <w:rPr>
          <w:rFonts w:ascii="Arial" w:eastAsia="Times New Roman" w:hAnsi="Arial" w:cs="Arial"/>
          <w:bCs/>
          <w:color w:val="1D1B11" w:themeColor="background2" w:themeShade="1A"/>
          <w:sz w:val="24"/>
          <w:szCs w:val="24"/>
          <w:lang w:eastAsia="ru-RU"/>
        </w:rPr>
        <w:t>. Определения</w:t>
      </w:r>
    </w:p>
    <w:bookmarkEnd w:id="2"/>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настоящем документе используются следующие термины и их определения.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Автоматизированная система</w:t>
      </w:r>
      <w:r w:rsidRPr="00D35F0F">
        <w:rPr>
          <w:rFonts w:ascii="Arial" w:eastAsia="Times New Roman" w:hAnsi="Arial" w:cs="Arial"/>
          <w:color w:val="1D1B11" w:themeColor="background2" w:themeShade="1A"/>
          <w:sz w:val="24"/>
          <w:szCs w:val="24"/>
          <w:lang w:eastAsia="ru-RU"/>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Аутентификация отправителя данных</w:t>
      </w:r>
      <w:r w:rsidRPr="00D35F0F">
        <w:rPr>
          <w:rFonts w:ascii="Arial" w:eastAsia="Times New Roman" w:hAnsi="Arial" w:cs="Arial"/>
          <w:color w:val="1D1B11" w:themeColor="background2" w:themeShade="1A"/>
          <w:sz w:val="24"/>
          <w:szCs w:val="24"/>
          <w:lang w:eastAsia="ru-RU"/>
        </w:rPr>
        <w:t xml:space="preserve"> - подтверждение того, что отправитель полученных данных соответствует </w:t>
      </w:r>
      <w:proofErr w:type="gramStart"/>
      <w:r w:rsidRPr="00D35F0F">
        <w:rPr>
          <w:rFonts w:ascii="Arial" w:eastAsia="Times New Roman" w:hAnsi="Arial" w:cs="Arial"/>
          <w:color w:val="1D1B11" w:themeColor="background2" w:themeShade="1A"/>
          <w:sz w:val="24"/>
          <w:szCs w:val="24"/>
          <w:lang w:eastAsia="ru-RU"/>
        </w:rPr>
        <w:t>заявленному</w:t>
      </w:r>
      <w:proofErr w:type="gram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Безопасность персональных данных</w:t>
      </w:r>
      <w:r w:rsidRPr="00D35F0F">
        <w:rPr>
          <w:rFonts w:ascii="Arial" w:eastAsia="Times New Roman" w:hAnsi="Arial" w:cs="Arial"/>
          <w:color w:val="1D1B11" w:themeColor="background2" w:themeShade="1A"/>
          <w:sz w:val="24"/>
          <w:szCs w:val="24"/>
          <w:lang w:eastAsia="ru-RU"/>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Биометрические персональные данные</w:t>
      </w:r>
      <w:r w:rsidRPr="00D35F0F">
        <w:rPr>
          <w:rFonts w:ascii="Arial" w:eastAsia="Times New Roman" w:hAnsi="Arial" w:cs="Arial"/>
          <w:color w:val="1D1B11" w:themeColor="background2" w:themeShade="1A"/>
          <w:sz w:val="24"/>
          <w:szCs w:val="24"/>
          <w:lang w:eastAsia="ru-RU"/>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Блокирование персональных данных</w:t>
      </w:r>
      <w:r w:rsidRPr="00D35F0F">
        <w:rPr>
          <w:rFonts w:ascii="Arial" w:eastAsia="Times New Roman" w:hAnsi="Arial" w:cs="Arial"/>
          <w:color w:val="1D1B11" w:themeColor="background2" w:themeShade="1A"/>
          <w:sz w:val="24"/>
          <w:szCs w:val="24"/>
          <w:lang w:eastAsia="ru-RU"/>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Вирус (компьютерный, программный)</w:t>
      </w:r>
      <w:r w:rsidRPr="00D35F0F">
        <w:rPr>
          <w:rFonts w:ascii="Arial" w:eastAsia="Times New Roman" w:hAnsi="Arial" w:cs="Arial"/>
          <w:color w:val="1D1B11" w:themeColor="background2" w:themeShade="1A"/>
          <w:sz w:val="24"/>
          <w:szCs w:val="24"/>
          <w:lang w:eastAsia="ru-RU"/>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Вредоносная программа</w:t>
      </w:r>
      <w:r w:rsidRPr="00D35F0F">
        <w:rPr>
          <w:rFonts w:ascii="Arial" w:eastAsia="Times New Roman" w:hAnsi="Arial" w:cs="Arial"/>
          <w:color w:val="1D1B11" w:themeColor="background2" w:themeShade="1A"/>
          <w:sz w:val="24"/>
          <w:szCs w:val="24"/>
          <w:lang w:eastAsia="ru-RU"/>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Вспомогательные технические средства и системы</w:t>
      </w:r>
      <w:r w:rsidRPr="00D35F0F">
        <w:rPr>
          <w:rFonts w:ascii="Arial" w:eastAsia="Times New Roman" w:hAnsi="Arial" w:cs="Arial"/>
          <w:color w:val="1D1B11" w:themeColor="background2" w:themeShade="1A"/>
          <w:sz w:val="24"/>
          <w:szCs w:val="24"/>
          <w:lang w:eastAsia="ru-RU"/>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Доступ в операционную среду компьютера (информационной системы персональных данных)</w:t>
      </w:r>
      <w:r w:rsidRPr="00D35F0F">
        <w:rPr>
          <w:rFonts w:ascii="Arial" w:eastAsia="Times New Roman" w:hAnsi="Arial" w:cs="Arial"/>
          <w:color w:val="1D1B11" w:themeColor="background2" w:themeShade="1A"/>
          <w:sz w:val="24"/>
          <w:szCs w:val="24"/>
          <w:lang w:eastAsia="ru-RU"/>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Доступ к информации</w:t>
      </w:r>
      <w:r w:rsidRPr="00D35F0F">
        <w:rPr>
          <w:rFonts w:ascii="Arial" w:eastAsia="Times New Roman" w:hAnsi="Arial" w:cs="Arial"/>
          <w:color w:val="1D1B11" w:themeColor="background2" w:themeShade="1A"/>
          <w:sz w:val="24"/>
          <w:szCs w:val="24"/>
          <w:lang w:eastAsia="ru-RU"/>
        </w:rPr>
        <w:t xml:space="preserve"> - возможность получения информац</w:t>
      </w:r>
      <w:proofErr w:type="gramStart"/>
      <w:r w:rsidRPr="00D35F0F">
        <w:rPr>
          <w:rFonts w:ascii="Arial" w:eastAsia="Times New Roman" w:hAnsi="Arial" w:cs="Arial"/>
          <w:color w:val="1D1B11" w:themeColor="background2" w:themeShade="1A"/>
          <w:sz w:val="24"/>
          <w:szCs w:val="24"/>
          <w:lang w:eastAsia="ru-RU"/>
        </w:rPr>
        <w:t>ии и ее</w:t>
      </w:r>
      <w:proofErr w:type="gramEnd"/>
      <w:r w:rsidRPr="00D35F0F">
        <w:rPr>
          <w:rFonts w:ascii="Arial" w:eastAsia="Times New Roman" w:hAnsi="Arial" w:cs="Arial"/>
          <w:color w:val="1D1B11" w:themeColor="background2" w:themeShade="1A"/>
          <w:sz w:val="24"/>
          <w:szCs w:val="24"/>
          <w:lang w:eastAsia="ru-RU"/>
        </w:rPr>
        <w:t xml:space="preserve"> использования.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lastRenderedPageBreak/>
        <w:t>Закладочное устройство</w:t>
      </w:r>
      <w:r w:rsidRPr="00D35F0F">
        <w:rPr>
          <w:rFonts w:ascii="Arial" w:eastAsia="Times New Roman" w:hAnsi="Arial" w:cs="Arial"/>
          <w:color w:val="1D1B11" w:themeColor="background2" w:themeShade="1A"/>
          <w:sz w:val="24"/>
          <w:szCs w:val="24"/>
          <w:lang w:eastAsia="ru-RU"/>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Защищаемая информация</w:t>
      </w:r>
      <w:r w:rsidRPr="00D35F0F">
        <w:rPr>
          <w:rFonts w:ascii="Arial" w:eastAsia="Times New Roman" w:hAnsi="Arial" w:cs="Arial"/>
          <w:color w:val="1D1B11" w:themeColor="background2" w:themeShade="1A"/>
          <w:sz w:val="24"/>
          <w:szCs w:val="24"/>
          <w:lang w:eastAsia="ru-RU"/>
        </w:rPr>
        <w:t xml:space="preserve"> -  информация,  подлежащая  защите  в  соответствии  </w:t>
      </w:r>
      <w:proofErr w:type="gramStart"/>
      <w:r w:rsidRPr="00D35F0F">
        <w:rPr>
          <w:rFonts w:ascii="Arial" w:eastAsia="Times New Roman" w:hAnsi="Arial" w:cs="Arial"/>
          <w:color w:val="1D1B11" w:themeColor="background2" w:themeShade="1A"/>
          <w:sz w:val="24"/>
          <w:szCs w:val="24"/>
          <w:lang w:eastAsia="ru-RU"/>
        </w:rPr>
        <w:t>с</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требованиями правовых документов или требованиями, устанавливаемыми собственником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Идентификация</w:t>
      </w:r>
      <w:r w:rsidRPr="00D35F0F">
        <w:rPr>
          <w:rFonts w:ascii="Arial" w:eastAsia="Times New Roman" w:hAnsi="Arial" w:cs="Arial"/>
          <w:color w:val="1D1B11" w:themeColor="background2" w:themeShade="1A"/>
          <w:sz w:val="24"/>
          <w:szCs w:val="24"/>
          <w:lang w:eastAsia="ru-RU"/>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Информативный сигнал</w:t>
      </w:r>
      <w:r w:rsidRPr="00D35F0F">
        <w:rPr>
          <w:rFonts w:ascii="Arial" w:eastAsia="Times New Roman" w:hAnsi="Arial" w:cs="Arial"/>
          <w:color w:val="1D1B11" w:themeColor="background2" w:themeShade="1A"/>
          <w:sz w:val="24"/>
          <w:szCs w:val="24"/>
          <w:lang w:eastAsia="ru-RU"/>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Информационная система персональных данных (</w:t>
      </w:r>
      <w:proofErr w:type="spellStart"/>
      <w:r w:rsidRPr="00D35F0F">
        <w:rPr>
          <w:rFonts w:ascii="Arial" w:eastAsia="Times New Roman" w:hAnsi="Arial" w:cs="Arial"/>
          <w:bCs/>
          <w:color w:val="1D1B11" w:themeColor="background2" w:themeShade="1A"/>
          <w:sz w:val="24"/>
          <w:szCs w:val="24"/>
          <w:lang w:eastAsia="ru-RU"/>
        </w:rPr>
        <w:t>ИСПДн</w:t>
      </w:r>
      <w:proofErr w:type="spellEnd"/>
      <w:r w:rsidRPr="00D35F0F">
        <w:rPr>
          <w:rFonts w:ascii="Arial" w:eastAsia="Times New Roman" w:hAnsi="Arial" w:cs="Arial"/>
          <w:bCs/>
          <w:color w:val="1D1B11" w:themeColor="background2" w:themeShade="1A"/>
          <w:sz w:val="24"/>
          <w:szCs w:val="24"/>
          <w:lang w:eastAsia="ru-RU"/>
        </w:rPr>
        <w:t>)</w:t>
      </w:r>
      <w:r w:rsidRPr="00D35F0F">
        <w:rPr>
          <w:rFonts w:ascii="Arial" w:eastAsia="Times New Roman" w:hAnsi="Arial" w:cs="Arial"/>
          <w:color w:val="1D1B11" w:themeColor="background2" w:themeShade="1A"/>
          <w:sz w:val="24"/>
          <w:szCs w:val="24"/>
          <w:lang w:eastAsia="ru-RU"/>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Информационные технологии</w:t>
      </w:r>
      <w:r w:rsidRPr="00D35F0F">
        <w:rPr>
          <w:rFonts w:ascii="Arial" w:eastAsia="Times New Roman" w:hAnsi="Arial" w:cs="Arial"/>
          <w:color w:val="1D1B11" w:themeColor="background2" w:themeShade="1A"/>
          <w:sz w:val="24"/>
          <w:szCs w:val="24"/>
          <w:lang w:eastAsia="ru-RU"/>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Использование персональных данных</w:t>
      </w:r>
      <w:r w:rsidRPr="00D35F0F">
        <w:rPr>
          <w:rFonts w:ascii="Arial" w:eastAsia="Times New Roman" w:hAnsi="Arial" w:cs="Arial"/>
          <w:color w:val="1D1B11" w:themeColor="background2" w:themeShade="1A"/>
          <w:sz w:val="24"/>
          <w:szCs w:val="24"/>
          <w:lang w:eastAsia="ru-RU"/>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Источник угрозы безопасности информации</w:t>
      </w:r>
      <w:r w:rsidRPr="00D35F0F">
        <w:rPr>
          <w:rFonts w:ascii="Arial" w:eastAsia="Times New Roman" w:hAnsi="Arial" w:cs="Arial"/>
          <w:color w:val="1D1B11" w:themeColor="background2" w:themeShade="1A"/>
          <w:sz w:val="24"/>
          <w:szCs w:val="24"/>
          <w:lang w:eastAsia="ru-RU"/>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Контролируемая зона</w:t>
      </w:r>
      <w:r w:rsidRPr="00D35F0F">
        <w:rPr>
          <w:rFonts w:ascii="Arial" w:eastAsia="Times New Roman" w:hAnsi="Arial" w:cs="Arial"/>
          <w:color w:val="1D1B11" w:themeColor="background2" w:themeShade="1A"/>
          <w:sz w:val="24"/>
          <w:szCs w:val="24"/>
          <w:lang w:eastAsia="ru-RU"/>
        </w:rPr>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Конфиденциальность персональных данных</w:t>
      </w:r>
      <w:r w:rsidRPr="00D35F0F">
        <w:rPr>
          <w:rFonts w:ascii="Arial" w:eastAsia="Times New Roman" w:hAnsi="Arial" w:cs="Arial"/>
          <w:color w:val="1D1B11" w:themeColor="background2" w:themeShade="1A"/>
          <w:sz w:val="24"/>
          <w:szCs w:val="24"/>
          <w:lang w:eastAsia="ru-RU"/>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bCs/>
          <w:color w:val="1D1B11" w:themeColor="background2" w:themeShade="1A"/>
          <w:sz w:val="24"/>
          <w:szCs w:val="24"/>
          <w:lang w:eastAsia="ru-RU"/>
        </w:rPr>
        <w:t>Межсетевой экран</w:t>
      </w:r>
      <w:r w:rsidRPr="00D35F0F">
        <w:rPr>
          <w:rFonts w:ascii="Arial" w:eastAsia="Times New Roman" w:hAnsi="Arial" w:cs="Arial"/>
          <w:color w:val="1D1B11" w:themeColor="background2" w:themeShade="1A"/>
          <w:sz w:val="24"/>
          <w:szCs w:val="24"/>
          <w:lang w:eastAsia="ru-RU"/>
        </w:rPr>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Нарушитель безопасности персональных данных</w:t>
      </w:r>
      <w:r w:rsidRPr="00D35F0F">
        <w:rPr>
          <w:rFonts w:ascii="Arial" w:eastAsia="Times New Roman" w:hAnsi="Arial" w:cs="Arial"/>
          <w:color w:val="1D1B11" w:themeColor="background2" w:themeShade="1A"/>
          <w:sz w:val="24"/>
          <w:szCs w:val="24"/>
          <w:lang w:eastAsia="ru-RU"/>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Неавтоматизированная обработка персональных данных</w:t>
      </w:r>
      <w:r w:rsidRPr="00D35F0F">
        <w:rPr>
          <w:rFonts w:ascii="Arial" w:eastAsia="Times New Roman" w:hAnsi="Arial" w:cs="Arial"/>
          <w:color w:val="1D1B11" w:themeColor="background2" w:themeShade="1A"/>
          <w:sz w:val="24"/>
          <w:szCs w:val="24"/>
          <w:lang w:eastAsia="ru-RU"/>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w:t>
      </w:r>
      <w:r w:rsidRPr="00D35F0F">
        <w:rPr>
          <w:rFonts w:ascii="Arial" w:eastAsia="Times New Roman" w:hAnsi="Arial" w:cs="Arial"/>
          <w:color w:val="1D1B11" w:themeColor="background2" w:themeShade="1A"/>
          <w:sz w:val="24"/>
          <w:szCs w:val="24"/>
          <w:lang w:eastAsia="ru-RU"/>
        </w:rPr>
        <w:lastRenderedPageBreak/>
        <w:t>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spellStart"/>
      <w:r w:rsidRPr="00D35F0F">
        <w:rPr>
          <w:rFonts w:ascii="Arial" w:eastAsia="Times New Roman" w:hAnsi="Arial" w:cs="Arial"/>
          <w:bCs/>
          <w:color w:val="1D1B11" w:themeColor="background2" w:themeShade="1A"/>
          <w:sz w:val="24"/>
          <w:szCs w:val="24"/>
          <w:lang w:eastAsia="ru-RU"/>
        </w:rPr>
        <w:t>Недекларированные</w:t>
      </w:r>
      <w:proofErr w:type="spellEnd"/>
      <w:r w:rsidRPr="00D35F0F">
        <w:rPr>
          <w:rFonts w:ascii="Arial" w:eastAsia="Times New Roman" w:hAnsi="Arial" w:cs="Arial"/>
          <w:bCs/>
          <w:color w:val="1D1B11" w:themeColor="background2" w:themeShade="1A"/>
          <w:sz w:val="24"/>
          <w:szCs w:val="24"/>
          <w:lang w:eastAsia="ru-RU"/>
        </w:rPr>
        <w:t xml:space="preserve"> возможности</w:t>
      </w:r>
      <w:r w:rsidRPr="00D35F0F">
        <w:rPr>
          <w:rFonts w:ascii="Arial" w:eastAsia="Times New Roman" w:hAnsi="Arial" w:cs="Arial"/>
          <w:color w:val="1D1B11" w:themeColor="background2" w:themeShade="1A"/>
          <w:sz w:val="24"/>
          <w:szCs w:val="24"/>
          <w:lang w:eastAsia="ru-RU"/>
        </w:rPr>
        <w:t xml:space="preserve"> - функциональные возможности средств вычислительной техники, не описанные или не соответствующие </w:t>
      </w:r>
      <w:proofErr w:type="gramStart"/>
      <w:r w:rsidRPr="00D35F0F">
        <w:rPr>
          <w:rFonts w:ascii="Arial" w:eastAsia="Times New Roman" w:hAnsi="Arial" w:cs="Arial"/>
          <w:color w:val="1D1B11" w:themeColor="background2" w:themeShade="1A"/>
          <w:sz w:val="24"/>
          <w:szCs w:val="24"/>
          <w:lang w:eastAsia="ru-RU"/>
        </w:rPr>
        <w:t>описанным</w:t>
      </w:r>
      <w:proofErr w:type="gramEnd"/>
      <w:r w:rsidRPr="00D35F0F">
        <w:rPr>
          <w:rFonts w:ascii="Arial" w:eastAsia="Times New Roman" w:hAnsi="Arial" w:cs="Arial"/>
          <w:color w:val="1D1B11" w:themeColor="background2" w:themeShade="1A"/>
          <w:sz w:val="24"/>
          <w:szCs w:val="24"/>
          <w:lang w:eastAsia="ru-RU"/>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Несанкционированный доступ (несанкционированные действия)</w:t>
      </w:r>
      <w:r w:rsidRPr="00D35F0F">
        <w:rPr>
          <w:rFonts w:ascii="Arial" w:eastAsia="Times New Roman" w:hAnsi="Arial" w:cs="Arial"/>
          <w:color w:val="1D1B11" w:themeColor="background2" w:themeShade="1A"/>
          <w:sz w:val="24"/>
          <w:szCs w:val="24"/>
          <w:lang w:eastAsia="ru-RU"/>
        </w:rPr>
        <w:t xml:space="preserve"> - доступ к информации или действия с информацией, нарушающие правила разграничения доступа </w:t>
      </w:r>
      <w:proofErr w:type="gramStart"/>
      <w:r w:rsidRPr="00D35F0F">
        <w:rPr>
          <w:rFonts w:ascii="Arial" w:eastAsia="Times New Roman" w:hAnsi="Arial" w:cs="Arial"/>
          <w:color w:val="1D1B11" w:themeColor="background2" w:themeShade="1A"/>
          <w:sz w:val="24"/>
          <w:szCs w:val="24"/>
          <w:lang w:eastAsia="ru-RU"/>
        </w:rPr>
        <w:t>с</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использованием штатных средств, предоставляемых информационными системами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Носитель информации</w:t>
      </w:r>
      <w:r w:rsidRPr="00D35F0F">
        <w:rPr>
          <w:rFonts w:ascii="Arial" w:eastAsia="Times New Roman" w:hAnsi="Arial" w:cs="Arial"/>
          <w:color w:val="1D1B11" w:themeColor="background2" w:themeShade="1A"/>
          <w:sz w:val="24"/>
          <w:szCs w:val="24"/>
          <w:lang w:eastAsia="ru-RU"/>
        </w:rPr>
        <w:t xml:space="preserve"> - физическое лицо или материальный объект, в том числе физическое  поле,  в  котором  информация  находит  свое  отражение  в  виде символов, </w:t>
      </w:r>
    </w:p>
    <w:p w:rsidR="005A0AD8" w:rsidRPr="00D35F0F" w:rsidRDefault="005A0AD8" w:rsidP="005A0AD8">
      <w:pPr>
        <w:spacing w:after="0" w:line="240" w:lineRule="auto"/>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образов, сигналов, технических решений и процессов, количественных характеристик физических величин.</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Обезличивание персональных данных</w:t>
      </w:r>
      <w:r w:rsidRPr="00D35F0F">
        <w:rPr>
          <w:rFonts w:ascii="Arial" w:eastAsia="Times New Roman" w:hAnsi="Arial" w:cs="Arial"/>
          <w:color w:val="1D1B11" w:themeColor="background2" w:themeShade="1A"/>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bCs/>
          <w:color w:val="1D1B11" w:themeColor="background2" w:themeShade="1A"/>
          <w:sz w:val="24"/>
          <w:szCs w:val="24"/>
          <w:lang w:eastAsia="ru-RU"/>
        </w:rPr>
        <w:t>Обработка персональных данных</w:t>
      </w:r>
      <w:r w:rsidRPr="00D35F0F">
        <w:rPr>
          <w:rFonts w:ascii="Arial" w:eastAsia="Times New Roman" w:hAnsi="Arial" w:cs="Arial"/>
          <w:color w:val="1D1B11" w:themeColor="background2" w:themeShade="1A"/>
          <w:sz w:val="24"/>
          <w:szCs w:val="24"/>
          <w:lang w:eastAsia="ru-RU"/>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Общедоступные персональные данные</w:t>
      </w:r>
      <w:r w:rsidRPr="00D35F0F">
        <w:rPr>
          <w:rFonts w:ascii="Arial" w:eastAsia="Times New Roman" w:hAnsi="Arial" w:cs="Arial"/>
          <w:color w:val="1D1B11" w:themeColor="background2" w:themeShade="1A"/>
          <w:sz w:val="24"/>
          <w:szCs w:val="24"/>
          <w:lang w:eastAsia="ru-RU"/>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Оператор (персональных данных)</w:t>
      </w:r>
      <w:r w:rsidRPr="00D35F0F">
        <w:rPr>
          <w:rFonts w:ascii="Arial" w:eastAsia="Times New Roman" w:hAnsi="Arial" w:cs="Arial"/>
          <w:color w:val="1D1B11" w:themeColor="background2" w:themeShade="1A"/>
          <w:sz w:val="24"/>
          <w:szCs w:val="24"/>
          <w:lang w:eastAsia="ru-RU"/>
        </w:rPr>
        <w:t xml:space="preserve"> – Администрация </w:t>
      </w:r>
      <w:proofErr w:type="spellStart"/>
      <w:r w:rsidR="00E82CE2" w:rsidRPr="00D35F0F">
        <w:rPr>
          <w:rFonts w:ascii="Arial" w:eastAsia="Times New Roman" w:hAnsi="Arial" w:cs="Arial"/>
          <w:bCs/>
          <w:color w:val="1D1B11" w:themeColor="background2" w:themeShade="1A"/>
          <w:kern w:val="36"/>
          <w:sz w:val="24"/>
          <w:szCs w:val="24"/>
          <w:bdr w:val="none" w:sz="0" w:space="0" w:color="auto" w:frame="1"/>
        </w:rPr>
        <w:t>Усть-Тымского</w:t>
      </w:r>
      <w:proofErr w:type="spellEnd"/>
      <w:r w:rsidRPr="00D35F0F">
        <w:rPr>
          <w:rFonts w:ascii="Arial" w:eastAsia="Times New Roman" w:hAnsi="Arial" w:cs="Arial"/>
          <w:bCs/>
          <w:color w:val="1D1B11" w:themeColor="background2" w:themeShade="1A"/>
          <w:kern w:val="36"/>
          <w:sz w:val="24"/>
          <w:szCs w:val="24"/>
          <w:bdr w:val="none" w:sz="0" w:space="0" w:color="auto" w:frame="1"/>
        </w:rPr>
        <w:t xml:space="preserve"> сельского поселения </w:t>
      </w:r>
      <w:r w:rsidRPr="00D35F0F">
        <w:rPr>
          <w:rFonts w:ascii="Arial" w:eastAsia="Times New Roman" w:hAnsi="Arial" w:cs="Arial"/>
          <w:color w:val="1D1B11" w:themeColor="background2" w:themeShade="1A"/>
          <w:sz w:val="24"/>
          <w:szCs w:val="24"/>
          <w:lang w:eastAsia="ru-RU"/>
        </w:rPr>
        <w:t>организующая и (или) осуществляющая обработку персональных данных, а также определяющая цели и содержание обработки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Технические средства информационной системы персональных данных</w:t>
      </w:r>
      <w:r w:rsidRPr="00D35F0F">
        <w:rPr>
          <w:rFonts w:ascii="Arial" w:eastAsia="Times New Roman" w:hAnsi="Arial" w:cs="Arial"/>
          <w:color w:val="1D1B11" w:themeColor="background2" w:themeShade="1A"/>
          <w:sz w:val="24"/>
          <w:szCs w:val="24"/>
          <w:lang w:eastAsia="ru-RU"/>
        </w:rPr>
        <w:t xml:space="preserve"> -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D35F0F">
        <w:rPr>
          <w:rFonts w:ascii="Arial" w:eastAsia="Times New Roman" w:hAnsi="Arial" w:cs="Arial"/>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D35F0F">
        <w:rPr>
          <w:rFonts w:ascii="Arial" w:eastAsia="Times New Roman" w:hAnsi="Arial" w:cs="Arial"/>
          <w:color w:val="1D1B11" w:themeColor="background2" w:themeShade="1A"/>
          <w:sz w:val="24"/>
          <w:szCs w:val="24"/>
          <w:lang w:eastAsia="ru-RU"/>
        </w:rPr>
        <w:t>о-</w:t>
      </w:r>
      <w:proofErr w:type="gramEnd"/>
      <w:r w:rsidRPr="00D35F0F">
        <w:rPr>
          <w:rFonts w:ascii="Arial" w:eastAsia="Times New Roman" w:hAnsi="Arial" w:cs="Arial"/>
          <w:color w:val="1D1B11" w:themeColor="background2" w:themeShade="1A"/>
          <w:sz w:val="24"/>
          <w:szCs w:val="24"/>
          <w:lang w:eastAsia="ru-RU"/>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D35F0F">
        <w:rPr>
          <w:rFonts w:ascii="Arial" w:eastAsia="Times New Roman" w:hAnsi="Arial" w:cs="Arial"/>
          <w:color w:val="1D1B11" w:themeColor="background2" w:themeShade="1A"/>
          <w:sz w:val="24"/>
          <w:szCs w:val="24"/>
          <w:lang w:eastAsia="ru-RU"/>
        </w:rPr>
        <w:t>применяемые</w:t>
      </w:r>
      <w:proofErr w:type="gramEnd"/>
      <w:r w:rsidRPr="00D35F0F">
        <w:rPr>
          <w:rFonts w:ascii="Arial" w:eastAsia="Times New Roman" w:hAnsi="Arial" w:cs="Arial"/>
          <w:color w:val="1D1B11" w:themeColor="background2" w:themeShade="1A"/>
          <w:sz w:val="24"/>
          <w:szCs w:val="24"/>
          <w:lang w:eastAsia="ru-RU"/>
        </w:rPr>
        <w:t xml:space="preserve"> в информационных системах.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Перехват (информации)</w:t>
      </w:r>
      <w:r w:rsidRPr="00D35F0F">
        <w:rPr>
          <w:rFonts w:ascii="Arial" w:eastAsia="Times New Roman" w:hAnsi="Arial" w:cs="Arial"/>
          <w:color w:val="1D1B11" w:themeColor="background2" w:themeShade="1A"/>
          <w:sz w:val="24"/>
          <w:szCs w:val="24"/>
          <w:lang w:eastAsia="ru-RU"/>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bCs/>
          <w:color w:val="1D1B11" w:themeColor="background2" w:themeShade="1A"/>
          <w:sz w:val="24"/>
          <w:szCs w:val="24"/>
          <w:lang w:eastAsia="ru-RU"/>
        </w:rPr>
        <w:t>Персональные данные</w:t>
      </w:r>
      <w:r w:rsidRPr="00D35F0F">
        <w:rPr>
          <w:rFonts w:ascii="Arial" w:eastAsia="Times New Roman" w:hAnsi="Arial" w:cs="Arial"/>
          <w:color w:val="1D1B11" w:themeColor="background2" w:themeShade="1A"/>
          <w:sz w:val="24"/>
          <w:szCs w:val="24"/>
          <w:lang w:eastAsia="ru-RU"/>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Побочные электромагнитные излучения и наводки</w:t>
      </w:r>
      <w:r w:rsidRPr="00D35F0F">
        <w:rPr>
          <w:rFonts w:ascii="Arial" w:eastAsia="Times New Roman" w:hAnsi="Arial" w:cs="Arial"/>
          <w:color w:val="1D1B11" w:themeColor="background2" w:themeShade="1A"/>
          <w:sz w:val="24"/>
          <w:szCs w:val="24"/>
          <w:lang w:eastAsia="ru-RU"/>
        </w:rPr>
        <w:t xml:space="preserve"> - электромагнитные излучения технических средств обработки защищаемой информации, </w:t>
      </w:r>
      <w:r w:rsidRPr="00D35F0F">
        <w:rPr>
          <w:rFonts w:ascii="Arial" w:eastAsia="Times New Roman" w:hAnsi="Arial" w:cs="Arial"/>
          <w:color w:val="1D1B11" w:themeColor="background2" w:themeShade="1A"/>
          <w:sz w:val="24"/>
          <w:szCs w:val="24"/>
          <w:lang w:eastAsia="ru-RU"/>
        </w:rPr>
        <w:lastRenderedPageBreak/>
        <w:t>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Политика "чистого стола"</w:t>
      </w:r>
      <w:r w:rsidRPr="00D35F0F">
        <w:rPr>
          <w:rFonts w:ascii="Arial" w:eastAsia="Times New Roman" w:hAnsi="Arial" w:cs="Arial"/>
          <w:color w:val="1D1B11" w:themeColor="background2" w:themeShade="1A"/>
          <w:sz w:val="24"/>
          <w:szCs w:val="24"/>
          <w:lang w:eastAsia="ru-RU"/>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Пользователь информационной системы персональных данных</w:t>
      </w:r>
      <w:r w:rsidRPr="00D35F0F">
        <w:rPr>
          <w:rFonts w:ascii="Arial" w:eastAsia="Times New Roman" w:hAnsi="Arial" w:cs="Arial"/>
          <w:color w:val="1D1B11" w:themeColor="background2" w:themeShade="1A"/>
          <w:sz w:val="24"/>
          <w:szCs w:val="24"/>
          <w:lang w:eastAsia="ru-RU"/>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Правила разграничения доступа</w:t>
      </w:r>
      <w:r w:rsidRPr="00D35F0F">
        <w:rPr>
          <w:rFonts w:ascii="Arial" w:eastAsia="Times New Roman" w:hAnsi="Arial" w:cs="Arial"/>
          <w:color w:val="1D1B11" w:themeColor="background2" w:themeShade="1A"/>
          <w:sz w:val="24"/>
          <w:szCs w:val="24"/>
          <w:lang w:eastAsia="ru-RU"/>
        </w:rPr>
        <w:t xml:space="preserve"> - совокупность правил, регламентирующих права доступа субъектов доступа к объектам доступа.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Программная закладка</w:t>
      </w:r>
      <w:r w:rsidRPr="00D35F0F">
        <w:rPr>
          <w:rFonts w:ascii="Arial" w:eastAsia="Times New Roman" w:hAnsi="Arial" w:cs="Arial"/>
          <w:color w:val="1D1B11" w:themeColor="background2" w:themeShade="1A"/>
          <w:sz w:val="24"/>
          <w:szCs w:val="24"/>
          <w:lang w:eastAsia="ru-RU"/>
        </w:rPr>
        <w:t xml:space="preserve">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5A0AD8" w:rsidRPr="00D35F0F" w:rsidRDefault="005A0AD8" w:rsidP="005A0AD8">
      <w:pPr>
        <w:spacing w:after="0" w:line="240" w:lineRule="auto"/>
        <w:ind w:firstLine="426"/>
        <w:jc w:val="center"/>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Программное (программно-математическое) воздействие</w:t>
      </w:r>
      <w:r w:rsidRPr="00D35F0F">
        <w:rPr>
          <w:rFonts w:ascii="Arial" w:eastAsia="Times New Roman" w:hAnsi="Arial" w:cs="Arial"/>
          <w:color w:val="1D1B11" w:themeColor="background2" w:themeShade="1A"/>
          <w:sz w:val="24"/>
          <w:szCs w:val="24"/>
          <w:lang w:eastAsia="ru-RU"/>
        </w:rPr>
        <w:t xml:space="preserve"> - несанкционированное  воздействие на ресурсы автоматизированной информационной системы, осуществляемое </w:t>
      </w:r>
    </w:p>
    <w:p w:rsidR="005A0AD8" w:rsidRPr="00D35F0F" w:rsidRDefault="005A0AD8" w:rsidP="005A0AD8">
      <w:pPr>
        <w:spacing w:after="0" w:line="240" w:lineRule="auto"/>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с использованием вредоносных программ.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Раскрытие персональных данных</w:t>
      </w:r>
      <w:r w:rsidRPr="00D35F0F">
        <w:rPr>
          <w:rFonts w:ascii="Arial" w:eastAsia="Times New Roman" w:hAnsi="Arial" w:cs="Arial"/>
          <w:color w:val="1D1B11" w:themeColor="background2" w:themeShade="1A"/>
          <w:sz w:val="24"/>
          <w:szCs w:val="24"/>
          <w:lang w:eastAsia="ru-RU"/>
        </w:rPr>
        <w:t xml:space="preserve"> - умышленное или случайное нарушение конфиденциальности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Распространение персональных данных</w:t>
      </w:r>
      <w:r w:rsidRPr="00D35F0F">
        <w:rPr>
          <w:rFonts w:ascii="Arial" w:eastAsia="Times New Roman" w:hAnsi="Arial" w:cs="Arial"/>
          <w:color w:val="1D1B11" w:themeColor="background2" w:themeShade="1A"/>
          <w:sz w:val="24"/>
          <w:szCs w:val="24"/>
          <w:lang w:eastAsia="ru-RU"/>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Ресурс информационной системы</w:t>
      </w:r>
      <w:r w:rsidRPr="00D35F0F">
        <w:rPr>
          <w:rFonts w:ascii="Arial" w:eastAsia="Times New Roman" w:hAnsi="Arial" w:cs="Arial"/>
          <w:color w:val="1D1B11" w:themeColor="background2" w:themeShade="1A"/>
          <w:sz w:val="24"/>
          <w:szCs w:val="24"/>
          <w:lang w:eastAsia="ru-RU"/>
        </w:rPr>
        <w:t xml:space="preserve"> - именованный элемент системного, прикладного или аппаратного обеспечения функционирования информационной системы.</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Специальные категории персональных данных</w:t>
      </w:r>
      <w:r w:rsidRPr="00D35F0F">
        <w:rPr>
          <w:rFonts w:ascii="Arial" w:eastAsia="Times New Roman" w:hAnsi="Arial" w:cs="Arial"/>
          <w:color w:val="1D1B11" w:themeColor="background2" w:themeShade="1A"/>
          <w:sz w:val="24"/>
          <w:szCs w:val="24"/>
          <w:lang w:eastAsia="ru-RU"/>
        </w:rPr>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Средства вычислительной техники</w:t>
      </w:r>
      <w:r w:rsidRPr="00D35F0F">
        <w:rPr>
          <w:rFonts w:ascii="Arial" w:eastAsia="Times New Roman" w:hAnsi="Arial" w:cs="Arial"/>
          <w:color w:val="1D1B11" w:themeColor="background2" w:themeShade="1A"/>
          <w:sz w:val="24"/>
          <w:szCs w:val="24"/>
          <w:lang w:eastAsia="ru-RU"/>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Субъект доступа (субъект)</w:t>
      </w:r>
      <w:r w:rsidRPr="00D35F0F">
        <w:rPr>
          <w:rFonts w:ascii="Arial" w:eastAsia="Times New Roman" w:hAnsi="Arial" w:cs="Arial"/>
          <w:color w:val="1D1B11" w:themeColor="background2" w:themeShade="1A"/>
          <w:sz w:val="24"/>
          <w:szCs w:val="24"/>
          <w:lang w:eastAsia="ru-RU"/>
        </w:rPr>
        <w:t xml:space="preserve"> - лицо или процесс, действия которого регламентируются правилами разграничения доступа.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Технический канал утечки информации</w:t>
      </w:r>
      <w:r w:rsidRPr="00D35F0F">
        <w:rPr>
          <w:rFonts w:ascii="Arial" w:eastAsia="Times New Roman" w:hAnsi="Arial" w:cs="Arial"/>
          <w:color w:val="1D1B11" w:themeColor="background2" w:themeShade="1A"/>
          <w:sz w:val="24"/>
          <w:szCs w:val="24"/>
          <w:lang w:eastAsia="ru-RU"/>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Трансграничная передача персональных данных</w:t>
      </w:r>
      <w:r w:rsidRPr="00D35F0F">
        <w:rPr>
          <w:rFonts w:ascii="Arial" w:eastAsia="Times New Roman" w:hAnsi="Arial" w:cs="Arial"/>
          <w:color w:val="1D1B11" w:themeColor="background2" w:themeShade="1A"/>
          <w:sz w:val="24"/>
          <w:szCs w:val="24"/>
          <w:lang w:eastAsia="ru-RU"/>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Угрозы безопасности персональных данных</w:t>
      </w:r>
      <w:r w:rsidRPr="00D35F0F">
        <w:rPr>
          <w:rFonts w:ascii="Arial" w:eastAsia="Times New Roman" w:hAnsi="Arial" w:cs="Arial"/>
          <w:color w:val="1D1B11" w:themeColor="background2" w:themeShade="1A"/>
          <w:sz w:val="24"/>
          <w:szCs w:val="24"/>
          <w:lang w:eastAsia="ru-RU"/>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w:t>
      </w:r>
      <w:r w:rsidRPr="00D35F0F">
        <w:rPr>
          <w:rFonts w:ascii="Arial" w:eastAsia="Times New Roman" w:hAnsi="Arial" w:cs="Arial"/>
          <w:color w:val="1D1B11" w:themeColor="background2" w:themeShade="1A"/>
          <w:sz w:val="24"/>
          <w:szCs w:val="24"/>
          <w:lang w:eastAsia="ru-RU"/>
        </w:rPr>
        <w:lastRenderedPageBreak/>
        <w:t>а также иных несанкционированных действий при их обработке в информационной системе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Уничтожение персональных данных</w:t>
      </w:r>
      <w:r w:rsidRPr="00D35F0F">
        <w:rPr>
          <w:rFonts w:ascii="Arial" w:eastAsia="Times New Roman" w:hAnsi="Arial" w:cs="Arial"/>
          <w:color w:val="1D1B11" w:themeColor="background2" w:themeShade="1A"/>
          <w:sz w:val="24"/>
          <w:szCs w:val="24"/>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Утечка (защищаемой) информации по техническим каналам</w:t>
      </w:r>
      <w:r w:rsidRPr="00D35F0F">
        <w:rPr>
          <w:rFonts w:ascii="Arial" w:eastAsia="Times New Roman" w:hAnsi="Arial" w:cs="Arial"/>
          <w:color w:val="1D1B11" w:themeColor="background2" w:themeShade="1A"/>
          <w:sz w:val="24"/>
          <w:szCs w:val="24"/>
          <w:lang w:eastAsia="ru-RU"/>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Уязвимость</w:t>
      </w:r>
      <w:r w:rsidRPr="00D35F0F">
        <w:rPr>
          <w:rFonts w:ascii="Arial" w:eastAsia="Times New Roman" w:hAnsi="Arial" w:cs="Arial"/>
          <w:color w:val="1D1B11" w:themeColor="background2" w:themeShade="1A"/>
          <w:sz w:val="24"/>
          <w:szCs w:val="24"/>
          <w:lang w:eastAsia="ru-RU"/>
        </w:rPr>
        <w:t xml:space="preserve"> - слабость в средствах защиты, которую можно использовать для нарушения системы или содержащейся в ней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Целостность информации</w:t>
      </w:r>
      <w:r w:rsidRPr="00D35F0F">
        <w:rPr>
          <w:rFonts w:ascii="Arial" w:eastAsia="Times New Roman" w:hAnsi="Arial" w:cs="Arial"/>
          <w:color w:val="1D1B11" w:themeColor="background2" w:themeShade="1A"/>
          <w:sz w:val="24"/>
          <w:szCs w:val="24"/>
          <w:lang w:eastAsia="ru-RU"/>
        </w:rPr>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3" w:name="sub_11020"/>
      <w:r w:rsidRPr="00D35F0F">
        <w:rPr>
          <w:rFonts w:ascii="Arial" w:eastAsia="Times New Roman" w:hAnsi="Arial" w:cs="Arial"/>
          <w:bCs/>
          <w:color w:val="1D1B11" w:themeColor="background2" w:themeShade="1A"/>
          <w:sz w:val="24"/>
          <w:szCs w:val="24"/>
          <w:lang w:val="en-US" w:eastAsia="ru-RU"/>
        </w:rPr>
        <w:t>II</w:t>
      </w:r>
      <w:r w:rsidRPr="00D35F0F">
        <w:rPr>
          <w:rFonts w:ascii="Arial" w:eastAsia="Times New Roman" w:hAnsi="Arial" w:cs="Arial"/>
          <w:bCs/>
          <w:color w:val="1D1B11" w:themeColor="background2" w:themeShade="1A"/>
          <w:sz w:val="24"/>
          <w:szCs w:val="24"/>
          <w:lang w:eastAsia="ru-RU"/>
        </w:rPr>
        <w:t>. Обозначения и сокращения</w:t>
      </w:r>
    </w:p>
    <w:bookmarkEnd w:id="3"/>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АВС</w:t>
      </w:r>
      <w:r w:rsidRPr="00D35F0F">
        <w:rPr>
          <w:rFonts w:ascii="Arial" w:eastAsia="Times New Roman" w:hAnsi="Arial" w:cs="Arial"/>
          <w:color w:val="1D1B11" w:themeColor="background2" w:themeShade="1A"/>
          <w:sz w:val="24"/>
          <w:szCs w:val="24"/>
          <w:lang w:eastAsia="ru-RU"/>
        </w:rPr>
        <w:t xml:space="preserve"> - антивирусные средства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АИС </w:t>
      </w:r>
      <w:proofErr w:type="gramStart"/>
      <w:r w:rsidRPr="00D35F0F">
        <w:rPr>
          <w:rFonts w:ascii="Arial" w:eastAsia="Times New Roman" w:hAnsi="Arial" w:cs="Arial"/>
          <w:color w:val="1D1B11" w:themeColor="background2" w:themeShade="1A"/>
          <w:sz w:val="24"/>
          <w:szCs w:val="24"/>
          <w:lang w:eastAsia="ru-RU"/>
        </w:rPr>
        <w:t>-а</w:t>
      </w:r>
      <w:proofErr w:type="gramEnd"/>
      <w:r w:rsidRPr="00D35F0F">
        <w:rPr>
          <w:rFonts w:ascii="Arial" w:eastAsia="Times New Roman" w:hAnsi="Arial" w:cs="Arial"/>
          <w:color w:val="1D1B11" w:themeColor="background2" w:themeShade="1A"/>
          <w:sz w:val="24"/>
          <w:szCs w:val="24"/>
          <w:lang w:eastAsia="ru-RU"/>
        </w:rPr>
        <w:t>втоматизированная информационная система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АРМ</w:t>
      </w:r>
      <w:r w:rsidRPr="00D35F0F">
        <w:rPr>
          <w:rFonts w:ascii="Arial" w:eastAsia="Times New Roman" w:hAnsi="Arial" w:cs="Arial"/>
          <w:color w:val="1D1B11" w:themeColor="background2" w:themeShade="1A"/>
          <w:sz w:val="24"/>
          <w:szCs w:val="24"/>
          <w:lang w:eastAsia="ru-RU"/>
        </w:rPr>
        <w:t xml:space="preserve"> - автоматизированное рабочее место</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ВТСС</w:t>
      </w:r>
      <w:r w:rsidRPr="00D35F0F">
        <w:rPr>
          <w:rFonts w:ascii="Arial" w:eastAsia="Times New Roman" w:hAnsi="Arial" w:cs="Arial"/>
          <w:color w:val="1D1B11" w:themeColor="background2" w:themeShade="1A"/>
          <w:sz w:val="24"/>
          <w:szCs w:val="24"/>
          <w:lang w:eastAsia="ru-RU"/>
        </w:rPr>
        <w:t xml:space="preserve"> - вспомогательные технические средства и системы</w:t>
      </w:r>
    </w:p>
    <w:p w:rsidR="005A0AD8" w:rsidRPr="00D35F0F" w:rsidRDefault="005A0AD8" w:rsidP="005A0AD8">
      <w:pPr>
        <w:spacing w:after="0" w:line="240" w:lineRule="auto"/>
        <w:ind w:firstLine="426"/>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ПСЗИ - Программные средства защиты информации </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spellStart"/>
      <w:r w:rsidRPr="00D35F0F">
        <w:rPr>
          <w:rFonts w:ascii="Arial" w:eastAsia="Times New Roman" w:hAnsi="Arial" w:cs="Arial"/>
          <w:bCs/>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 информационная система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КЗ</w:t>
      </w:r>
      <w:r w:rsidRPr="00D35F0F">
        <w:rPr>
          <w:rFonts w:ascii="Arial" w:eastAsia="Times New Roman" w:hAnsi="Arial" w:cs="Arial"/>
          <w:color w:val="1D1B11" w:themeColor="background2" w:themeShade="1A"/>
          <w:sz w:val="24"/>
          <w:szCs w:val="24"/>
          <w:lang w:eastAsia="ru-RU"/>
        </w:rPr>
        <w:t xml:space="preserve"> - контролируемая зона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ЛВС</w:t>
      </w:r>
      <w:r w:rsidRPr="00D35F0F">
        <w:rPr>
          <w:rFonts w:ascii="Arial" w:eastAsia="Times New Roman" w:hAnsi="Arial" w:cs="Arial"/>
          <w:color w:val="1D1B11" w:themeColor="background2" w:themeShade="1A"/>
          <w:sz w:val="24"/>
          <w:szCs w:val="24"/>
          <w:lang w:eastAsia="ru-RU"/>
        </w:rPr>
        <w:t xml:space="preserve"> - локальная вычислительная сеть</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МЭ</w:t>
      </w:r>
      <w:r w:rsidRPr="00D35F0F">
        <w:rPr>
          <w:rFonts w:ascii="Arial" w:eastAsia="Times New Roman" w:hAnsi="Arial" w:cs="Arial"/>
          <w:color w:val="1D1B11" w:themeColor="background2" w:themeShade="1A"/>
          <w:sz w:val="24"/>
          <w:szCs w:val="24"/>
          <w:lang w:eastAsia="ru-RU"/>
        </w:rPr>
        <w:t xml:space="preserve"> - межсетевой экран</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НСД</w:t>
      </w:r>
      <w:r w:rsidRPr="00D35F0F">
        <w:rPr>
          <w:rFonts w:ascii="Arial" w:eastAsia="Times New Roman" w:hAnsi="Arial" w:cs="Arial"/>
          <w:color w:val="1D1B11" w:themeColor="background2" w:themeShade="1A"/>
          <w:sz w:val="24"/>
          <w:szCs w:val="24"/>
          <w:lang w:eastAsia="ru-RU"/>
        </w:rPr>
        <w:t xml:space="preserve"> - несанкционированный доступ</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ОС</w:t>
      </w:r>
      <w:r w:rsidRPr="00D35F0F">
        <w:rPr>
          <w:rFonts w:ascii="Arial" w:eastAsia="Times New Roman" w:hAnsi="Arial" w:cs="Arial"/>
          <w:color w:val="1D1B11" w:themeColor="background2" w:themeShade="1A"/>
          <w:sz w:val="24"/>
          <w:szCs w:val="24"/>
          <w:lang w:eastAsia="ru-RU"/>
        </w:rPr>
        <w:t xml:space="preserve"> - операционная система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spellStart"/>
      <w:r w:rsidRPr="00D35F0F">
        <w:rPr>
          <w:rFonts w:ascii="Arial" w:eastAsia="Times New Roman" w:hAnsi="Arial" w:cs="Arial"/>
          <w:bCs/>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 xml:space="preserve"> - персональные данные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ПМВ</w:t>
      </w:r>
      <w:r w:rsidRPr="00D35F0F">
        <w:rPr>
          <w:rFonts w:ascii="Arial" w:eastAsia="Times New Roman" w:hAnsi="Arial" w:cs="Arial"/>
          <w:color w:val="1D1B11" w:themeColor="background2" w:themeShade="1A"/>
          <w:sz w:val="24"/>
          <w:szCs w:val="24"/>
          <w:lang w:eastAsia="ru-RU"/>
        </w:rPr>
        <w:t xml:space="preserve"> - программно-математическое воздействие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ПО</w:t>
      </w:r>
      <w:r w:rsidRPr="00D35F0F">
        <w:rPr>
          <w:rFonts w:ascii="Arial" w:eastAsia="Times New Roman" w:hAnsi="Arial" w:cs="Arial"/>
          <w:color w:val="1D1B11" w:themeColor="background2" w:themeShade="1A"/>
          <w:sz w:val="24"/>
          <w:szCs w:val="24"/>
          <w:lang w:eastAsia="ru-RU"/>
        </w:rPr>
        <w:t xml:space="preserve"> - программное обеспечение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ПЭМИН</w:t>
      </w:r>
      <w:r w:rsidRPr="00D35F0F">
        <w:rPr>
          <w:rFonts w:ascii="Arial" w:eastAsia="Times New Roman" w:hAnsi="Arial" w:cs="Arial"/>
          <w:color w:val="1D1B11" w:themeColor="background2" w:themeShade="1A"/>
          <w:sz w:val="24"/>
          <w:szCs w:val="24"/>
          <w:lang w:eastAsia="ru-RU"/>
        </w:rPr>
        <w:t xml:space="preserve"> - побочные электромагнитные излучения и наводки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САЗ</w:t>
      </w:r>
      <w:r w:rsidRPr="00D35F0F">
        <w:rPr>
          <w:rFonts w:ascii="Arial" w:eastAsia="Times New Roman" w:hAnsi="Arial" w:cs="Arial"/>
          <w:color w:val="1D1B11" w:themeColor="background2" w:themeShade="1A"/>
          <w:sz w:val="24"/>
          <w:szCs w:val="24"/>
          <w:lang w:eastAsia="ru-RU"/>
        </w:rPr>
        <w:t xml:space="preserve"> - система анализа защищенности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СЗИ</w:t>
      </w:r>
      <w:r w:rsidRPr="00D35F0F">
        <w:rPr>
          <w:rFonts w:ascii="Arial" w:eastAsia="Times New Roman" w:hAnsi="Arial" w:cs="Arial"/>
          <w:color w:val="1D1B11" w:themeColor="background2" w:themeShade="1A"/>
          <w:sz w:val="24"/>
          <w:szCs w:val="24"/>
          <w:lang w:eastAsia="ru-RU"/>
        </w:rPr>
        <w:t xml:space="preserve"> - средства защиты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spellStart"/>
      <w:r w:rsidRPr="00D35F0F">
        <w:rPr>
          <w:rFonts w:ascii="Arial" w:eastAsia="Times New Roman" w:hAnsi="Arial" w:cs="Arial"/>
          <w:bCs/>
          <w:color w:val="1D1B11" w:themeColor="background2" w:themeShade="1A"/>
          <w:sz w:val="24"/>
          <w:szCs w:val="24"/>
          <w:lang w:eastAsia="ru-RU"/>
        </w:rPr>
        <w:t>СЗПДн</w:t>
      </w:r>
      <w:proofErr w:type="spellEnd"/>
      <w:r w:rsidRPr="00D35F0F">
        <w:rPr>
          <w:rFonts w:ascii="Arial" w:eastAsia="Times New Roman" w:hAnsi="Arial" w:cs="Arial"/>
          <w:color w:val="1D1B11" w:themeColor="background2" w:themeShade="1A"/>
          <w:sz w:val="24"/>
          <w:szCs w:val="24"/>
          <w:lang w:eastAsia="ru-RU"/>
        </w:rPr>
        <w:t xml:space="preserve"> - система (подсистема) защиты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СОВ</w:t>
      </w:r>
      <w:r w:rsidRPr="00D35F0F">
        <w:rPr>
          <w:rFonts w:ascii="Arial" w:eastAsia="Times New Roman" w:hAnsi="Arial" w:cs="Arial"/>
          <w:color w:val="1D1B11" w:themeColor="background2" w:themeShade="1A"/>
          <w:sz w:val="24"/>
          <w:szCs w:val="24"/>
          <w:lang w:eastAsia="ru-RU"/>
        </w:rPr>
        <w:t xml:space="preserve"> - система обнаружения вторжений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ТКУ И</w:t>
      </w:r>
      <w:r w:rsidRPr="00D35F0F">
        <w:rPr>
          <w:rFonts w:ascii="Arial" w:eastAsia="Times New Roman" w:hAnsi="Arial" w:cs="Arial"/>
          <w:color w:val="1D1B11" w:themeColor="background2" w:themeShade="1A"/>
          <w:sz w:val="24"/>
          <w:szCs w:val="24"/>
          <w:lang w:eastAsia="ru-RU"/>
        </w:rPr>
        <w:t xml:space="preserve"> - технические каналы утечки информации</w:t>
      </w:r>
    </w:p>
    <w:p w:rsidR="005A0AD8" w:rsidRPr="00D35F0F" w:rsidRDefault="005A0AD8" w:rsidP="005A0AD8">
      <w:pPr>
        <w:spacing w:after="0" w:line="240" w:lineRule="auto"/>
        <w:ind w:firstLine="426"/>
        <w:jc w:val="both"/>
        <w:rPr>
          <w:rFonts w:ascii="Arial" w:eastAsia="Times New Roman" w:hAnsi="Arial" w:cs="Arial"/>
          <w:bCs/>
          <w:color w:val="1D1B11" w:themeColor="background2" w:themeShade="1A"/>
          <w:sz w:val="24"/>
          <w:szCs w:val="24"/>
          <w:lang w:eastAsia="ru-RU"/>
        </w:rPr>
      </w:pPr>
      <w:proofErr w:type="spellStart"/>
      <w:r w:rsidRPr="00D35F0F">
        <w:rPr>
          <w:rFonts w:ascii="Arial" w:eastAsia="Times New Roman" w:hAnsi="Arial" w:cs="Arial"/>
          <w:bCs/>
          <w:color w:val="1D1B11" w:themeColor="background2" w:themeShade="1A"/>
          <w:sz w:val="24"/>
          <w:szCs w:val="24"/>
          <w:lang w:eastAsia="ru-RU"/>
        </w:rPr>
        <w:t>УБПД</w:t>
      </w:r>
      <w:proofErr w:type="gramStart"/>
      <w:r w:rsidRPr="00D35F0F">
        <w:rPr>
          <w:rFonts w:ascii="Arial" w:eastAsia="Times New Roman" w:hAnsi="Arial" w:cs="Arial"/>
          <w:bCs/>
          <w:color w:val="1D1B11" w:themeColor="background2" w:themeShade="1A"/>
          <w:sz w:val="24"/>
          <w:szCs w:val="24"/>
          <w:lang w:eastAsia="ru-RU"/>
        </w:rPr>
        <w:t>н</w:t>
      </w:r>
      <w:proofErr w:type="spellEnd"/>
      <w:r w:rsidRPr="00D35F0F">
        <w:rPr>
          <w:rFonts w:ascii="Arial" w:eastAsia="Times New Roman" w:hAnsi="Arial" w:cs="Arial"/>
          <w:color w:val="1D1B11" w:themeColor="background2" w:themeShade="1A"/>
          <w:sz w:val="24"/>
          <w:szCs w:val="24"/>
          <w:lang w:eastAsia="ru-RU"/>
        </w:rPr>
        <w:t>-</w:t>
      </w:r>
      <w:proofErr w:type="gramEnd"/>
      <w:r w:rsidRPr="00D35F0F">
        <w:rPr>
          <w:rFonts w:ascii="Arial" w:eastAsia="Times New Roman" w:hAnsi="Arial" w:cs="Arial"/>
          <w:color w:val="1D1B11" w:themeColor="background2" w:themeShade="1A"/>
          <w:sz w:val="24"/>
          <w:szCs w:val="24"/>
          <w:lang w:eastAsia="ru-RU"/>
        </w:rPr>
        <w:t xml:space="preserve"> угрозы безопасности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АС – операционная система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ИБ - Информационная безопасность</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Администрация </w:t>
      </w:r>
      <w:proofErr w:type="spellStart"/>
      <w:r w:rsidR="00E82CE2" w:rsidRPr="00D35F0F">
        <w:rPr>
          <w:rFonts w:ascii="Arial" w:eastAsia="Times New Roman" w:hAnsi="Arial" w:cs="Arial"/>
          <w:bCs/>
          <w:color w:val="1D1B11" w:themeColor="background2" w:themeShade="1A"/>
          <w:kern w:val="36"/>
          <w:sz w:val="24"/>
          <w:szCs w:val="24"/>
          <w:bdr w:val="none" w:sz="0" w:space="0" w:color="auto" w:frame="1"/>
        </w:rPr>
        <w:t>Усть-Тымского</w:t>
      </w:r>
      <w:proofErr w:type="spellEnd"/>
      <w:r w:rsidRPr="00D35F0F">
        <w:rPr>
          <w:rFonts w:ascii="Arial" w:eastAsia="Times New Roman" w:hAnsi="Arial" w:cs="Arial"/>
          <w:bCs/>
          <w:color w:val="1D1B11" w:themeColor="background2" w:themeShade="1A"/>
          <w:kern w:val="36"/>
          <w:sz w:val="24"/>
          <w:szCs w:val="24"/>
          <w:bdr w:val="none" w:sz="0" w:space="0" w:color="auto" w:frame="1"/>
        </w:rPr>
        <w:t xml:space="preserve"> сельского поселения </w:t>
      </w:r>
      <w:r w:rsidRPr="00D35F0F">
        <w:rPr>
          <w:rFonts w:ascii="Arial" w:eastAsia="Times New Roman" w:hAnsi="Arial" w:cs="Arial"/>
          <w:color w:val="1D1B11" w:themeColor="background2" w:themeShade="1A"/>
          <w:sz w:val="24"/>
          <w:szCs w:val="24"/>
          <w:lang w:eastAsia="ru-RU"/>
        </w:rPr>
        <w:t>– Администрация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4" w:name="sub_11016"/>
      <w:r w:rsidRPr="00D35F0F">
        <w:rPr>
          <w:rFonts w:ascii="Arial" w:eastAsia="Times New Roman" w:hAnsi="Arial" w:cs="Arial"/>
          <w:bCs/>
          <w:color w:val="1D1B11" w:themeColor="background2" w:themeShade="1A"/>
          <w:sz w:val="24"/>
          <w:szCs w:val="24"/>
          <w:lang w:val="en-US" w:eastAsia="ru-RU"/>
        </w:rPr>
        <w:t>III</w:t>
      </w:r>
      <w:r w:rsidRPr="00D35F0F">
        <w:rPr>
          <w:rFonts w:ascii="Arial" w:eastAsia="Times New Roman" w:hAnsi="Arial" w:cs="Arial"/>
          <w:bCs/>
          <w:color w:val="1D1B11" w:themeColor="background2" w:themeShade="1A"/>
          <w:sz w:val="24"/>
          <w:szCs w:val="24"/>
          <w:lang w:eastAsia="ru-RU"/>
        </w:rPr>
        <w:t>. Классификация нарушителей</w:t>
      </w:r>
    </w:p>
    <w:bookmarkEnd w:id="4"/>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По признаку принадлежности к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все нарушители делятся на две группы:</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внешние нарушители - физические лица, не имеющие права пребывания на территории контролируемой зоны, в пределах которой размещается оборудование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внутренние нарушители - физические лица, имеющие право пребывания на территории контролируемой зоны, в пределах которой размещается оборудование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5" w:name="sub_110161"/>
      <w:r w:rsidRPr="00D35F0F">
        <w:rPr>
          <w:rFonts w:ascii="Arial" w:eastAsia="Times New Roman" w:hAnsi="Arial" w:cs="Arial"/>
          <w:bCs/>
          <w:color w:val="1D1B11" w:themeColor="background2" w:themeShade="1A"/>
          <w:sz w:val="24"/>
          <w:szCs w:val="24"/>
          <w:lang w:val="en-US" w:eastAsia="ru-RU"/>
        </w:rPr>
        <w:t>IV</w:t>
      </w:r>
      <w:r w:rsidRPr="00D35F0F">
        <w:rPr>
          <w:rFonts w:ascii="Arial" w:eastAsia="Times New Roman" w:hAnsi="Arial" w:cs="Arial"/>
          <w:bCs/>
          <w:color w:val="1D1B11" w:themeColor="background2" w:themeShade="1A"/>
          <w:sz w:val="24"/>
          <w:szCs w:val="24"/>
          <w:lang w:eastAsia="ru-RU"/>
        </w:rPr>
        <w:t>. Внешний нарушитель</w:t>
      </w:r>
    </w:p>
    <w:bookmarkEnd w:id="5"/>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Предполагается, что внешний нарушитель не может воздействовать на защищаемую информацию по техническим каналам утечки, так как информация, хранимая и обрабатываемая 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является недостаточной для возможной мотивации внешнего нарушителя к осуществлению действий, направленных на утечку информации по техническим каналам утечки.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внешний нарушитель может воздействовать на защищаемую информацию только во время ее передачи по каналам связи.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6" w:name="sub_110162"/>
      <w:r w:rsidRPr="00D35F0F">
        <w:rPr>
          <w:rFonts w:ascii="Arial" w:eastAsia="Times New Roman" w:hAnsi="Arial" w:cs="Arial"/>
          <w:bCs/>
          <w:color w:val="1D1B11" w:themeColor="background2" w:themeShade="1A"/>
          <w:sz w:val="24"/>
          <w:szCs w:val="24"/>
          <w:lang w:val="en-US" w:eastAsia="ru-RU"/>
        </w:rPr>
        <w:t>V</w:t>
      </w:r>
      <w:r w:rsidRPr="00D35F0F">
        <w:rPr>
          <w:rFonts w:ascii="Arial" w:eastAsia="Times New Roman" w:hAnsi="Arial" w:cs="Arial"/>
          <w:bCs/>
          <w:color w:val="1D1B11" w:themeColor="background2" w:themeShade="1A"/>
          <w:sz w:val="24"/>
          <w:szCs w:val="24"/>
          <w:lang w:eastAsia="ru-RU"/>
        </w:rPr>
        <w:t>. Внутренний нарушитель</w:t>
      </w:r>
    </w:p>
    <w:bookmarkEnd w:id="6"/>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color w:val="1D1B11" w:themeColor="background2" w:themeShade="1A"/>
          <w:sz w:val="24"/>
          <w:szCs w:val="24"/>
          <w:lang w:eastAsia="ru-RU"/>
        </w:rPr>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w:t>
      </w:r>
      <w:proofErr w:type="gramEnd"/>
    </w:p>
    <w:p w:rsidR="005A0AD8" w:rsidRPr="00D35F0F" w:rsidRDefault="005A0AD8" w:rsidP="005A0AD8">
      <w:pPr>
        <w:spacing w:after="0" w:line="240" w:lineRule="auto"/>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доступа.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Система разграничения доступа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обеспечивает разграничение прав пользователей на доступ к информационным, программным, аппаратным и другим ресурсам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в соответствии с принятой политикой информационной безопасности. К внутренним нарушителям могут относиться: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администраторы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(категория I);</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администраторы конкретных подсистем или баз данных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(категория II);</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пользователи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(категория III);</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пользователи, являющиеся внешними по отношению </w:t>
      </w:r>
      <w:proofErr w:type="gramStart"/>
      <w:r w:rsidRPr="00D35F0F">
        <w:rPr>
          <w:rFonts w:ascii="Arial" w:eastAsia="Times New Roman" w:hAnsi="Arial" w:cs="Arial"/>
          <w:color w:val="1D1B11" w:themeColor="background2" w:themeShade="1A"/>
          <w:sz w:val="24"/>
          <w:szCs w:val="24"/>
          <w:lang w:eastAsia="ru-RU"/>
        </w:rPr>
        <w:t>к</w:t>
      </w:r>
      <w:proofErr w:type="gramEnd"/>
      <w:r w:rsidRPr="00D35F0F">
        <w:rPr>
          <w:rFonts w:ascii="Arial" w:eastAsia="Times New Roman" w:hAnsi="Arial" w:cs="Arial"/>
          <w:color w:val="1D1B11" w:themeColor="background2" w:themeShade="1A"/>
          <w:sz w:val="24"/>
          <w:szCs w:val="24"/>
          <w:lang w:eastAsia="ru-RU"/>
        </w:rPr>
        <w:t xml:space="preserve"> конкретной АС (категория IV);</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лица, обладающие возможностью доступа к системе передачи данных (категория V);</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сотрудники Администрации, имеющие санкционированный доступ в служебных целях в помещения, в которых размещаются элементы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но не имеющие права доступа к ним (категория VI);</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обслуживающий персонал Администрации, в том числе привлеченные по контракту заключенными с третьими лицами  (охрана, работники инженерно-технических служб и т.д.) (категория VII);</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уполномоченный персонал разработчиков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который на договорной основе имеет право на техническое обслуживание и модификацию компонентов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(категория VIII).</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На лиц категорий I и II возложены задачи по администрированию программно-аппаратных средств и баз данных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для интеграции и обеспечения взаимодействия различных подсистем, входящих в состав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w:t>
      </w:r>
      <w:proofErr w:type="gramStart"/>
      <w:r w:rsidRPr="00D35F0F">
        <w:rPr>
          <w:rFonts w:ascii="Arial" w:eastAsia="Times New Roman" w:hAnsi="Arial" w:cs="Arial"/>
          <w:color w:val="1D1B11" w:themeColor="background2" w:themeShade="1A"/>
          <w:sz w:val="24"/>
          <w:szCs w:val="24"/>
          <w:lang w:eastAsia="ru-RU"/>
        </w:rPr>
        <w:t xml:space="preserve">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а также к техническим и программным </w:t>
      </w:r>
      <w:r w:rsidRPr="00D35F0F">
        <w:rPr>
          <w:rFonts w:ascii="Arial" w:eastAsia="Times New Roman" w:hAnsi="Arial" w:cs="Arial"/>
          <w:color w:val="1D1B11" w:themeColor="background2" w:themeShade="1A"/>
          <w:sz w:val="24"/>
          <w:szCs w:val="24"/>
          <w:lang w:eastAsia="ru-RU"/>
        </w:rPr>
        <w:lastRenderedPageBreak/>
        <w:t xml:space="preserve">средствам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включая средства защиты, используемые в конкретных АС, в соответствии с установленными для них административными полномочиями.</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в целом, а также с применяемыми принципами и концепциями безопасности.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они могли бы использовать стандартное оборудование либо для идентификац</w:t>
      </w:r>
      <w:proofErr w:type="gramStart"/>
      <w:r w:rsidRPr="00D35F0F">
        <w:rPr>
          <w:rFonts w:ascii="Arial" w:eastAsia="Times New Roman" w:hAnsi="Arial" w:cs="Arial"/>
          <w:color w:val="1D1B11" w:themeColor="background2" w:themeShade="1A"/>
          <w:sz w:val="24"/>
          <w:szCs w:val="24"/>
          <w:lang w:eastAsia="ru-RU"/>
        </w:rPr>
        <w:t>ии уя</w:t>
      </w:r>
      <w:proofErr w:type="gramEnd"/>
      <w:r w:rsidRPr="00D35F0F">
        <w:rPr>
          <w:rFonts w:ascii="Arial" w:eastAsia="Times New Roman" w:hAnsi="Arial" w:cs="Arial"/>
          <w:color w:val="1D1B11" w:themeColor="background2" w:themeShade="1A"/>
          <w:sz w:val="24"/>
          <w:szCs w:val="24"/>
          <w:lang w:eastAsia="ru-RU"/>
        </w:rPr>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D35F0F">
        <w:rPr>
          <w:rFonts w:ascii="Arial" w:eastAsia="Times New Roman" w:hAnsi="Arial" w:cs="Arial"/>
          <w:color w:val="1D1B11" w:themeColor="background2" w:themeShade="1A"/>
          <w:sz w:val="24"/>
          <w:szCs w:val="24"/>
          <w:lang w:eastAsia="ru-RU"/>
        </w:rPr>
        <w:t>получаемому</w:t>
      </w:r>
      <w:proofErr w:type="gramEnd"/>
      <w:r w:rsidRPr="00D35F0F">
        <w:rPr>
          <w:rFonts w:ascii="Arial" w:eastAsia="Times New Roman" w:hAnsi="Arial" w:cs="Arial"/>
          <w:color w:val="1D1B11" w:themeColor="background2" w:themeShade="1A"/>
          <w:sz w:val="24"/>
          <w:szCs w:val="24"/>
          <w:lang w:eastAsia="ru-RU"/>
        </w:rPr>
        <w:t xml:space="preserve"> (например, программное обеспечение, полученное из общедоступных внешних источников).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Кроме того, предполагается, что эти лица могли бы располагать специализированным оборудованием.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К лицам категорий I и II ввиду их исключительной роли 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лица категорий III-VIII относятся к вероятным нарушителям.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возможность сговора внутренних нарушителей маловероятна ввиду принятых организационных и контролирующих мер.</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7" w:name="sub_110163"/>
      <w:r w:rsidRPr="00D35F0F">
        <w:rPr>
          <w:rFonts w:ascii="Arial" w:eastAsia="Times New Roman" w:hAnsi="Arial" w:cs="Arial"/>
          <w:bCs/>
          <w:color w:val="1D1B11" w:themeColor="background2" w:themeShade="1A"/>
          <w:sz w:val="24"/>
          <w:szCs w:val="24"/>
          <w:lang w:val="en-US" w:eastAsia="ru-RU"/>
        </w:rPr>
        <w:t>VI</w:t>
      </w:r>
      <w:r w:rsidRPr="00D35F0F">
        <w:rPr>
          <w:rFonts w:ascii="Arial" w:eastAsia="Times New Roman" w:hAnsi="Arial" w:cs="Arial"/>
          <w:bCs/>
          <w:color w:val="1D1B11" w:themeColor="background2" w:themeShade="1A"/>
          <w:sz w:val="24"/>
          <w:szCs w:val="24"/>
          <w:lang w:eastAsia="ru-RU"/>
        </w:rPr>
        <w:t>. Предположения об имеющейся у нарушителя информации об</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proofErr w:type="gramStart"/>
      <w:r w:rsidRPr="00D35F0F">
        <w:rPr>
          <w:rFonts w:ascii="Arial" w:eastAsia="Times New Roman" w:hAnsi="Arial" w:cs="Arial"/>
          <w:bCs/>
          <w:color w:val="1D1B11" w:themeColor="background2" w:themeShade="1A"/>
          <w:sz w:val="24"/>
          <w:szCs w:val="24"/>
          <w:lang w:eastAsia="ru-RU"/>
        </w:rPr>
        <w:t>объектах</w:t>
      </w:r>
      <w:proofErr w:type="gramEnd"/>
      <w:r w:rsidRPr="00D35F0F">
        <w:rPr>
          <w:rFonts w:ascii="Arial" w:eastAsia="Times New Roman" w:hAnsi="Arial" w:cs="Arial"/>
          <w:bCs/>
          <w:color w:val="1D1B11" w:themeColor="background2" w:themeShade="1A"/>
          <w:sz w:val="24"/>
          <w:szCs w:val="24"/>
          <w:lang w:eastAsia="ru-RU"/>
        </w:rPr>
        <w:t xml:space="preserve"> реализации угроз</w:t>
      </w:r>
    </w:p>
    <w:bookmarkEnd w:id="7"/>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качестве основных уровней знаний нарушителей об АС можно выделить </w:t>
      </w:r>
      <w:proofErr w:type="gramStart"/>
      <w:r w:rsidRPr="00D35F0F">
        <w:rPr>
          <w:rFonts w:ascii="Arial" w:eastAsia="Times New Roman" w:hAnsi="Arial" w:cs="Arial"/>
          <w:color w:val="1D1B11" w:themeColor="background2" w:themeShade="1A"/>
          <w:sz w:val="24"/>
          <w:szCs w:val="24"/>
          <w:lang w:eastAsia="ru-RU"/>
        </w:rPr>
        <w:t>следующие</w:t>
      </w:r>
      <w:proofErr w:type="gram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общая информация - информации о назначения и общих характеристиках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center"/>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эксплуатационная информация - информация, полученная из </w:t>
      </w:r>
      <w:proofErr w:type="gramStart"/>
      <w:r w:rsidRPr="00D35F0F">
        <w:rPr>
          <w:rFonts w:ascii="Arial" w:eastAsia="Times New Roman" w:hAnsi="Arial" w:cs="Arial"/>
          <w:color w:val="1D1B11" w:themeColor="background2" w:themeShade="1A"/>
          <w:sz w:val="24"/>
          <w:szCs w:val="24"/>
          <w:lang w:eastAsia="ru-RU"/>
        </w:rPr>
        <w:t>эксплуатационной</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документации;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чувствительная информация - информация, дополняющая эксплуатационную информацию об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(например, сведения из проектной документации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частности, нарушитель может иметь:</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данные об организации работы, структуре и используемых технических, программных и программно-технических средствах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сведения об информационных ресурсах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порядок и правила создания, хранения и передачи информации, структура и свойства информационных потоков;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данные об уязвимостях, включая данные о недокументированных (</w:t>
      </w:r>
      <w:proofErr w:type="spellStart"/>
      <w:r w:rsidRPr="00D35F0F">
        <w:rPr>
          <w:rFonts w:ascii="Arial" w:eastAsia="Times New Roman" w:hAnsi="Arial" w:cs="Arial"/>
          <w:color w:val="1D1B11" w:themeColor="background2" w:themeShade="1A"/>
          <w:sz w:val="24"/>
          <w:szCs w:val="24"/>
          <w:lang w:eastAsia="ru-RU"/>
        </w:rPr>
        <w:t>недекларированных</w:t>
      </w:r>
      <w:proofErr w:type="spellEnd"/>
      <w:r w:rsidRPr="00D35F0F">
        <w:rPr>
          <w:rFonts w:ascii="Arial" w:eastAsia="Times New Roman" w:hAnsi="Arial" w:cs="Arial"/>
          <w:color w:val="1D1B11" w:themeColor="background2" w:themeShade="1A"/>
          <w:sz w:val="24"/>
          <w:szCs w:val="24"/>
          <w:lang w:eastAsia="ru-RU"/>
        </w:rPr>
        <w:t xml:space="preserve">) возможностях технических, программных и программно-технических средств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Предполагается, что лица категории V владеют в той или иной части чувствительной и эксплуатационной информации о системе передачи </w:t>
      </w:r>
      <w:r w:rsidRPr="00D35F0F">
        <w:rPr>
          <w:rFonts w:ascii="Arial" w:eastAsia="Times New Roman" w:hAnsi="Arial" w:cs="Arial"/>
          <w:color w:val="1D1B11" w:themeColor="background2" w:themeShade="1A"/>
          <w:sz w:val="24"/>
          <w:szCs w:val="24"/>
          <w:lang w:eastAsia="ru-RU"/>
        </w:rPr>
        <w:lastRenderedPageBreak/>
        <w:t xml:space="preserve">информации и общей информацией об АИС, </w:t>
      </w:r>
      <w:proofErr w:type="gramStart"/>
      <w:r w:rsidRPr="00D35F0F">
        <w:rPr>
          <w:rFonts w:ascii="Arial" w:eastAsia="Times New Roman" w:hAnsi="Arial" w:cs="Arial"/>
          <w:color w:val="1D1B11" w:themeColor="background2" w:themeShade="1A"/>
          <w:sz w:val="24"/>
          <w:szCs w:val="24"/>
          <w:lang w:eastAsia="ru-RU"/>
        </w:rPr>
        <w:t>использующих</w:t>
      </w:r>
      <w:proofErr w:type="gramEnd"/>
      <w:r w:rsidRPr="00D35F0F">
        <w:rPr>
          <w:rFonts w:ascii="Arial" w:eastAsia="Times New Roman" w:hAnsi="Arial" w:cs="Arial"/>
          <w:color w:val="1D1B11" w:themeColor="background2" w:themeShade="1A"/>
          <w:sz w:val="24"/>
          <w:szCs w:val="24"/>
          <w:lang w:eastAsia="ru-RU"/>
        </w:rPr>
        <w:t xml:space="preserve">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лица категории VI и лица категории VII по уровню знаний не превосходят лиц категории V.</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Предполагается, что лица категории VIII обладают чувствительной информацией об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 функционально ориентированных АИС, включая информацию об уязвимостях технических и программных средств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Организационными мерами предполагается исключить доступ лиц категории VIII к техническим и программным средствам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в момент обработки с использованием этих средств защищаемой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Таким образом, наиболее информированными об АИС являются лица категории III и лица категории VIII.</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color w:val="1D1B11" w:themeColor="background2" w:themeShade="1A"/>
          <w:sz w:val="24"/>
          <w:szCs w:val="24"/>
          <w:lang w:eastAsia="ru-RU"/>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D35F0F">
        <w:rPr>
          <w:rFonts w:ascii="Arial" w:eastAsia="Times New Roman" w:hAnsi="Arial" w:cs="Arial"/>
          <w:color w:val="1D1B11" w:themeColor="background2" w:themeShade="1A"/>
          <w:sz w:val="24"/>
          <w:szCs w:val="24"/>
          <w:lang w:eastAsia="ru-RU"/>
        </w:rPr>
        <w:t xml:space="preserve"> К такой информации, например, относится парольная, аутентифицирующая и ключевая информация.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8" w:name="sub_110164"/>
      <w:r w:rsidRPr="00D35F0F">
        <w:rPr>
          <w:rFonts w:ascii="Arial" w:eastAsia="Times New Roman" w:hAnsi="Arial" w:cs="Arial"/>
          <w:bCs/>
          <w:color w:val="1D1B11" w:themeColor="background2" w:themeShade="1A"/>
          <w:sz w:val="24"/>
          <w:szCs w:val="24"/>
          <w:lang w:val="en-US" w:eastAsia="ru-RU"/>
        </w:rPr>
        <w:t>VII</w:t>
      </w:r>
      <w:r w:rsidRPr="00D35F0F">
        <w:rPr>
          <w:rFonts w:ascii="Arial" w:eastAsia="Times New Roman" w:hAnsi="Arial" w:cs="Arial"/>
          <w:bCs/>
          <w:color w:val="1D1B11" w:themeColor="background2" w:themeShade="1A"/>
          <w:sz w:val="24"/>
          <w:szCs w:val="24"/>
          <w:lang w:eastAsia="ru-RU"/>
        </w:rPr>
        <w:t>. Предположения об имеющихся у нарушителя средствах реализации угроз</w:t>
      </w:r>
    </w:p>
    <w:bookmarkEnd w:id="8"/>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нарушитель имеет:</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аппаратные компоненты </w:t>
      </w:r>
      <w:proofErr w:type="spellStart"/>
      <w:r w:rsidRPr="00D35F0F">
        <w:rPr>
          <w:rFonts w:ascii="Arial" w:eastAsia="Times New Roman" w:hAnsi="Arial" w:cs="Arial"/>
          <w:color w:val="1D1B11" w:themeColor="background2" w:themeShade="1A"/>
          <w:sz w:val="24"/>
          <w:szCs w:val="24"/>
          <w:lang w:eastAsia="ru-RU"/>
        </w:rPr>
        <w:t>СЗПДн</w:t>
      </w:r>
      <w:proofErr w:type="spellEnd"/>
      <w:r w:rsidRPr="00D35F0F">
        <w:rPr>
          <w:rFonts w:ascii="Arial" w:eastAsia="Times New Roman" w:hAnsi="Arial" w:cs="Arial"/>
          <w:color w:val="1D1B11" w:themeColor="background2" w:themeShade="1A"/>
          <w:sz w:val="24"/>
          <w:szCs w:val="24"/>
          <w:lang w:eastAsia="ru-RU"/>
        </w:rPr>
        <w:t xml:space="preserve"> и СФ </w:t>
      </w:r>
      <w:proofErr w:type="spellStart"/>
      <w:r w:rsidRPr="00D35F0F">
        <w:rPr>
          <w:rFonts w:ascii="Arial" w:eastAsia="Times New Roman" w:hAnsi="Arial" w:cs="Arial"/>
          <w:color w:val="1D1B11" w:themeColor="background2" w:themeShade="1A"/>
          <w:sz w:val="24"/>
          <w:szCs w:val="24"/>
          <w:lang w:eastAsia="ru-RU"/>
        </w:rPr>
        <w:t>СЗПДн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доступные в свободной продаже технические средства и программное обеспечение;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специально разработанные технические средства и программное обеспечение.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Внутренний нарушитель может использовать штатные средства.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конкретных организационных мер,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Поэтому, для создания устойчивой </w:t>
      </w:r>
      <w:proofErr w:type="spellStart"/>
      <w:r w:rsidRPr="00D35F0F">
        <w:rPr>
          <w:rFonts w:ascii="Arial" w:eastAsia="Times New Roman" w:hAnsi="Arial" w:cs="Arial"/>
          <w:color w:val="1D1B11" w:themeColor="background2" w:themeShade="1A"/>
          <w:sz w:val="24"/>
          <w:szCs w:val="24"/>
          <w:lang w:eastAsia="ru-RU"/>
        </w:rPr>
        <w:t>СЗПДн</w:t>
      </w:r>
      <w:proofErr w:type="spellEnd"/>
      <w:r w:rsidRPr="00D35F0F">
        <w:rPr>
          <w:rFonts w:ascii="Arial" w:eastAsia="Times New Roman" w:hAnsi="Arial" w:cs="Arial"/>
          <w:color w:val="1D1B11" w:themeColor="background2" w:themeShade="1A"/>
          <w:sz w:val="24"/>
          <w:szCs w:val="24"/>
          <w:lang w:eastAsia="ru-RU"/>
        </w:rPr>
        <w:t xml:space="preserve"> предполагается, что вероятный нарушитель имеет все необходимые для реализации угроз средства, возможности которых </w:t>
      </w:r>
    </w:p>
    <w:p w:rsidR="005A0AD8" w:rsidRPr="00D35F0F" w:rsidRDefault="005A0AD8" w:rsidP="005A0AD8">
      <w:pPr>
        <w:spacing w:after="0" w:line="240" w:lineRule="auto"/>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Вместе с тем предполагается, что нарушитель не имеет:</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средств перехвата в технических каналах утечки;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средств воздействия через сигнальные цепи (информационные и управляющие интерфейсы СВТ);</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средств воздействия на источники и через цепи питания;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средств воздействия через цепи заземления;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lastRenderedPageBreak/>
        <w:t>- средств активного воздействия на технические средства (средств облучения).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Предполагается, что наиболее совершенными средствами реализации угроз обладают лица категории III и лица категории VIII.</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9" w:name="sub_110181"/>
      <w:r w:rsidRPr="00D35F0F">
        <w:rPr>
          <w:rFonts w:ascii="Arial" w:eastAsia="Times New Roman" w:hAnsi="Arial" w:cs="Arial"/>
          <w:bCs/>
          <w:color w:val="1D1B11" w:themeColor="background2" w:themeShade="1A"/>
          <w:sz w:val="24"/>
          <w:szCs w:val="24"/>
          <w:lang w:val="en-US" w:eastAsia="ru-RU"/>
        </w:rPr>
        <w:t>VIII</w:t>
      </w:r>
      <w:r w:rsidRPr="00D35F0F">
        <w:rPr>
          <w:rFonts w:ascii="Arial" w:eastAsia="Times New Roman" w:hAnsi="Arial" w:cs="Arial"/>
          <w:bCs/>
          <w:color w:val="1D1B11" w:themeColor="background2" w:themeShade="1A"/>
          <w:sz w:val="24"/>
          <w:szCs w:val="24"/>
          <w:lang w:eastAsia="ru-RU"/>
        </w:rPr>
        <w:t>. Угрозы утечки информации по техническим каналам</w:t>
      </w:r>
    </w:p>
    <w:bookmarkEnd w:id="9"/>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0" w:name="sub_1101811"/>
      <w:r w:rsidRPr="00D35F0F">
        <w:rPr>
          <w:rFonts w:ascii="Arial" w:eastAsia="Times New Roman" w:hAnsi="Arial" w:cs="Arial"/>
          <w:bCs/>
          <w:color w:val="1D1B11" w:themeColor="background2" w:themeShade="1A"/>
          <w:sz w:val="24"/>
          <w:szCs w:val="24"/>
          <w:lang w:eastAsia="ru-RU"/>
        </w:rPr>
        <w:t>8.1. Угрозы утечки акустической (речевой) информации</w:t>
      </w:r>
    </w:p>
    <w:bookmarkEnd w:id="10"/>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при обработке </w:t>
      </w:r>
      <w:proofErr w:type="spellStart"/>
      <w:r w:rsidRPr="00D35F0F">
        <w:rPr>
          <w:rFonts w:ascii="Arial" w:eastAsia="Times New Roman" w:hAnsi="Arial" w:cs="Arial"/>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 xml:space="preserve"> 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возможно </w:t>
      </w:r>
      <w:proofErr w:type="gramStart"/>
      <w:r w:rsidRPr="00D35F0F">
        <w:rPr>
          <w:rFonts w:ascii="Arial" w:eastAsia="Times New Roman" w:hAnsi="Arial" w:cs="Arial"/>
          <w:color w:val="1D1B11" w:themeColor="background2" w:themeShade="1A"/>
          <w:sz w:val="24"/>
          <w:szCs w:val="24"/>
          <w:lang w:eastAsia="ru-RU"/>
        </w:rPr>
        <w:t>при</w:t>
      </w:r>
      <w:proofErr w:type="gramEnd"/>
      <w:r w:rsidRPr="00D35F0F">
        <w:rPr>
          <w:rFonts w:ascii="Arial" w:eastAsia="Times New Roman" w:hAnsi="Arial" w:cs="Arial"/>
          <w:color w:val="1D1B11" w:themeColor="background2" w:themeShade="1A"/>
          <w:sz w:val="24"/>
          <w:szCs w:val="24"/>
          <w:lang w:eastAsia="ru-RU"/>
        </w:rPr>
        <w:t xml:space="preserve"> наличием функций голосового ввода </w:t>
      </w:r>
      <w:proofErr w:type="spellStart"/>
      <w:r w:rsidRPr="00D35F0F">
        <w:rPr>
          <w:rFonts w:ascii="Arial" w:eastAsia="Times New Roman" w:hAnsi="Arial" w:cs="Arial"/>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 xml:space="preserve"> 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или функций воспроизведения </w:t>
      </w:r>
      <w:proofErr w:type="spellStart"/>
      <w:r w:rsidRPr="00D35F0F">
        <w:rPr>
          <w:rFonts w:ascii="Arial" w:eastAsia="Times New Roman" w:hAnsi="Arial" w:cs="Arial"/>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 xml:space="preserve"> акустическими средствами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Администрации функции голосового ввода </w:t>
      </w:r>
      <w:proofErr w:type="spellStart"/>
      <w:r w:rsidRPr="00D35F0F">
        <w:rPr>
          <w:rFonts w:ascii="Arial" w:eastAsia="Times New Roman" w:hAnsi="Arial" w:cs="Arial"/>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 xml:space="preserve"> или функции воспроизведения </w:t>
      </w:r>
      <w:proofErr w:type="spellStart"/>
      <w:r w:rsidRPr="00D35F0F">
        <w:rPr>
          <w:rFonts w:ascii="Arial" w:eastAsia="Times New Roman" w:hAnsi="Arial" w:cs="Arial"/>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 xml:space="preserve"> акустическими средствами отсутствуют.</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1" w:name="sub_1101812"/>
      <w:r w:rsidRPr="00D35F0F">
        <w:rPr>
          <w:rFonts w:ascii="Arial" w:eastAsia="Times New Roman" w:hAnsi="Arial" w:cs="Arial"/>
          <w:bCs/>
          <w:color w:val="1D1B11" w:themeColor="background2" w:themeShade="1A"/>
          <w:sz w:val="24"/>
          <w:szCs w:val="24"/>
          <w:lang w:eastAsia="ru-RU"/>
        </w:rPr>
        <w:t>8.2. Угрозы утечки видовой информации</w:t>
      </w:r>
    </w:p>
    <w:bookmarkEnd w:id="11"/>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D35F0F">
        <w:rPr>
          <w:rFonts w:ascii="Arial" w:eastAsia="Times New Roman" w:hAnsi="Arial" w:cs="Arial"/>
          <w:color w:val="1D1B11" w:themeColor="background2" w:themeShade="1A"/>
          <w:sz w:val="24"/>
          <w:szCs w:val="24"/>
          <w:lang w:eastAsia="ru-RU"/>
        </w:rPr>
        <w:t>о-</w:t>
      </w:r>
      <w:proofErr w:type="gramEnd"/>
      <w:r w:rsidRPr="00D35F0F">
        <w:rPr>
          <w:rFonts w:ascii="Arial" w:eastAsia="Times New Roman" w:hAnsi="Arial" w:cs="Arial"/>
          <w:color w:val="1D1B11" w:themeColor="background2" w:themeShade="1A"/>
          <w:sz w:val="24"/>
          <w:szCs w:val="24"/>
          <w:lang w:eastAsia="ru-RU"/>
        </w:rPr>
        <w:t xml:space="preserve"> и буквенно-цифровой информации, входящих в состав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2" w:name="sub_1101813"/>
      <w:r w:rsidRPr="00D35F0F">
        <w:rPr>
          <w:rFonts w:ascii="Arial" w:eastAsia="Times New Roman" w:hAnsi="Arial" w:cs="Arial"/>
          <w:bCs/>
          <w:color w:val="1D1B11" w:themeColor="background2" w:themeShade="1A"/>
          <w:sz w:val="24"/>
          <w:szCs w:val="24"/>
          <w:lang w:eastAsia="ru-RU"/>
        </w:rPr>
        <w:t>8.3. Угрозы утечки информации по каналам ПЭМИН</w:t>
      </w:r>
    </w:p>
    <w:bookmarkEnd w:id="12"/>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Угрозы утечки информации по каналу ПЭМИН, возможны из-за наличия паразитных электромагнитных излучений у элементов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Угрозы данного класса маловероятны, т.к. размер контролируемой зоны большой, и элементы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находятся в самом центре здания и экранируются несколькими несущими стенами, и паразитный сигнал маскируется </w:t>
      </w:r>
      <w:proofErr w:type="gramStart"/>
      <w:r w:rsidRPr="00D35F0F">
        <w:rPr>
          <w:rFonts w:ascii="Arial" w:eastAsia="Times New Roman" w:hAnsi="Arial" w:cs="Arial"/>
          <w:color w:val="1D1B11" w:themeColor="background2" w:themeShade="1A"/>
          <w:sz w:val="24"/>
          <w:szCs w:val="24"/>
          <w:lang w:eastAsia="ru-RU"/>
        </w:rPr>
        <w:t>со</w:t>
      </w:r>
      <w:proofErr w:type="gramEnd"/>
      <w:r w:rsidRPr="00D35F0F">
        <w:rPr>
          <w:rFonts w:ascii="Arial" w:eastAsia="Times New Roman" w:hAnsi="Arial" w:cs="Arial"/>
          <w:color w:val="1D1B11" w:themeColor="background2" w:themeShade="1A"/>
          <w:sz w:val="24"/>
          <w:szCs w:val="24"/>
          <w:lang w:eastAsia="ru-RU"/>
        </w:rPr>
        <w:t xml:space="preserve"> множеством других паразитных сигналов элементов, не входящих 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3" w:name="sub_110182"/>
      <w:r w:rsidRPr="00D35F0F">
        <w:rPr>
          <w:rFonts w:ascii="Arial" w:eastAsia="Times New Roman" w:hAnsi="Arial" w:cs="Arial"/>
          <w:bCs/>
          <w:color w:val="1D1B11" w:themeColor="background2" w:themeShade="1A"/>
          <w:sz w:val="24"/>
          <w:szCs w:val="24"/>
          <w:lang w:val="en-US" w:eastAsia="ru-RU"/>
        </w:rPr>
        <w:t>IX</w:t>
      </w:r>
      <w:r w:rsidRPr="00D35F0F">
        <w:rPr>
          <w:rFonts w:ascii="Arial" w:eastAsia="Times New Roman" w:hAnsi="Arial" w:cs="Arial"/>
          <w:bCs/>
          <w:color w:val="1D1B11" w:themeColor="background2" w:themeShade="1A"/>
          <w:sz w:val="24"/>
          <w:szCs w:val="24"/>
          <w:lang w:eastAsia="ru-RU"/>
        </w:rPr>
        <w:t>. Угрозы несанкционированного доступа к информации</w:t>
      </w:r>
    </w:p>
    <w:bookmarkEnd w:id="13"/>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Реализация угроз НСД к информации может приводить к следующим видам нарушения ее безопасности: </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нарушению конфиденциальности (копирование, неправомерное распространение);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нарушению целостности (уничтожение, изменение);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нарушению доступности (блокирование).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4" w:name="sub_1101821"/>
      <w:r w:rsidRPr="00D35F0F">
        <w:rPr>
          <w:rFonts w:ascii="Arial" w:eastAsia="Times New Roman" w:hAnsi="Arial" w:cs="Arial"/>
          <w:bCs/>
          <w:color w:val="1D1B11" w:themeColor="background2" w:themeShade="1A"/>
          <w:sz w:val="24"/>
          <w:szCs w:val="24"/>
          <w:lang w:eastAsia="ru-RU"/>
        </w:rPr>
        <w:t xml:space="preserve">9.1. Угрозы уничтожения, хищения аппаратных средств </w:t>
      </w:r>
      <w:proofErr w:type="spellStart"/>
      <w:r w:rsidRPr="00D35F0F">
        <w:rPr>
          <w:rFonts w:ascii="Arial" w:eastAsia="Times New Roman" w:hAnsi="Arial" w:cs="Arial"/>
          <w:bCs/>
          <w:color w:val="1D1B11" w:themeColor="background2" w:themeShade="1A"/>
          <w:sz w:val="24"/>
          <w:szCs w:val="24"/>
          <w:lang w:eastAsia="ru-RU"/>
        </w:rPr>
        <w:t>ИСПДн</w:t>
      </w:r>
      <w:proofErr w:type="spellEnd"/>
      <w:r w:rsidRPr="00D35F0F">
        <w:rPr>
          <w:rFonts w:ascii="Arial" w:eastAsia="Times New Roman" w:hAnsi="Arial" w:cs="Arial"/>
          <w:bCs/>
          <w:color w:val="1D1B11" w:themeColor="background2" w:themeShade="1A"/>
          <w:sz w:val="24"/>
          <w:szCs w:val="24"/>
          <w:lang w:eastAsia="ru-RU"/>
        </w:rPr>
        <w:t xml:space="preserve"> носителей</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 xml:space="preserve"> информации путем физического доступа к элементам </w:t>
      </w:r>
      <w:proofErr w:type="spellStart"/>
      <w:r w:rsidRPr="00D35F0F">
        <w:rPr>
          <w:rFonts w:ascii="Arial" w:eastAsia="Times New Roman" w:hAnsi="Arial" w:cs="Arial"/>
          <w:bCs/>
          <w:color w:val="1D1B11" w:themeColor="background2" w:themeShade="1A"/>
          <w:sz w:val="24"/>
          <w:szCs w:val="24"/>
          <w:lang w:eastAsia="ru-RU"/>
        </w:rPr>
        <w:t>ИСПДн</w:t>
      </w:r>
      <w:proofErr w:type="spellEnd"/>
    </w:p>
    <w:bookmarkEnd w:id="14"/>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lastRenderedPageBreak/>
        <w:t>9.1.1. Кража ПЭВМ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путем НСД внешними и внутренними нарушителями в помещения, где расположены элементы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двери закрываются на замок.</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9.1.2. Кража носителей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Угроза осуществляется путем НСД внешними и внутренними нарушителями к носителям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двери закрываются на замок, ведется учет и хранение носителей в сейфе.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9.1.3. Кража ключей и атрибутов доступа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Угроза осуществляется путем НСД внешними и внутренними нарушителями в помещения, где происходит работа пользователей.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9.1.4. Кражи, модификации, уничтожения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путем НСД внешними и внутренними нарушителями в помещения, где расположены элементы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 средства защиты, а так же происходит работа пользователей.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двери закрываются на замок.</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9.1.5. Вывод из строя узлов ПЭВМ, каналов связи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путем НСД внешними и внутренними нарушителями в помещения, где расположены элементы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 проходят каналы связи.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двери закрываются на замок.</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9.1.6. Несанкционированное отключение средств защиты</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путем НСД внешними и внутренними нарушителями в помещения, где расположены средства защиты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введен контроль доступа в контролируемую зону, двери закрываются на замок, пользователи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проинструктированы о работе с </w:t>
      </w:r>
      <w:proofErr w:type="spellStart"/>
      <w:r w:rsidRPr="00D35F0F">
        <w:rPr>
          <w:rFonts w:ascii="Arial" w:eastAsia="Times New Roman" w:hAnsi="Arial" w:cs="Arial"/>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5" w:name="sub_1101822"/>
      <w:r w:rsidRPr="00D35F0F">
        <w:rPr>
          <w:rFonts w:ascii="Arial" w:eastAsia="Times New Roman" w:hAnsi="Arial" w:cs="Arial"/>
          <w:bCs/>
          <w:color w:val="1D1B11" w:themeColor="background2" w:themeShade="1A"/>
          <w:sz w:val="24"/>
          <w:szCs w:val="24"/>
          <w:lang w:eastAsia="ru-RU"/>
        </w:rPr>
        <w:t xml:space="preserve">9.2. Угрозы хищения, несанкционированной модификации или блокирования информации за счет несанкционированного доступа (НСД) с применением </w:t>
      </w:r>
      <w:r w:rsidRPr="00D35F0F">
        <w:rPr>
          <w:rFonts w:ascii="Arial" w:eastAsia="Times New Roman" w:hAnsi="Arial" w:cs="Arial"/>
          <w:bCs/>
          <w:color w:val="1D1B11" w:themeColor="background2" w:themeShade="1A"/>
          <w:sz w:val="24"/>
          <w:szCs w:val="24"/>
          <w:lang w:eastAsia="ru-RU"/>
        </w:rPr>
        <w:lastRenderedPageBreak/>
        <w:t>программно-аппаратных и программных средств (в том числе программно-математических воздействий)</w:t>
      </w:r>
    </w:p>
    <w:bookmarkEnd w:id="15"/>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9.2.1. Действия вредоносных программ (вирусов)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Программно-математическое воздействие - это воздействие с помощью вредоносных программ. </w:t>
      </w:r>
      <w:proofErr w:type="gramStart"/>
      <w:r w:rsidRPr="00D35F0F">
        <w:rPr>
          <w:rFonts w:ascii="Arial" w:eastAsia="Times New Roman" w:hAnsi="Arial" w:cs="Arial"/>
          <w:color w:val="1D1B11" w:themeColor="background2" w:themeShade="1A"/>
          <w:sz w:val="24"/>
          <w:szCs w:val="24"/>
          <w:lang w:eastAsia="ru-RU"/>
        </w:rPr>
        <w:t xml:space="preserve">Программой с потенциально опасными последствиями или вредоносной программой  (вирусом)   называют   некоторую   самостоятельную   программу   (набор </w:t>
      </w:r>
      <w:proofErr w:type="gramEnd"/>
    </w:p>
    <w:p w:rsidR="005A0AD8" w:rsidRPr="00D35F0F" w:rsidRDefault="005A0AD8" w:rsidP="005A0AD8">
      <w:pPr>
        <w:spacing w:after="0" w:line="240" w:lineRule="auto"/>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инструкций), </w:t>
      </w:r>
      <w:proofErr w:type="gramStart"/>
      <w:r w:rsidRPr="00D35F0F">
        <w:rPr>
          <w:rFonts w:ascii="Arial" w:eastAsia="Times New Roman" w:hAnsi="Arial" w:cs="Arial"/>
          <w:color w:val="1D1B11" w:themeColor="background2" w:themeShade="1A"/>
          <w:sz w:val="24"/>
          <w:szCs w:val="24"/>
          <w:lang w:eastAsia="ru-RU"/>
        </w:rPr>
        <w:t>которая</w:t>
      </w:r>
      <w:proofErr w:type="gramEnd"/>
      <w:r w:rsidRPr="00D35F0F">
        <w:rPr>
          <w:rFonts w:ascii="Arial" w:eastAsia="Times New Roman" w:hAnsi="Arial" w:cs="Arial"/>
          <w:color w:val="1D1B11" w:themeColor="background2" w:themeShade="1A"/>
          <w:sz w:val="24"/>
          <w:szCs w:val="24"/>
          <w:lang w:eastAsia="ru-RU"/>
        </w:rPr>
        <w:t xml:space="preserve"> способна выполнять любое непустое подмножество следующих функций: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скрывать признаки своего присутствия в программной среде компьютера;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обладать способностью к </w:t>
      </w:r>
      <w:proofErr w:type="spellStart"/>
      <w:r w:rsidRPr="00D35F0F">
        <w:rPr>
          <w:rFonts w:ascii="Arial" w:eastAsia="Times New Roman" w:hAnsi="Arial" w:cs="Arial"/>
          <w:color w:val="1D1B11" w:themeColor="background2" w:themeShade="1A"/>
          <w:sz w:val="24"/>
          <w:szCs w:val="24"/>
          <w:lang w:eastAsia="ru-RU"/>
        </w:rPr>
        <w:t>самодублированию</w:t>
      </w:r>
      <w:proofErr w:type="spellEnd"/>
      <w:r w:rsidRPr="00D35F0F">
        <w:rPr>
          <w:rFonts w:ascii="Arial" w:eastAsia="Times New Roman" w:hAnsi="Arial" w:cs="Arial"/>
          <w:color w:val="1D1B11" w:themeColor="background2" w:themeShade="1A"/>
          <w:sz w:val="24"/>
          <w:szCs w:val="24"/>
          <w:lang w:eastAsia="ru-RU"/>
        </w:rPr>
        <w:t>, ассоциированию себя с другими программами и (или) переносу своих фрагментов в иные области оперативной или внешней памяти;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разрушать (искажать произвольным образом) код программ в оперативной памяти;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сохранять фрагменты информации из оперативной памяти в некоторых областях внешней памяти прямого доступа (локальных или удаленных);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на всех элементах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установлена антивирусная защита, пользователи проинструктированы о мерах предотвращения вирусного заражения.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низкая.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 xml:space="preserve">9.2.2. </w:t>
      </w:r>
      <w:proofErr w:type="spellStart"/>
      <w:r w:rsidRPr="00D35F0F">
        <w:rPr>
          <w:rFonts w:ascii="Arial" w:eastAsia="Times New Roman" w:hAnsi="Arial" w:cs="Arial"/>
          <w:bCs/>
          <w:color w:val="1D1B11" w:themeColor="background2" w:themeShade="1A"/>
          <w:sz w:val="24"/>
          <w:szCs w:val="24"/>
          <w:lang w:eastAsia="ru-RU"/>
        </w:rPr>
        <w:t>Недекларированные</w:t>
      </w:r>
      <w:proofErr w:type="spellEnd"/>
      <w:r w:rsidRPr="00D35F0F">
        <w:rPr>
          <w:rFonts w:ascii="Arial" w:eastAsia="Times New Roman" w:hAnsi="Arial" w:cs="Arial"/>
          <w:bCs/>
          <w:color w:val="1D1B11" w:themeColor="background2" w:themeShade="1A"/>
          <w:sz w:val="24"/>
          <w:szCs w:val="24"/>
          <w:lang w:eastAsia="ru-RU"/>
        </w:rPr>
        <w:t xml:space="preserve"> возможности </w:t>
      </w:r>
      <w:proofErr w:type="gramStart"/>
      <w:r w:rsidRPr="00D35F0F">
        <w:rPr>
          <w:rFonts w:ascii="Arial" w:eastAsia="Times New Roman" w:hAnsi="Arial" w:cs="Arial"/>
          <w:bCs/>
          <w:color w:val="1D1B11" w:themeColor="background2" w:themeShade="1A"/>
          <w:sz w:val="24"/>
          <w:szCs w:val="24"/>
          <w:lang w:eastAsia="ru-RU"/>
        </w:rPr>
        <w:t>системного</w:t>
      </w:r>
      <w:proofErr w:type="gramEnd"/>
      <w:r w:rsidRPr="00D35F0F">
        <w:rPr>
          <w:rFonts w:ascii="Arial" w:eastAsia="Times New Roman" w:hAnsi="Arial" w:cs="Arial"/>
          <w:bCs/>
          <w:color w:val="1D1B11" w:themeColor="background2" w:themeShade="1A"/>
          <w:sz w:val="24"/>
          <w:szCs w:val="24"/>
          <w:lang w:eastAsia="ru-RU"/>
        </w:rPr>
        <w:t xml:space="preserve"> ПО и ПО для обработки персональных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spellStart"/>
      <w:r w:rsidRPr="00D35F0F">
        <w:rPr>
          <w:rFonts w:ascii="Arial" w:eastAsia="Times New Roman" w:hAnsi="Arial" w:cs="Arial"/>
          <w:color w:val="1D1B11" w:themeColor="background2" w:themeShade="1A"/>
          <w:sz w:val="24"/>
          <w:szCs w:val="24"/>
          <w:lang w:eastAsia="ru-RU"/>
        </w:rPr>
        <w:t>Недекларированные</w:t>
      </w:r>
      <w:proofErr w:type="spellEnd"/>
      <w:r w:rsidRPr="00D35F0F">
        <w:rPr>
          <w:rFonts w:ascii="Arial" w:eastAsia="Times New Roman" w:hAnsi="Arial" w:cs="Arial"/>
          <w:color w:val="1D1B11" w:themeColor="background2" w:themeShade="1A"/>
          <w:sz w:val="24"/>
          <w:szCs w:val="24"/>
          <w:lang w:eastAsia="ru-RU"/>
        </w:rPr>
        <w:t xml:space="preserve"> возможности - функциональные возможности средств вычислительной техники, не описанные или не соответствующие </w:t>
      </w:r>
      <w:proofErr w:type="gramStart"/>
      <w:r w:rsidRPr="00D35F0F">
        <w:rPr>
          <w:rFonts w:ascii="Arial" w:eastAsia="Times New Roman" w:hAnsi="Arial" w:cs="Arial"/>
          <w:color w:val="1D1B11" w:themeColor="background2" w:themeShade="1A"/>
          <w:sz w:val="24"/>
          <w:szCs w:val="24"/>
          <w:lang w:eastAsia="ru-RU"/>
        </w:rPr>
        <w:t>описанным</w:t>
      </w:r>
      <w:proofErr w:type="gramEnd"/>
      <w:r w:rsidRPr="00D35F0F">
        <w:rPr>
          <w:rFonts w:ascii="Arial" w:eastAsia="Times New Roman" w:hAnsi="Arial" w:cs="Arial"/>
          <w:color w:val="1D1B11" w:themeColor="background2" w:themeShade="1A"/>
          <w:sz w:val="24"/>
          <w:szCs w:val="24"/>
          <w:lang w:eastAsia="ru-RU"/>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нет программного </w:t>
      </w:r>
      <w:proofErr w:type="gramStart"/>
      <w:r w:rsidRPr="00D35F0F">
        <w:rPr>
          <w:rFonts w:ascii="Arial" w:eastAsia="Times New Roman" w:hAnsi="Arial" w:cs="Arial"/>
          <w:color w:val="1D1B11" w:themeColor="background2" w:themeShade="1A"/>
          <w:sz w:val="24"/>
          <w:szCs w:val="24"/>
          <w:lang w:eastAsia="ru-RU"/>
        </w:rPr>
        <w:t>обеспечения</w:t>
      </w:r>
      <w:proofErr w:type="gramEnd"/>
      <w:r w:rsidRPr="00D35F0F">
        <w:rPr>
          <w:rFonts w:ascii="Arial" w:eastAsia="Times New Roman" w:hAnsi="Arial" w:cs="Arial"/>
          <w:color w:val="1D1B11" w:themeColor="background2" w:themeShade="1A"/>
          <w:sz w:val="24"/>
          <w:szCs w:val="24"/>
          <w:lang w:eastAsia="ru-RU"/>
        </w:rPr>
        <w:t xml:space="preserve"> разрабатываемого собственными разработчиками/сторонними специалистами.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 xml:space="preserve">9.2.3. Установка ПО не </w:t>
      </w:r>
      <w:proofErr w:type="gramStart"/>
      <w:r w:rsidRPr="00D35F0F">
        <w:rPr>
          <w:rFonts w:ascii="Arial" w:eastAsia="Times New Roman" w:hAnsi="Arial" w:cs="Arial"/>
          <w:bCs/>
          <w:color w:val="1D1B11" w:themeColor="background2" w:themeShade="1A"/>
          <w:sz w:val="24"/>
          <w:szCs w:val="24"/>
          <w:lang w:eastAsia="ru-RU"/>
        </w:rPr>
        <w:t>связанного</w:t>
      </w:r>
      <w:proofErr w:type="gramEnd"/>
      <w:r w:rsidRPr="00D35F0F">
        <w:rPr>
          <w:rFonts w:ascii="Arial" w:eastAsia="Times New Roman" w:hAnsi="Arial" w:cs="Arial"/>
          <w:bCs/>
          <w:color w:val="1D1B11" w:themeColor="background2" w:themeShade="1A"/>
          <w:sz w:val="24"/>
          <w:szCs w:val="24"/>
          <w:lang w:eastAsia="ru-RU"/>
        </w:rPr>
        <w:t xml:space="preserve"> с исполнением служебных обязанностей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путем несанкционированной установки ПОвнутренними нарушителями, что может привести к нарушению конфиденциальности, целостности и доступности всей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или ее элементов.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D35F0F">
        <w:rPr>
          <w:rFonts w:ascii="Arial" w:eastAsia="Times New Roman" w:hAnsi="Arial" w:cs="Arial"/>
          <w:color w:val="1D1B11" w:themeColor="background2" w:themeShade="1A"/>
          <w:sz w:val="24"/>
          <w:szCs w:val="24"/>
          <w:lang w:eastAsia="ru-RU"/>
        </w:rPr>
        <w:t>ПО</w:t>
      </w:r>
      <w:proofErr w:type="gram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6" w:name="sub_1101823"/>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 xml:space="preserve">9.3. </w:t>
      </w:r>
      <w:proofErr w:type="gramStart"/>
      <w:r w:rsidRPr="00D35F0F">
        <w:rPr>
          <w:rFonts w:ascii="Arial" w:eastAsia="Times New Roman" w:hAnsi="Arial" w:cs="Arial"/>
          <w:bCs/>
          <w:color w:val="1D1B11" w:themeColor="background2" w:themeShade="1A"/>
          <w:sz w:val="24"/>
          <w:szCs w:val="24"/>
          <w:lang w:eastAsia="ru-RU"/>
        </w:rPr>
        <w:t xml:space="preserve">Угрозы не преднамеренных действий пользователей и нарушений безопасности функционирования </w:t>
      </w:r>
      <w:proofErr w:type="spellStart"/>
      <w:r w:rsidRPr="00D35F0F">
        <w:rPr>
          <w:rFonts w:ascii="Arial" w:eastAsia="Times New Roman" w:hAnsi="Arial" w:cs="Arial"/>
          <w:bCs/>
          <w:color w:val="1D1B11" w:themeColor="background2" w:themeShade="1A"/>
          <w:sz w:val="24"/>
          <w:szCs w:val="24"/>
          <w:lang w:eastAsia="ru-RU"/>
        </w:rPr>
        <w:t>ИСПДн</w:t>
      </w:r>
      <w:proofErr w:type="spellEnd"/>
      <w:r w:rsidRPr="00D35F0F">
        <w:rPr>
          <w:rFonts w:ascii="Arial" w:eastAsia="Times New Roman" w:hAnsi="Arial" w:cs="Arial"/>
          <w:bCs/>
          <w:color w:val="1D1B11" w:themeColor="background2" w:themeShade="1A"/>
          <w:sz w:val="24"/>
          <w:szCs w:val="24"/>
          <w:lang w:eastAsia="ru-RU"/>
        </w:rPr>
        <w:t xml:space="preserve"> и </w:t>
      </w:r>
      <w:proofErr w:type="spellStart"/>
      <w:r w:rsidRPr="00D35F0F">
        <w:rPr>
          <w:rFonts w:ascii="Arial" w:eastAsia="Times New Roman" w:hAnsi="Arial" w:cs="Arial"/>
          <w:bCs/>
          <w:color w:val="1D1B11" w:themeColor="background2" w:themeShade="1A"/>
          <w:sz w:val="24"/>
          <w:szCs w:val="24"/>
          <w:lang w:eastAsia="ru-RU"/>
        </w:rPr>
        <w:t>СЗПДн</w:t>
      </w:r>
      <w:proofErr w:type="spellEnd"/>
      <w:r w:rsidRPr="00D35F0F">
        <w:rPr>
          <w:rFonts w:ascii="Arial" w:eastAsia="Times New Roman" w:hAnsi="Arial" w:cs="Arial"/>
          <w:bCs/>
          <w:color w:val="1D1B11" w:themeColor="background2" w:themeShade="1A"/>
          <w:sz w:val="24"/>
          <w:szCs w:val="24"/>
          <w:lang w:eastAsia="ru-RU"/>
        </w:rPr>
        <w:t xml:space="preserve"> в ее составе из-за сбоев в программном</w:t>
      </w:r>
      <w:proofErr w:type="gramEnd"/>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proofErr w:type="gramStart"/>
      <w:r w:rsidRPr="00D35F0F">
        <w:rPr>
          <w:rFonts w:ascii="Arial" w:eastAsia="Times New Roman" w:hAnsi="Arial" w:cs="Arial"/>
          <w:bCs/>
          <w:color w:val="1D1B11" w:themeColor="background2" w:themeShade="1A"/>
          <w:sz w:val="24"/>
          <w:szCs w:val="24"/>
          <w:lang w:eastAsia="ru-RU"/>
        </w:rPr>
        <w:t>обеспечении</w:t>
      </w:r>
      <w:proofErr w:type="gramEnd"/>
      <w:r w:rsidRPr="00D35F0F">
        <w:rPr>
          <w:rFonts w:ascii="Arial" w:eastAsia="Times New Roman" w:hAnsi="Arial" w:cs="Arial"/>
          <w:bCs/>
          <w:color w:val="1D1B11" w:themeColor="background2" w:themeShade="1A"/>
          <w:sz w:val="24"/>
          <w:szCs w:val="24"/>
          <w:lang w:eastAsia="ru-RU"/>
        </w:rPr>
        <w:t xml:space="preserve">, а также от угроз </w:t>
      </w:r>
      <w:proofErr w:type="spellStart"/>
      <w:r w:rsidRPr="00D35F0F">
        <w:rPr>
          <w:rFonts w:ascii="Arial" w:eastAsia="Times New Roman" w:hAnsi="Arial" w:cs="Arial"/>
          <w:bCs/>
          <w:color w:val="1D1B11" w:themeColor="background2" w:themeShade="1A"/>
          <w:sz w:val="24"/>
          <w:szCs w:val="24"/>
          <w:lang w:eastAsia="ru-RU"/>
        </w:rPr>
        <w:t>неантропогенного</w:t>
      </w:r>
      <w:proofErr w:type="spellEnd"/>
      <w:r w:rsidRPr="00D35F0F">
        <w:rPr>
          <w:rFonts w:ascii="Arial" w:eastAsia="Times New Roman" w:hAnsi="Arial" w:cs="Arial"/>
          <w:bCs/>
          <w:color w:val="1D1B11" w:themeColor="background2" w:themeShade="1A"/>
          <w:sz w:val="24"/>
          <w:szCs w:val="24"/>
          <w:lang w:eastAsia="ru-RU"/>
        </w:rPr>
        <w:t xml:space="preserve"> (сбоев аппаратуры из-за ненадежности элементов, сбоев электропитания) и стихийного</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(ударов молний, пожаров, наводнений и т.п.) характера</w:t>
      </w:r>
    </w:p>
    <w:bookmarkEnd w:id="16"/>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9.3.1. Утрата ключей и атрибутов доступа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color w:val="1D1B11" w:themeColor="background2" w:themeShade="1A"/>
          <w:sz w:val="24"/>
          <w:szCs w:val="24"/>
          <w:lang w:eastAsia="ru-RU"/>
        </w:rPr>
        <w:t xml:space="preserve">Угроза осуществляется за счет действия человеческого фактора пользователей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которые нарушают положения парольной политики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введена парольная политика, предусматривающая требуемую сложность  пароля   и периодическую  его  смену,  введена   политика  «чистого  стола», </w:t>
      </w:r>
    </w:p>
    <w:p w:rsidR="005A0AD8" w:rsidRPr="00D35F0F" w:rsidRDefault="005A0AD8" w:rsidP="005A0AD8">
      <w:pPr>
        <w:spacing w:after="0" w:line="240" w:lineRule="auto"/>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осуществляется </w:t>
      </w:r>
      <w:proofErr w:type="gramStart"/>
      <w:r w:rsidRPr="00D35F0F">
        <w:rPr>
          <w:rFonts w:ascii="Arial" w:eastAsia="Times New Roman" w:hAnsi="Arial" w:cs="Arial"/>
          <w:color w:val="1D1B11" w:themeColor="background2" w:themeShade="1A"/>
          <w:sz w:val="24"/>
          <w:szCs w:val="24"/>
          <w:lang w:eastAsia="ru-RU"/>
        </w:rPr>
        <w:t>контроль за</w:t>
      </w:r>
      <w:proofErr w:type="gramEnd"/>
      <w:r w:rsidRPr="00D35F0F">
        <w:rPr>
          <w:rFonts w:ascii="Arial" w:eastAsia="Times New Roman" w:hAnsi="Arial" w:cs="Arial"/>
          <w:color w:val="1D1B11" w:themeColor="background2" w:themeShade="1A"/>
          <w:sz w:val="24"/>
          <w:szCs w:val="24"/>
          <w:lang w:eastAsia="ru-RU"/>
        </w:rPr>
        <w:t xml:space="preserve"> их выполнением, пользователи проинструктированы о парольной политике и о действиях в случаях утраты или компрометации паролей.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низкая.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9.3.2. Непреднамеренная модификация (уничтожение) информации сотрудниками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за счет действия человеческого фактора пользователей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которые нарушают положения принятых правил работы с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или не осведомлены о них.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осуществляется резервное копирование </w:t>
      </w:r>
      <w:proofErr w:type="spellStart"/>
      <w:r w:rsidRPr="00D35F0F">
        <w:rPr>
          <w:rFonts w:ascii="Arial" w:eastAsia="Times New Roman" w:hAnsi="Arial" w:cs="Arial"/>
          <w:color w:val="1D1B11" w:themeColor="background2" w:themeShade="1A"/>
          <w:sz w:val="24"/>
          <w:szCs w:val="24"/>
          <w:lang w:eastAsia="ru-RU"/>
        </w:rPr>
        <w:t>обрабатываемыхПДн</w:t>
      </w:r>
      <w:proofErr w:type="spellEnd"/>
      <w:r w:rsidRPr="00D35F0F">
        <w:rPr>
          <w:rFonts w:ascii="Arial" w:eastAsia="Times New Roman" w:hAnsi="Arial" w:cs="Arial"/>
          <w:color w:val="1D1B11" w:themeColor="background2" w:themeShade="1A"/>
          <w:sz w:val="24"/>
          <w:szCs w:val="24"/>
          <w:lang w:eastAsia="ru-RU"/>
        </w:rPr>
        <w:t xml:space="preserve">, пользователи проинструктированы о работе с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9.3.3. Непреднамеренное отключение средств защиты</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за счет действия человеческого фактора пользователей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которые нарушают положения принятых правил работы с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 средствами защиты или не осведомлены о них.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9.3.4. Выход из строя аппаратно-программных средств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осуществляется резервирование ключевых элементов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9.3.5. Сбой системы электроснабжения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Администрации ко всем ключевым элементам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подключены источники бесперебойного питания и осуществляет резервное копирование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низкая.</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9.3.6. Стихийное бедствие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Угроза осуществляется вследствие несоблюдения мер пожарной безопасности.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установлена пожарная сигнализация, пользователи проинструктированы о действиях в случае возникновения внештатных ситуаций.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7" w:name="sub_1101824"/>
      <w:r w:rsidRPr="00D35F0F">
        <w:rPr>
          <w:rFonts w:ascii="Arial" w:eastAsia="Times New Roman" w:hAnsi="Arial" w:cs="Arial"/>
          <w:bCs/>
          <w:color w:val="1D1B11" w:themeColor="background2" w:themeShade="1A"/>
          <w:sz w:val="24"/>
          <w:szCs w:val="24"/>
          <w:lang w:eastAsia="ru-RU"/>
        </w:rPr>
        <w:t>9.4. Угрозы преднамеренных действий внутренних нарушителей</w:t>
      </w:r>
    </w:p>
    <w:bookmarkEnd w:id="17"/>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 xml:space="preserve">9.4.1. Доступ к информации, модификация, уничтожение лиц, </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 xml:space="preserve">не </w:t>
      </w:r>
      <w:proofErr w:type="gramStart"/>
      <w:r w:rsidRPr="00D35F0F">
        <w:rPr>
          <w:rFonts w:ascii="Arial" w:eastAsia="Times New Roman" w:hAnsi="Arial" w:cs="Arial"/>
          <w:bCs/>
          <w:color w:val="1D1B11" w:themeColor="background2" w:themeShade="1A"/>
          <w:sz w:val="24"/>
          <w:szCs w:val="24"/>
          <w:lang w:eastAsia="ru-RU"/>
        </w:rPr>
        <w:t>допущенных</w:t>
      </w:r>
      <w:proofErr w:type="gramEnd"/>
      <w:r w:rsidRPr="00D35F0F">
        <w:rPr>
          <w:rFonts w:ascii="Arial" w:eastAsia="Times New Roman" w:hAnsi="Arial" w:cs="Arial"/>
          <w:bCs/>
          <w:color w:val="1D1B11" w:themeColor="background2" w:themeShade="1A"/>
          <w:sz w:val="24"/>
          <w:szCs w:val="24"/>
          <w:lang w:eastAsia="ru-RU"/>
        </w:rPr>
        <w:t xml:space="preserve"> к ее обработке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путем НСД внешних нарушителей в помещения, где расположены элементы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 средства защиты, а так же происходит работа пользователей.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двери закрываются на замок.</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9.4.2. Разглашение информации, модификация, уничтожение сотрудниками</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proofErr w:type="gramStart"/>
      <w:r w:rsidRPr="00D35F0F">
        <w:rPr>
          <w:rFonts w:ascii="Arial" w:eastAsia="Times New Roman" w:hAnsi="Arial" w:cs="Arial"/>
          <w:bCs/>
          <w:color w:val="1D1B11" w:themeColor="background2" w:themeShade="1A"/>
          <w:sz w:val="24"/>
          <w:szCs w:val="24"/>
          <w:lang w:eastAsia="ru-RU"/>
        </w:rPr>
        <w:t>допущенными</w:t>
      </w:r>
      <w:proofErr w:type="gramEnd"/>
      <w:r w:rsidRPr="00D35F0F">
        <w:rPr>
          <w:rFonts w:ascii="Arial" w:eastAsia="Times New Roman" w:hAnsi="Arial" w:cs="Arial"/>
          <w:bCs/>
          <w:color w:val="1D1B11" w:themeColor="background2" w:themeShade="1A"/>
          <w:sz w:val="24"/>
          <w:szCs w:val="24"/>
          <w:lang w:eastAsia="ru-RU"/>
        </w:rPr>
        <w:t xml:space="preserve"> к ее обработке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осуществляется за счет действия человеческого фактора пользователей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которые нарушают положения о неразглашении обрабатываемой информации или не осведомлены о них.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пользователи осведомлены о порядке работы с персональными данными.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bookmarkStart w:id="18" w:name="sub_1101825"/>
      <w:r w:rsidRPr="00D35F0F">
        <w:rPr>
          <w:rFonts w:ascii="Arial" w:eastAsia="Times New Roman" w:hAnsi="Arial" w:cs="Arial"/>
          <w:bCs/>
          <w:color w:val="1D1B11" w:themeColor="background2" w:themeShade="1A"/>
          <w:sz w:val="24"/>
          <w:szCs w:val="24"/>
          <w:lang w:eastAsia="ru-RU"/>
        </w:rPr>
        <w:t>9.5. Угрозы несанкционированного доступа по каналам связи</w:t>
      </w:r>
    </w:p>
    <w:bookmarkEnd w:id="18"/>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color w:val="1D1B11" w:themeColor="background2" w:themeShade="1A"/>
          <w:sz w:val="24"/>
          <w:szCs w:val="24"/>
          <w:lang w:eastAsia="ru-RU"/>
        </w:rPr>
        <w:t xml:space="preserve">В соответствии с "Типовой моделью угроз безопасности персональных данных, обрабатываемых в распределенных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имеющих подключение к сетям общего пользования и (или) международного информационного обмена" (</w:t>
      </w:r>
      <w:hyperlink r:id="rId6" w:history="1">
        <w:r w:rsidRPr="00D35F0F">
          <w:rPr>
            <w:rFonts w:ascii="Arial" w:eastAsia="Times New Roman" w:hAnsi="Arial" w:cs="Arial"/>
            <w:bCs/>
            <w:color w:val="1D1B11" w:themeColor="background2" w:themeShade="1A"/>
            <w:sz w:val="24"/>
            <w:szCs w:val="24"/>
            <w:lang w:eastAsia="ru-RU"/>
          </w:rPr>
          <w:t>п. 6.6</w:t>
        </w:r>
      </w:hyperlink>
      <w:r w:rsidRPr="00D35F0F">
        <w:rPr>
          <w:rFonts w:ascii="Arial" w:eastAsia="Times New Roman" w:hAnsi="Arial" w:cs="Arial"/>
          <w:color w:val="1D1B11" w:themeColor="background2" w:themeShade="1A"/>
          <w:sz w:val="24"/>
          <w:szCs w:val="24"/>
          <w:lang w:eastAsia="ru-RU"/>
        </w:rPr>
        <w:t xml:space="preserve">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можно рассматривать следующие угрозы, реализуемые с использованием протоколов межсетевого</w:t>
      </w:r>
      <w:proofErr w:type="gramEnd"/>
      <w:r w:rsidRPr="00D35F0F">
        <w:rPr>
          <w:rFonts w:ascii="Arial" w:eastAsia="Times New Roman" w:hAnsi="Arial" w:cs="Arial"/>
          <w:color w:val="1D1B11" w:themeColor="background2" w:themeShade="1A"/>
          <w:sz w:val="24"/>
          <w:szCs w:val="24"/>
          <w:lang w:eastAsia="ru-RU"/>
        </w:rPr>
        <w:t xml:space="preserve"> взаимодействия: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lastRenderedPageBreak/>
        <w:t xml:space="preserve">- угроза "Анализ сетевого трафика" с перехватом передаваемой из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 принимаемой из внешних сетей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топологии сети, открытых портов и служб, открытых соединений и др.;</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угрозы выявления паролей по сети;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угрозы навязывание ложного маршрута сети;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угрозы подмены доверенного объекта в сети;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угрозы внедрения ложного объекта как 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так и во внешних сетях;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угрозы типа "Отказ в обслуживании";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угрозы удаленного запуска приложений;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угрозы внедрения по сети вредоносных программ.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9.5.1. Угроза "Анализ сетевого трафика"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Эта угроза реализуется с помощью специальной программы-анализатора пакетов (</w:t>
      </w:r>
      <w:proofErr w:type="spellStart"/>
      <w:r w:rsidRPr="00D35F0F">
        <w:rPr>
          <w:rFonts w:ascii="Arial" w:eastAsia="Times New Roman" w:hAnsi="Arial" w:cs="Arial"/>
          <w:color w:val="1D1B11" w:themeColor="background2" w:themeShade="1A"/>
          <w:sz w:val="24"/>
          <w:szCs w:val="24"/>
          <w:lang w:eastAsia="ru-RU"/>
        </w:rPr>
        <w:t>sniffer</w:t>
      </w:r>
      <w:proofErr w:type="spellEnd"/>
      <w:r w:rsidRPr="00D35F0F">
        <w:rPr>
          <w:rFonts w:ascii="Arial" w:eastAsia="Times New Roman" w:hAnsi="Arial" w:cs="Arial"/>
          <w:color w:val="1D1B11" w:themeColor="background2" w:themeShade="1A"/>
          <w:sz w:val="24"/>
          <w:szCs w:val="24"/>
          <w:lang w:eastAsia="ru-RU"/>
        </w:rPr>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изучает логику работы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 то есть </w:t>
      </w:r>
      <w:proofErr w:type="gramStart"/>
      <w:r w:rsidRPr="00D35F0F">
        <w:rPr>
          <w:rFonts w:ascii="Arial" w:eastAsia="Times New Roman" w:hAnsi="Arial" w:cs="Arial"/>
          <w:color w:val="1D1B11" w:themeColor="background2" w:themeShade="1A"/>
          <w:sz w:val="24"/>
          <w:szCs w:val="24"/>
          <w:lang w:eastAsia="ru-RU"/>
        </w:rPr>
        <w:t>стремится</w:t>
      </w:r>
      <w:proofErr w:type="gramEnd"/>
      <w:r w:rsidRPr="00D35F0F">
        <w:rPr>
          <w:rFonts w:ascii="Arial" w:eastAsia="Times New Roman" w:hAnsi="Arial" w:cs="Arial"/>
          <w:color w:val="1D1B11" w:themeColor="background2" w:themeShade="1A"/>
          <w:sz w:val="24"/>
          <w:szCs w:val="24"/>
          <w:lang w:eastAsia="ru-RU"/>
        </w:rPr>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9.5.2. Перехват в пределах контролируемой зоны внешними нарушителями</w:t>
      </w: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двери закрываются на замок.</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9.5.3. Перехват в пределах контролируемой зоны внутренними нарушителями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 Администрации введен контроль доступа в контролируемую зону,  двери закрываются на замок.</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9.5.4. Угроза "сканирование сети"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Сущность процесса реализации угрозы заключается в передаче запросов сетевым службам хостов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lastRenderedPageBreak/>
        <w:t>9.5.5. Угроза выявления паролей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w:t>
      </w:r>
      <w:proofErr w:type="spellStart"/>
      <w:r w:rsidRPr="00D35F0F">
        <w:rPr>
          <w:rFonts w:ascii="Arial" w:eastAsia="Times New Roman" w:hAnsi="Arial" w:cs="Arial"/>
          <w:color w:val="1D1B11" w:themeColor="background2" w:themeShade="1A"/>
          <w:sz w:val="24"/>
          <w:szCs w:val="24"/>
          <w:lang w:eastAsia="ru-RU"/>
        </w:rPr>
        <w:t>IP-spoofing</w:t>
      </w:r>
      <w:proofErr w:type="spellEnd"/>
      <w:r w:rsidRPr="00D35F0F">
        <w:rPr>
          <w:rFonts w:ascii="Arial" w:eastAsia="Times New Roman" w:hAnsi="Arial" w:cs="Arial"/>
          <w:color w:val="1D1B11" w:themeColor="background2" w:themeShade="1A"/>
          <w:sz w:val="24"/>
          <w:szCs w:val="24"/>
          <w:lang w:eastAsia="ru-RU"/>
        </w:rPr>
        <w:t>) и перехват пакетов (</w:t>
      </w:r>
      <w:proofErr w:type="spellStart"/>
      <w:r w:rsidRPr="00D35F0F">
        <w:rPr>
          <w:rFonts w:ascii="Arial" w:eastAsia="Times New Roman" w:hAnsi="Arial" w:cs="Arial"/>
          <w:color w:val="1D1B11" w:themeColor="background2" w:themeShade="1A"/>
          <w:sz w:val="24"/>
          <w:szCs w:val="24"/>
          <w:lang w:eastAsia="ru-RU"/>
        </w:rPr>
        <w:t>sniffing</w:t>
      </w:r>
      <w:proofErr w:type="spellEnd"/>
      <w:r w:rsidRPr="00D35F0F">
        <w:rPr>
          <w:rFonts w:ascii="Arial" w:eastAsia="Times New Roman" w:hAnsi="Arial" w:cs="Arial"/>
          <w:color w:val="1D1B11" w:themeColor="background2" w:themeShade="1A"/>
          <w:sz w:val="24"/>
          <w:szCs w:val="24"/>
          <w:lang w:eastAsia="ru-RU"/>
        </w:rPr>
        <w:t xml:space="preserve">).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w:t>
      </w:r>
      <w:proofErr w:type="gramStart"/>
      <w:r w:rsidRPr="00D35F0F">
        <w:rPr>
          <w:rFonts w:ascii="Arial" w:eastAsia="Times New Roman" w:hAnsi="Arial" w:cs="Arial"/>
          <w:color w:val="1D1B11" w:themeColor="background2" w:themeShade="1A"/>
          <w:sz w:val="24"/>
          <w:szCs w:val="24"/>
          <w:lang w:eastAsia="ru-RU"/>
        </w:rPr>
        <w:t>для</w:t>
      </w:r>
      <w:proofErr w:type="gramEnd"/>
    </w:p>
    <w:p w:rsidR="005A0AD8" w:rsidRPr="00D35F0F" w:rsidRDefault="005A0AD8" w:rsidP="005A0AD8">
      <w:pPr>
        <w:spacing w:after="0" w:line="240" w:lineRule="auto"/>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себя "проход" для будущего доступа, который будет действовать, даже если на хосте изменить пароль доступа.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9.5.6 Угрозы навязывание ложного маршрута сети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9.5.7. Угрозы подмены доверенного объекта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Такая угроза эффективно реализуется в системах, в которых применяются нестойкие алгоритмы идентификац</w:t>
      </w:r>
      <w:proofErr w:type="gramStart"/>
      <w:r w:rsidRPr="00D35F0F">
        <w:rPr>
          <w:rFonts w:ascii="Arial" w:eastAsia="Times New Roman" w:hAnsi="Arial" w:cs="Arial"/>
          <w:color w:val="1D1B11" w:themeColor="background2" w:themeShade="1A"/>
          <w:sz w:val="24"/>
          <w:szCs w:val="24"/>
          <w:lang w:eastAsia="ru-RU"/>
        </w:rPr>
        <w:t>ии и ау</w:t>
      </w:r>
      <w:proofErr w:type="gramEnd"/>
      <w:r w:rsidRPr="00D35F0F">
        <w:rPr>
          <w:rFonts w:ascii="Arial" w:eastAsia="Times New Roman" w:hAnsi="Arial" w:cs="Arial"/>
          <w:color w:val="1D1B11" w:themeColor="background2" w:themeShade="1A"/>
          <w:sz w:val="24"/>
          <w:szCs w:val="24"/>
          <w:lang w:eastAsia="ru-RU"/>
        </w:rPr>
        <w:t>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Могут быть выделены две разновидности процесса реализации указанной угрозы: с установлением и без установления виртуального соединения.</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center"/>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15</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D35F0F">
        <w:rPr>
          <w:rFonts w:ascii="Arial" w:eastAsia="Times New Roman" w:hAnsi="Arial" w:cs="Arial"/>
          <w:color w:val="1D1B11" w:themeColor="background2" w:themeShade="1A"/>
          <w:sz w:val="24"/>
          <w:szCs w:val="24"/>
          <w:lang w:eastAsia="ru-RU"/>
        </w:rPr>
        <w:t>ии и ау</w:t>
      </w:r>
      <w:proofErr w:type="gramEnd"/>
      <w:r w:rsidRPr="00D35F0F">
        <w:rPr>
          <w:rFonts w:ascii="Arial" w:eastAsia="Times New Roman" w:hAnsi="Arial" w:cs="Arial"/>
          <w:color w:val="1D1B11" w:themeColor="background2" w:themeShade="1A"/>
          <w:sz w:val="24"/>
          <w:szCs w:val="24"/>
          <w:lang w:eastAsia="ru-RU"/>
        </w:rPr>
        <w:t>тентификации сообщений (например, атака rsh-службы UNIX-хоста).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В результате реализации угрозы нарушитель получает права доступа к техническому средству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 цели угроз.</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lastRenderedPageBreak/>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9.5.8. Внедрение ложного объекта сети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w:t>
      </w:r>
      <w:proofErr w:type="spellStart"/>
      <w:r w:rsidRPr="00D35F0F">
        <w:rPr>
          <w:rFonts w:ascii="Arial" w:eastAsia="Times New Roman" w:hAnsi="Arial" w:cs="Arial"/>
          <w:color w:val="1D1B11" w:themeColor="background2" w:themeShade="1A"/>
          <w:sz w:val="24"/>
          <w:szCs w:val="24"/>
          <w:lang w:eastAsia="ru-RU"/>
        </w:rPr>
        <w:t>NovellNetWare</w:t>
      </w:r>
      <w:proofErr w:type="spellEnd"/>
      <w:r w:rsidRPr="00D35F0F">
        <w:rPr>
          <w:rFonts w:ascii="Arial" w:eastAsia="Times New Roman" w:hAnsi="Arial" w:cs="Arial"/>
          <w:color w:val="1D1B11" w:themeColor="background2" w:themeShade="1A"/>
          <w:sz w:val="24"/>
          <w:szCs w:val="24"/>
          <w:lang w:eastAsia="ru-RU"/>
        </w:rPr>
        <w:t>;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9.5.9. Угрозы типа "Отказ в обслуживании"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Могут быть выделены несколько разновидностей таких угроз:</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скрытый отказ в обслуживании, вызванный привлечением части ресурсов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gramStart"/>
      <w:r w:rsidRPr="00D35F0F">
        <w:rPr>
          <w:rFonts w:ascii="Arial" w:eastAsia="Times New Roman" w:hAnsi="Arial" w:cs="Arial"/>
          <w:color w:val="1D1B11" w:themeColor="background2" w:themeShade="1A"/>
          <w:sz w:val="24"/>
          <w:szCs w:val="24"/>
          <w:lang w:eastAsia="ru-RU"/>
        </w:rPr>
        <w:t>эхо-запросов</w:t>
      </w:r>
      <w:proofErr w:type="gramEnd"/>
      <w:r w:rsidRPr="00D35F0F">
        <w:rPr>
          <w:rFonts w:ascii="Arial" w:eastAsia="Times New Roman" w:hAnsi="Arial" w:cs="Arial"/>
          <w:color w:val="1D1B11" w:themeColor="background2" w:themeShade="1A"/>
          <w:sz w:val="24"/>
          <w:szCs w:val="24"/>
          <w:lang w:eastAsia="ru-RU"/>
        </w:rPr>
        <w:t xml:space="preserve"> по протоколу ICMP (</w:t>
      </w:r>
      <w:proofErr w:type="spellStart"/>
      <w:r w:rsidRPr="00D35F0F">
        <w:rPr>
          <w:rFonts w:ascii="Arial" w:eastAsia="Times New Roman" w:hAnsi="Arial" w:cs="Arial"/>
          <w:color w:val="1D1B11" w:themeColor="background2" w:themeShade="1A"/>
          <w:sz w:val="24"/>
          <w:szCs w:val="24"/>
          <w:lang w:eastAsia="ru-RU"/>
        </w:rPr>
        <w:t>Pingflooding</w:t>
      </w:r>
      <w:proofErr w:type="spellEnd"/>
      <w:r w:rsidRPr="00D35F0F">
        <w:rPr>
          <w:rFonts w:ascii="Arial" w:eastAsia="Times New Roman" w:hAnsi="Arial" w:cs="Arial"/>
          <w:color w:val="1D1B11" w:themeColor="background2" w:themeShade="1A"/>
          <w:sz w:val="24"/>
          <w:szCs w:val="24"/>
          <w:lang w:eastAsia="ru-RU"/>
        </w:rPr>
        <w:t>), шторм запросов на установление TCP-соединений (</w:t>
      </w:r>
      <w:proofErr w:type="spellStart"/>
      <w:r w:rsidRPr="00D35F0F">
        <w:rPr>
          <w:rFonts w:ascii="Arial" w:eastAsia="Times New Roman" w:hAnsi="Arial" w:cs="Arial"/>
          <w:color w:val="1D1B11" w:themeColor="background2" w:themeShade="1A"/>
          <w:sz w:val="24"/>
          <w:szCs w:val="24"/>
          <w:lang w:eastAsia="ru-RU"/>
        </w:rPr>
        <w:t>SYN-flooding</w:t>
      </w:r>
      <w:proofErr w:type="spellEnd"/>
      <w:r w:rsidRPr="00D35F0F">
        <w:rPr>
          <w:rFonts w:ascii="Arial" w:eastAsia="Times New Roman" w:hAnsi="Arial" w:cs="Arial"/>
          <w:color w:val="1D1B11" w:themeColor="background2" w:themeShade="1A"/>
          <w:sz w:val="24"/>
          <w:szCs w:val="24"/>
          <w:lang w:eastAsia="ru-RU"/>
        </w:rPr>
        <w:t>), шторм запросов к FTP-серверу;</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color w:val="1D1B11" w:themeColor="background2" w:themeShade="1A"/>
          <w:sz w:val="24"/>
          <w:szCs w:val="24"/>
          <w:lang w:eastAsia="ru-RU"/>
        </w:rPr>
        <w:t xml:space="preserve">- явный отказ в обслуживании, вызванный исчерпанием ресурсов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D35F0F">
        <w:rPr>
          <w:rFonts w:ascii="Arial" w:eastAsia="Times New Roman" w:hAnsi="Arial" w:cs="Arial"/>
          <w:color w:val="1D1B11" w:themeColor="background2" w:themeShade="1A"/>
          <w:sz w:val="24"/>
          <w:szCs w:val="24"/>
          <w:lang w:eastAsia="ru-RU"/>
        </w:rPr>
        <w:t xml:space="preserve"> Примерами угроз данного типа могут служить шторм широковещательных </w:t>
      </w:r>
      <w:proofErr w:type="spellStart"/>
      <w:r w:rsidRPr="00D35F0F">
        <w:rPr>
          <w:rFonts w:ascii="Arial" w:eastAsia="Times New Roman" w:hAnsi="Arial" w:cs="Arial"/>
          <w:color w:val="1D1B11" w:themeColor="background2" w:themeShade="1A"/>
          <w:sz w:val="24"/>
          <w:szCs w:val="24"/>
          <w:lang w:eastAsia="ru-RU"/>
        </w:rPr>
        <w:t>ICMP-эхо-запросов</w:t>
      </w:r>
      <w:proofErr w:type="spellEnd"/>
      <w:r w:rsidRPr="00D35F0F">
        <w:rPr>
          <w:rFonts w:ascii="Arial" w:eastAsia="Times New Roman" w:hAnsi="Arial" w:cs="Arial"/>
          <w:color w:val="1D1B11" w:themeColor="background2" w:themeShade="1A"/>
          <w:sz w:val="24"/>
          <w:szCs w:val="24"/>
          <w:lang w:eastAsia="ru-RU"/>
        </w:rPr>
        <w:t xml:space="preserve"> (</w:t>
      </w:r>
      <w:proofErr w:type="spellStart"/>
      <w:r w:rsidRPr="00D35F0F">
        <w:rPr>
          <w:rFonts w:ascii="Arial" w:eastAsia="Times New Roman" w:hAnsi="Arial" w:cs="Arial"/>
          <w:color w:val="1D1B11" w:themeColor="background2" w:themeShade="1A"/>
          <w:sz w:val="24"/>
          <w:szCs w:val="24"/>
          <w:lang w:eastAsia="ru-RU"/>
        </w:rPr>
        <w:t>Smurf</w:t>
      </w:r>
      <w:proofErr w:type="spellEnd"/>
      <w:r w:rsidRPr="00D35F0F">
        <w:rPr>
          <w:rFonts w:ascii="Arial" w:eastAsia="Times New Roman" w:hAnsi="Arial" w:cs="Arial"/>
          <w:color w:val="1D1B11" w:themeColor="background2" w:themeShade="1A"/>
          <w:sz w:val="24"/>
          <w:szCs w:val="24"/>
          <w:lang w:eastAsia="ru-RU"/>
        </w:rPr>
        <w:t>), направленный шторм (</w:t>
      </w:r>
      <w:proofErr w:type="spellStart"/>
      <w:r w:rsidRPr="00D35F0F">
        <w:rPr>
          <w:rFonts w:ascii="Arial" w:eastAsia="Times New Roman" w:hAnsi="Arial" w:cs="Arial"/>
          <w:color w:val="1D1B11" w:themeColor="background2" w:themeShade="1A"/>
          <w:sz w:val="24"/>
          <w:szCs w:val="24"/>
          <w:lang w:eastAsia="ru-RU"/>
        </w:rPr>
        <w:t>SYN-flooding</w:t>
      </w:r>
      <w:proofErr w:type="spellEnd"/>
      <w:r w:rsidRPr="00D35F0F">
        <w:rPr>
          <w:rFonts w:ascii="Arial" w:eastAsia="Times New Roman" w:hAnsi="Arial" w:cs="Arial"/>
          <w:color w:val="1D1B11" w:themeColor="background2" w:themeShade="1A"/>
          <w:sz w:val="24"/>
          <w:szCs w:val="24"/>
          <w:lang w:eastAsia="ru-RU"/>
        </w:rPr>
        <w:t>), шторм сообщений почтовому серверу (</w:t>
      </w:r>
      <w:proofErr w:type="spellStart"/>
      <w:r w:rsidRPr="00D35F0F">
        <w:rPr>
          <w:rFonts w:ascii="Arial" w:eastAsia="Times New Roman" w:hAnsi="Arial" w:cs="Arial"/>
          <w:color w:val="1D1B11" w:themeColor="background2" w:themeShade="1A"/>
          <w:sz w:val="24"/>
          <w:szCs w:val="24"/>
          <w:lang w:eastAsia="ru-RU"/>
        </w:rPr>
        <w:t>Spam</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явный отказ в обслуживании, вызванный нарушением логической связности между техническим средствами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при передаче нарушителем управляющих сообщений от имени сетевых устройств, приводящих к изменению маршрутно-адресных данных (например, ICMP </w:t>
      </w:r>
      <w:proofErr w:type="spellStart"/>
      <w:r w:rsidRPr="00D35F0F">
        <w:rPr>
          <w:rFonts w:ascii="Arial" w:eastAsia="Times New Roman" w:hAnsi="Arial" w:cs="Arial"/>
          <w:color w:val="1D1B11" w:themeColor="background2" w:themeShade="1A"/>
          <w:sz w:val="24"/>
          <w:szCs w:val="24"/>
          <w:lang w:eastAsia="ru-RU"/>
        </w:rPr>
        <w:t>RedirectHost</w:t>
      </w:r>
      <w:proofErr w:type="spellEnd"/>
      <w:r w:rsidRPr="00D35F0F">
        <w:rPr>
          <w:rFonts w:ascii="Arial" w:eastAsia="Times New Roman" w:hAnsi="Arial" w:cs="Arial"/>
          <w:color w:val="1D1B11" w:themeColor="background2" w:themeShade="1A"/>
          <w:sz w:val="24"/>
          <w:szCs w:val="24"/>
          <w:lang w:eastAsia="ru-RU"/>
        </w:rPr>
        <w:t xml:space="preserve">, </w:t>
      </w:r>
      <w:proofErr w:type="spellStart"/>
      <w:r w:rsidRPr="00D35F0F">
        <w:rPr>
          <w:rFonts w:ascii="Arial" w:eastAsia="Times New Roman" w:hAnsi="Arial" w:cs="Arial"/>
          <w:color w:val="1D1B11" w:themeColor="background2" w:themeShade="1A"/>
          <w:sz w:val="24"/>
          <w:szCs w:val="24"/>
          <w:lang w:eastAsia="ru-RU"/>
        </w:rPr>
        <w:t>DNS-flooding</w:t>
      </w:r>
      <w:proofErr w:type="spellEnd"/>
      <w:r w:rsidRPr="00D35F0F">
        <w:rPr>
          <w:rFonts w:ascii="Arial" w:eastAsia="Times New Roman" w:hAnsi="Arial" w:cs="Arial"/>
          <w:color w:val="1D1B11" w:themeColor="background2" w:themeShade="1A"/>
          <w:sz w:val="24"/>
          <w:szCs w:val="24"/>
          <w:lang w:eastAsia="ru-RU"/>
        </w:rPr>
        <w:t xml:space="preserve">) или идентификационной и </w:t>
      </w:r>
      <w:proofErr w:type="spellStart"/>
      <w:r w:rsidRPr="00D35F0F">
        <w:rPr>
          <w:rFonts w:ascii="Arial" w:eastAsia="Times New Roman" w:hAnsi="Arial" w:cs="Arial"/>
          <w:color w:val="1D1B11" w:themeColor="background2" w:themeShade="1A"/>
          <w:sz w:val="24"/>
          <w:szCs w:val="24"/>
          <w:lang w:eastAsia="ru-RU"/>
        </w:rPr>
        <w:t>аутентификационной</w:t>
      </w:r>
      <w:proofErr w:type="spellEnd"/>
      <w:r w:rsidRPr="00D35F0F">
        <w:rPr>
          <w:rFonts w:ascii="Arial" w:eastAsia="Times New Roman" w:hAnsi="Arial" w:cs="Arial"/>
          <w:color w:val="1D1B11" w:themeColor="background2" w:themeShade="1A"/>
          <w:sz w:val="24"/>
          <w:szCs w:val="24"/>
          <w:lang w:eastAsia="ru-RU"/>
        </w:rPr>
        <w:t xml:space="preserve"> информации;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color w:val="1D1B11" w:themeColor="background2" w:themeShade="1A"/>
          <w:sz w:val="24"/>
          <w:szCs w:val="24"/>
          <w:lang w:eastAsia="ru-RU"/>
        </w:rPr>
        <w:t>- явный отказ в обслуживании, вызванный передачей злоумышленником пакетов с нестандартными атрибутами (угрозы типа "</w:t>
      </w:r>
      <w:proofErr w:type="spellStart"/>
      <w:r w:rsidRPr="00D35F0F">
        <w:rPr>
          <w:rFonts w:ascii="Arial" w:eastAsia="Times New Roman" w:hAnsi="Arial" w:cs="Arial"/>
          <w:color w:val="1D1B11" w:themeColor="background2" w:themeShade="1A"/>
          <w:sz w:val="24"/>
          <w:szCs w:val="24"/>
          <w:lang w:eastAsia="ru-RU"/>
        </w:rPr>
        <w:t>Land</w:t>
      </w:r>
      <w:proofErr w:type="spellEnd"/>
      <w:r w:rsidRPr="00D35F0F">
        <w:rPr>
          <w:rFonts w:ascii="Arial" w:eastAsia="Times New Roman" w:hAnsi="Arial" w:cs="Arial"/>
          <w:color w:val="1D1B11" w:themeColor="background2" w:themeShade="1A"/>
          <w:sz w:val="24"/>
          <w:szCs w:val="24"/>
          <w:lang w:eastAsia="ru-RU"/>
        </w:rPr>
        <w:t>", "</w:t>
      </w:r>
      <w:proofErr w:type="spellStart"/>
      <w:r w:rsidRPr="00D35F0F">
        <w:rPr>
          <w:rFonts w:ascii="Arial" w:eastAsia="Times New Roman" w:hAnsi="Arial" w:cs="Arial"/>
          <w:color w:val="1D1B11" w:themeColor="background2" w:themeShade="1A"/>
          <w:sz w:val="24"/>
          <w:szCs w:val="24"/>
          <w:lang w:eastAsia="ru-RU"/>
        </w:rPr>
        <w:t>TearDrop</w:t>
      </w:r>
      <w:proofErr w:type="spellEnd"/>
      <w:r w:rsidRPr="00D35F0F">
        <w:rPr>
          <w:rFonts w:ascii="Arial" w:eastAsia="Times New Roman" w:hAnsi="Arial" w:cs="Arial"/>
          <w:color w:val="1D1B11" w:themeColor="background2" w:themeShade="1A"/>
          <w:sz w:val="24"/>
          <w:szCs w:val="24"/>
          <w:lang w:eastAsia="ru-RU"/>
        </w:rPr>
        <w:t>", "</w:t>
      </w:r>
      <w:proofErr w:type="spellStart"/>
      <w:r w:rsidRPr="00D35F0F">
        <w:rPr>
          <w:rFonts w:ascii="Arial" w:eastAsia="Times New Roman" w:hAnsi="Arial" w:cs="Arial"/>
          <w:color w:val="1D1B11" w:themeColor="background2" w:themeShade="1A"/>
          <w:sz w:val="24"/>
          <w:szCs w:val="24"/>
          <w:lang w:eastAsia="ru-RU"/>
        </w:rPr>
        <w:t>Bonk</w:t>
      </w:r>
      <w:proofErr w:type="spellEnd"/>
      <w:r w:rsidRPr="00D35F0F">
        <w:rPr>
          <w:rFonts w:ascii="Arial" w:eastAsia="Times New Roman" w:hAnsi="Arial" w:cs="Arial"/>
          <w:color w:val="1D1B11" w:themeColor="background2" w:themeShade="1A"/>
          <w:sz w:val="24"/>
          <w:szCs w:val="24"/>
          <w:lang w:eastAsia="ru-RU"/>
        </w:rPr>
        <w:t>", "</w:t>
      </w:r>
      <w:proofErr w:type="spellStart"/>
      <w:r w:rsidRPr="00D35F0F">
        <w:rPr>
          <w:rFonts w:ascii="Arial" w:eastAsia="Times New Roman" w:hAnsi="Arial" w:cs="Arial"/>
          <w:color w:val="1D1B11" w:themeColor="background2" w:themeShade="1A"/>
          <w:sz w:val="24"/>
          <w:szCs w:val="24"/>
          <w:lang w:eastAsia="ru-RU"/>
        </w:rPr>
        <w:t>Nuke</w:t>
      </w:r>
      <w:proofErr w:type="spellEnd"/>
      <w:r w:rsidRPr="00D35F0F">
        <w:rPr>
          <w:rFonts w:ascii="Arial" w:eastAsia="Times New Roman" w:hAnsi="Arial" w:cs="Arial"/>
          <w:color w:val="1D1B11" w:themeColor="background2" w:themeShade="1A"/>
          <w:sz w:val="24"/>
          <w:szCs w:val="24"/>
          <w:lang w:eastAsia="ru-RU"/>
        </w:rPr>
        <w:t>", "UDP-</w:t>
      </w:r>
      <w:proofErr w:type="gramEnd"/>
    </w:p>
    <w:p w:rsidR="005A0AD8" w:rsidRPr="00D35F0F" w:rsidRDefault="005A0AD8" w:rsidP="005A0AD8">
      <w:pPr>
        <w:spacing w:after="0" w:line="240" w:lineRule="auto"/>
        <w:jc w:val="both"/>
        <w:rPr>
          <w:rFonts w:ascii="Arial" w:eastAsia="Times New Roman" w:hAnsi="Arial" w:cs="Arial"/>
          <w:color w:val="1D1B11" w:themeColor="background2" w:themeShade="1A"/>
          <w:sz w:val="24"/>
          <w:szCs w:val="24"/>
          <w:lang w:eastAsia="ru-RU"/>
        </w:rPr>
      </w:pPr>
      <w:proofErr w:type="spellStart"/>
      <w:proofErr w:type="gramStart"/>
      <w:r w:rsidRPr="00D35F0F">
        <w:rPr>
          <w:rFonts w:ascii="Arial" w:eastAsia="Times New Roman" w:hAnsi="Arial" w:cs="Arial"/>
          <w:color w:val="1D1B11" w:themeColor="background2" w:themeShade="1A"/>
          <w:sz w:val="24"/>
          <w:szCs w:val="24"/>
          <w:lang w:eastAsia="ru-RU"/>
        </w:rPr>
        <w:t>bomb</w:t>
      </w:r>
      <w:proofErr w:type="spellEnd"/>
      <w:r w:rsidRPr="00D35F0F">
        <w:rPr>
          <w:rFonts w:ascii="Arial" w:eastAsia="Times New Roman" w:hAnsi="Arial" w:cs="Arial"/>
          <w:color w:val="1D1B11" w:themeColor="background2" w:themeShade="1A"/>
          <w:sz w:val="24"/>
          <w:szCs w:val="24"/>
          <w:lang w:eastAsia="ru-RU"/>
        </w:rPr>
        <w:t>") или имеющих длину, превышающую максимально допустимый размер (угроза типа "</w:t>
      </w:r>
      <w:proofErr w:type="spellStart"/>
      <w:r w:rsidRPr="00D35F0F">
        <w:rPr>
          <w:rFonts w:ascii="Arial" w:eastAsia="Times New Roman" w:hAnsi="Arial" w:cs="Arial"/>
          <w:color w:val="1D1B11" w:themeColor="background2" w:themeShade="1A"/>
          <w:sz w:val="24"/>
          <w:szCs w:val="24"/>
          <w:lang w:eastAsia="ru-RU"/>
        </w:rPr>
        <w:t>PingDeath</w:t>
      </w:r>
      <w:proofErr w:type="spellEnd"/>
      <w:r w:rsidRPr="00D35F0F">
        <w:rPr>
          <w:rFonts w:ascii="Arial" w:eastAsia="Times New Roman" w:hAnsi="Arial" w:cs="Arial"/>
          <w:color w:val="1D1B11" w:themeColor="background2" w:themeShade="1A"/>
          <w:sz w:val="24"/>
          <w:szCs w:val="24"/>
          <w:lang w:eastAsia="ru-RU"/>
        </w:rPr>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roofErr w:type="gramEnd"/>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roofErr w:type="gramStart"/>
      <w:r w:rsidRPr="00D35F0F">
        <w:rPr>
          <w:rFonts w:ascii="Arial" w:eastAsia="Times New Roman" w:hAnsi="Arial" w:cs="Arial"/>
          <w:color w:val="1D1B11" w:themeColor="background2" w:themeShade="1A"/>
          <w:sz w:val="24"/>
          <w:szCs w:val="24"/>
          <w:lang w:eastAsia="ru-RU"/>
        </w:rPr>
        <w:t xml:space="preserve">Результатом реализации данной угрозы может стать нарушение работоспособности соответствующей службы предоставления удаленного </w:t>
      </w:r>
      <w:r w:rsidRPr="00D35F0F">
        <w:rPr>
          <w:rFonts w:ascii="Arial" w:eastAsia="Times New Roman" w:hAnsi="Arial" w:cs="Arial"/>
          <w:color w:val="1D1B11" w:themeColor="background2" w:themeShade="1A"/>
          <w:sz w:val="24"/>
          <w:szCs w:val="24"/>
          <w:lang w:eastAsia="ru-RU"/>
        </w:rPr>
        <w:lastRenderedPageBreak/>
        <w:t xml:space="preserve">доступа к </w:t>
      </w:r>
      <w:proofErr w:type="spellStart"/>
      <w:r w:rsidRPr="00D35F0F">
        <w:rPr>
          <w:rFonts w:ascii="Arial" w:eastAsia="Times New Roman" w:hAnsi="Arial" w:cs="Arial"/>
          <w:color w:val="1D1B11" w:themeColor="background2" w:themeShade="1A"/>
          <w:sz w:val="24"/>
          <w:szCs w:val="24"/>
          <w:lang w:eastAsia="ru-RU"/>
        </w:rPr>
        <w:t>ПДн</w:t>
      </w:r>
      <w:proofErr w:type="spellEnd"/>
      <w:r w:rsidRPr="00D35F0F">
        <w:rPr>
          <w:rFonts w:ascii="Arial" w:eastAsia="Times New Roman" w:hAnsi="Arial" w:cs="Arial"/>
          <w:color w:val="1D1B11" w:themeColor="background2" w:themeShade="1A"/>
          <w:sz w:val="24"/>
          <w:szCs w:val="24"/>
          <w:lang w:eastAsia="ru-RU"/>
        </w:rPr>
        <w:t xml:space="preserve"> в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передача с одного адреса такого количества запросов на подключение к техническому средству в составе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из-за невозможности системы</w:t>
      </w:r>
      <w:proofErr w:type="gramEnd"/>
      <w:r w:rsidRPr="00D35F0F">
        <w:rPr>
          <w:rFonts w:ascii="Arial" w:eastAsia="Times New Roman" w:hAnsi="Arial" w:cs="Arial"/>
          <w:color w:val="1D1B11" w:themeColor="background2" w:themeShade="1A"/>
          <w:sz w:val="24"/>
          <w:szCs w:val="24"/>
          <w:lang w:eastAsia="ru-RU"/>
        </w:rPr>
        <w:t xml:space="preserve"> заниматься ничем другим, кроме обработки запросов.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9.5.10. Угрозы удаленного запуска приложений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Угроза заключается в стремлении запустить на хосте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D35F0F">
        <w:rPr>
          <w:rFonts w:ascii="Arial" w:eastAsia="Times New Roman" w:hAnsi="Arial" w:cs="Arial"/>
          <w:color w:val="1D1B11" w:themeColor="background2" w:themeShade="1A"/>
          <w:sz w:val="24"/>
          <w:szCs w:val="24"/>
          <w:lang w:eastAsia="ru-RU"/>
        </w:rPr>
        <w:t>контроль за</w:t>
      </w:r>
      <w:proofErr w:type="gramEnd"/>
      <w:r w:rsidRPr="00D35F0F">
        <w:rPr>
          <w:rFonts w:ascii="Arial" w:eastAsia="Times New Roman" w:hAnsi="Arial" w:cs="Arial"/>
          <w:color w:val="1D1B11" w:themeColor="background2" w:themeShade="1A"/>
          <w:sz w:val="24"/>
          <w:szCs w:val="24"/>
          <w:lang w:eastAsia="ru-RU"/>
        </w:rPr>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Выделяют три подкласса данных угроз:</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распространение файлов, содержащих несанкционированный исполняемый код;</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удаленный запуск приложения путем переполнения буфера приложений-серверов;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proofErr w:type="spellStart"/>
      <w:r w:rsidRPr="00D35F0F">
        <w:rPr>
          <w:rFonts w:ascii="Arial" w:eastAsia="Times New Roman" w:hAnsi="Arial" w:cs="Arial"/>
          <w:color w:val="1D1B11" w:themeColor="background2" w:themeShade="1A"/>
          <w:sz w:val="24"/>
          <w:szCs w:val="24"/>
          <w:lang w:eastAsia="ru-RU"/>
        </w:rPr>
        <w:t>ActiveX</w:t>
      </w:r>
      <w:proofErr w:type="spellEnd"/>
      <w:r w:rsidRPr="00D35F0F">
        <w:rPr>
          <w:rFonts w:ascii="Arial" w:eastAsia="Times New Roman" w:hAnsi="Arial" w:cs="Arial"/>
          <w:color w:val="1D1B11" w:themeColor="background2" w:themeShade="1A"/>
          <w:sz w:val="24"/>
          <w:szCs w:val="24"/>
          <w:lang w:eastAsia="ru-RU"/>
        </w:rPr>
        <w:t xml:space="preserve">, </w:t>
      </w:r>
      <w:proofErr w:type="spellStart"/>
      <w:r w:rsidRPr="00D35F0F">
        <w:rPr>
          <w:rFonts w:ascii="Arial" w:eastAsia="Times New Roman" w:hAnsi="Arial" w:cs="Arial"/>
          <w:color w:val="1D1B11" w:themeColor="background2" w:themeShade="1A"/>
          <w:sz w:val="24"/>
          <w:szCs w:val="24"/>
          <w:lang w:eastAsia="ru-RU"/>
        </w:rPr>
        <w:t>Java-апплетов</w:t>
      </w:r>
      <w:proofErr w:type="spellEnd"/>
      <w:r w:rsidRPr="00D35F0F">
        <w:rPr>
          <w:rFonts w:ascii="Arial" w:eastAsia="Times New Roman" w:hAnsi="Arial" w:cs="Arial"/>
          <w:color w:val="1D1B11" w:themeColor="background2" w:themeShade="1A"/>
          <w:sz w:val="24"/>
          <w:szCs w:val="24"/>
          <w:lang w:eastAsia="ru-RU"/>
        </w:rPr>
        <w:t xml:space="preserve">, интерпретируемых </w:t>
      </w:r>
      <w:proofErr w:type="spellStart"/>
      <w:r w:rsidRPr="00D35F0F">
        <w:rPr>
          <w:rFonts w:ascii="Arial" w:eastAsia="Times New Roman" w:hAnsi="Arial" w:cs="Arial"/>
          <w:color w:val="1D1B11" w:themeColor="background2" w:themeShade="1A"/>
          <w:sz w:val="24"/>
          <w:szCs w:val="24"/>
          <w:lang w:eastAsia="ru-RU"/>
        </w:rPr>
        <w:t>скриптов</w:t>
      </w:r>
      <w:proofErr w:type="spellEnd"/>
      <w:r w:rsidRPr="00D35F0F">
        <w:rPr>
          <w:rFonts w:ascii="Arial" w:eastAsia="Times New Roman" w:hAnsi="Arial" w:cs="Arial"/>
          <w:color w:val="1D1B11" w:themeColor="background2" w:themeShade="1A"/>
          <w:sz w:val="24"/>
          <w:szCs w:val="24"/>
          <w:lang w:eastAsia="ru-RU"/>
        </w:rPr>
        <w:t xml:space="preserve"> (например, тексты на </w:t>
      </w:r>
      <w:proofErr w:type="spellStart"/>
      <w:r w:rsidRPr="00D35F0F">
        <w:rPr>
          <w:rFonts w:ascii="Arial" w:eastAsia="Times New Roman" w:hAnsi="Arial" w:cs="Arial"/>
          <w:color w:val="1D1B11" w:themeColor="background2" w:themeShade="1A"/>
          <w:sz w:val="24"/>
          <w:szCs w:val="24"/>
          <w:lang w:eastAsia="ru-RU"/>
        </w:rPr>
        <w:t>JavaScript</w:t>
      </w:r>
      <w:proofErr w:type="spellEnd"/>
      <w:r w:rsidRPr="00D35F0F">
        <w:rPr>
          <w:rFonts w:ascii="Arial" w:eastAsia="Times New Roman" w:hAnsi="Arial" w:cs="Arial"/>
          <w:color w:val="1D1B11" w:themeColor="background2" w:themeShade="1A"/>
          <w:sz w:val="24"/>
          <w:szCs w:val="24"/>
          <w:lang w:eastAsia="ru-RU"/>
        </w:rPr>
        <w: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При угрозах второго подкласса используются недостатки программ, реализующих сетевые сервисы (в частности, отсутствие </w:t>
      </w:r>
      <w:proofErr w:type="gramStart"/>
      <w:r w:rsidRPr="00D35F0F">
        <w:rPr>
          <w:rFonts w:ascii="Arial" w:eastAsia="Times New Roman" w:hAnsi="Arial" w:cs="Arial"/>
          <w:color w:val="1D1B11" w:themeColor="background2" w:themeShade="1A"/>
          <w:sz w:val="24"/>
          <w:szCs w:val="24"/>
          <w:lang w:eastAsia="ru-RU"/>
        </w:rPr>
        <w:t>контроля за</w:t>
      </w:r>
      <w:proofErr w:type="gramEnd"/>
      <w:r w:rsidRPr="00D35F0F">
        <w:rPr>
          <w:rFonts w:ascii="Arial" w:eastAsia="Times New Roman" w:hAnsi="Arial" w:cs="Arial"/>
          <w:color w:val="1D1B11" w:themeColor="background2" w:themeShade="1A"/>
          <w:sz w:val="24"/>
          <w:szCs w:val="24"/>
          <w:lang w:eastAsia="ru-RU"/>
        </w:rPr>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proofErr w:type="spellStart"/>
      <w:r w:rsidRPr="00D35F0F">
        <w:rPr>
          <w:rFonts w:ascii="Arial" w:eastAsia="Times New Roman" w:hAnsi="Arial" w:cs="Arial"/>
          <w:color w:val="1D1B11" w:themeColor="background2" w:themeShade="1A"/>
          <w:sz w:val="24"/>
          <w:szCs w:val="24"/>
          <w:lang w:eastAsia="ru-RU"/>
        </w:rPr>
        <w:t>Back.Orifice</w:t>
      </w:r>
      <w:proofErr w:type="spellEnd"/>
      <w:r w:rsidRPr="00D35F0F">
        <w:rPr>
          <w:rFonts w:ascii="Arial" w:eastAsia="Times New Roman" w:hAnsi="Arial" w:cs="Arial"/>
          <w:color w:val="1D1B11" w:themeColor="background2" w:themeShade="1A"/>
          <w:sz w:val="24"/>
          <w:szCs w:val="24"/>
          <w:lang w:eastAsia="ru-RU"/>
        </w:rPr>
        <w:t xml:space="preserve">, </w:t>
      </w:r>
      <w:proofErr w:type="spellStart"/>
      <w:r w:rsidRPr="00D35F0F">
        <w:rPr>
          <w:rFonts w:ascii="Arial" w:eastAsia="Times New Roman" w:hAnsi="Arial" w:cs="Arial"/>
          <w:color w:val="1D1B11" w:themeColor="background2" w:themeShade="1A"/>
          <w:sz w:val="24"/>
          <w:szCs w:val="24"/>
          <w:lang w:eastAsia="ru-RU"/>
        </w:rPr>
        <w:t>NetBus</w:t>
      </w:r>
      <w:proofErr w:type="spellEnd"/>
      <w:r w:rsidRPr="00D35F0F">
        <w:rPr>
          <w:rFonts w:ascii="Arial" w:eastAsia="Times New Roman" w:hAnsi="Arial" w:cs="Arial"/>
          <w:color w:val="1D1B11" w:themeColor="background2" w:themeShade="1A"/>
          <w:sz w:val="24"/>
          <w:szCs w:val="24"/>
          <w:lang w:eastAsia="ru-RU"/>
        </w:rPr>
        <w:t>), либо штатными средствами управления и администрирования компьютерных сетей (</w:t>
      </w:r>
      <w:proofErr w:type="spellStart"/>
      <w:r w:rsidRPr="00D35F0F">
        <w:rPr>
          <w:rFonts w:ascii="Arial" w:eastAsia="Times New Roman" w:hAnsi="Arial" w:cs="Arial"/>
          <w:color w:val="1D1B11" w:themeColor="background2" w:themeShade="1A"/>
          <w:sz w:val="24"/>
          <w:szCs w:val="24"/>
          <w:lang w:eastAsia="ru-RU"/>
        </w:rPr>
        <w:t>LandeskManagementSuite</w:t>
      </w:r>
      <w:proofErr w:type="spellEnd"/>
      <w:r w:rsidRPr="00D35F0F">
        <w:rPr>
          <w:rFonts w:ascii="Arial" w:eastAsia="Times New Roman" w:hAnsi="Arial" w:cs="Arial"/>
          <w:color w:val="1D1B11" w:themeColor="background2" w:themeShade="1A"/>
          <w:sz w:val="24"/>
          <w:szCs w:val="24"/>
          <w:lang w:eastAsia="ru-RU"/>
        </w:rPr>
        <w:t xml:space="preserve">, </w:t>
      </w:r>
      <w:proofErr w:type="spellStart"/>
      <w:r w:rsidRPr="00D35F0F">
        <w:rPr>
          <w:rFonts w:ascii="Arial" w:eastAsia="Times New Roman" w:hAnsi="Arial" w:cs="Arial"/>
          <w:color w:val="1D1B11" w:themeColor="background2" w:themeShade="1A"/>
          <w:sz w:val="24"/>
          <w:szCs w:val="24"/>
          <w:lang w:eastAsia="ru-RU"/>
        </w:rPr>
        <w:t>Managewise</w:t>
      </w:r>
      <w:proofErr w:type="spellEnd"/>
      <w:r w:rsidRPr="00D35F0F">
        <w:rPr>
          <w:rFonts w:ascii="Arial" w:eastAsia="Times New Roman" w:hAnsi="Arial" w:cs="Arial"/>
          <w:color w:val="1D1B11" w:themeColor="background2" w:themeShade="1A"/>
          <w:sz w:val="24"/>
          <w:szCs w:val="24"/>
          <w:lang w:eastAsia="ru-RU"/>
        </w:rPr>
        <w:t xml:space="preserve">, </w:t>
      </w:r>
      <w:proofErr w:type="spellStart"/>
      <w:r w:rsidRPr="00D35F0F">
        <w:rPr>
          <w:rFonts w:ascii="Arial" w:eastAsia="Times New Roman" w:hAnsi="Arial" w:cs="Arial"/>
          <w:color w:val="1D1B11" w:themeColor="background2" w:themeShade="1A"/>
          <w:sz w:val="24"/>
          <w:szCs w:val="24"/>
          <w:lang w:eastAsia="ru-RU"/>
        </w:rPr>
        <w:t>BackOrifice</w:t>
      </w:r>
      <w:proofErr w:type="spellEnd"/>
      <w:r w:rsidRPr="00D35F0F">
        <w:rPr>
          <w:rFonts w:ascii="Arial" w:eastAsia="Times New Roman" w:hAnsi="Arial" w:cs="Arial"/>
          <w:color w:val="1D1B11" w:themeColor="background2" w:themeShade="1A"/>
          <w:sz w:val="24"/>
          <w:szCs w:val="24"/>
          <w:lang w:eastAsia="ru-RU"/>
        </w:rPr>
        <w:t xml:space="preserve"> и т.п.). В результате их использования удается добиться удаленного контроля над станцией в сети.</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5A0AD8">
      <w:pPr>
        <w:keepNext/>
        <w:spacing w:after="0" w:line="240" w:lineRule="auto"/>
        <w:ind w:firstLine="426"/>
        <w:jc w:val="center"/>
        <w:outlineLvl w:val="0"/>
        <w:rPr>
          <w:rFonts w:ascii="Arial" w:eastAsia="Times New Roman" w:hAnsi="Arial" w:cs="Arial"/>
          <w:bCs/>
          <w:color w:val="1D1B11" w:themeColor="background2" w:themeShade="1A"/>
          <w:sz w:val="24"/>
          <w:szCs w:val="24"/>
          <w:lang w:eastAsia="ru-RU"/>
        </w:rPr>
      </w:pPr>
      <w:r w:rsidRPr="00D35F0F">
        <w:rPr>
          <w:rFonts w:ascii="Arial" w:eastAsia="Times New Roman" w:hAnsi="Arial" w:cs="Arial"/>
          <w:bCs/>
          <w:color w:val="1D1B11" w:themeColor="background2" w:themeShade="1A"/>
          <w:sz w:val="24"/>
          <w:szCs w:val="24"/>
          <w:lang w:eastAsia="ru-RU"/>
        </w:rPr>
        <w:t>9.5.11. Угрозы внедрения по сети вредоносных программ</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p>
    <w:p w:rsidR="005A0AD8" w:rsidRPr="00D35F0F" w:rsidRDefault="005A0AD8" w:rsidP="008E78A7">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w:t>
      </w:r>
      <w:r w:rsidRPr="00D35F0F">
        <w:rPr>
          <w:rFonts w:ascii="Arial" w:eastAsia="Times New Roman" w:hAnsi="Arial" w:cs="Arial"/>
          <w:color w:val="1D1B11" w:themeColor="background2" w:themeShade="1A"/>
          <w:sz w:val="24"/>
          <w:szCs w:val="24"/>
          <w:lang w:eastAsia="ru-RU"/>
        </w:rPr>
        <w:lastRenderedPageBreak/>
        <w:t xml:space="preserve">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p>
    <w:p w:rsidR="008E78A7" w:rsidRPr="00D35F0F" w:rsidRDefault="008E78A7" w:rsidP="008E78A7">
      <w:pPr>
        <w:spacing w:after="0" w:line="240" w:lineRule="auto"/>
        <w:ind w:firstLine="426"/>
        <w:jc w:val="both"/>
        <w:rPr>
          <w:rFonts w:ascii="Arial" w:eastAsia="Times New Roman" w:hAnsi="Arial" w:cs="Arial"/>
          <w:color w:val="1D1B11" w:themeColor="background2" w:themeShade="1A"/>
          <w:sz w:val="24"/>
          <w:szCs w:val="24"/>
          <w:lang w:eastAsia="ru-RU"/>
        </w:rPr>
      </w:pPr>
      <w:bookmarkStart w:id="19" w:name="_GoBack"/>
      <w:bookmarkEnd w:id="19"/>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Вредоносными программами, обеспечивающими осуществление НСД, могут быть:</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программы подбора и вскрытия паролей;</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программы, реализующие угрозы;</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xml:space="preserve">- программы, демонстрирующие использование </w:t>
      </w:r>
      <w:proofErr w:type="spellStart"/>
      <w:r w:rsidRPr="00D35F0F">
        <w:rPr>
          <w:rFonts w:ascii="Arial" w:eastAsia="Times New Roman" w:hAnsi="Arial" w:cs="Arial"/>
          <w:color w:val="1D1B11" w:themeColor="background2" w:themeShade="1A"/>
          <w:sz w:val="24"/>
          <w:szCs w:val="24"/>
          <w:lang w:eastAsia="ru-RU"/>
        </w:rPr>
        <w:t>недекларированных</w:t>
      </w:r>
      <w:proofErr w:type="spellEnd"/>
      <w:r w:rsidRPr="00D35F0F">
        <w:rPr>
          <w:rFonts w:ascii="Arial" w:eastAsia="Times New Roman" w:hAnsi="Arial" w:cs="Arial"/>
          <w:color w:val="1D1B11" w:themeColor="background2" w:themeShade="1A"/>
          <w:sz w:val="24"/>
          <w:szCs w:val="24"/>
          <w:lang w:eastAsia="ru-RU"/>
        </w:rPr>
        <w:t xml:space="preserve"> возможностей программного и программно-аппаратного обеспечения </w:t>
      </w:r>
      <w:proofErr w:type="spellStart"/>
      <w:r w:rsidRPr="00D35F0F">
        <w:rPr>
          <w:rFonts w:ascii="Arial" w:eastAsia="Times New Roman" w:hAnsi="Arial" w:cs="Arial"/>
          <w:color w:val="1D1B11" w:themeColor="background2" w:themeShade="1A"/>
          <w:sz w:val="24"/>
          <w:szCs w:val="24"/>
          <w:lang w:eastAsia="ru-RU"/>
        </w:rPr>
        <w:t>ИСПДн</w:t>
      </w:r>
      <w:proofErr w:type="spellEnd"/>
      <w:r w:rsidRPr="00D35F0F">
        <w:rPr>
          <w:rFonts w:ascii="Arial" w:eastAsia="Times New Roman" w:hAnsi="Arial" w:cs="Arial"/>
          <w:color w:val="1D1B11" w:themeColor="background2" w:themeShade="1A"/>
          <w:sz w:val="24"/>
          <w:szCs w:val="24"/>
          <w:lang w:eastAsia="ru-RU"/>
        </w:rPr>
        <w:t>;</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программы-генераторы компьютерных вирусов;</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 программы, демонстрирующие уязвимости средств защиты информации и др.</w:t>
      </w:r>
    </w:p>
    <w:p w:rsidR="005A0AD8" w:rsidRPr="00D35F0F" w:rsidRDefault="005A0AD8" w:rsidP="005A0AD8">
      <w:pPr>
        <w:spacing w:after="0" w:line="240" w:lineRule="auto"/>
        <w:ind w:firstLine="426"/>
        <w:jc w:val="both"/>
        <w:rPr>
          <w:rFonts w:ascii="Arial" w:eastAsia="Times New Roman" w:hAnsi="Arial" w:cs="Arial"/>
          <w:color w:val="1D1B11" w:themeColor="background2" w:themeShade="1A"/>
          <w:sz w:val="24"/>
          <w:szCs w:val="24"/>
          <w:lang w:eastAsia="ru-RU"/>
        </w:rPr>
      </w:pPr>
      <w:r w:rsidRPr="00D35F0F">
        <w:rPr>
          <w:rFonts w:ascii="Arial" w:eastAsia="Times New Roman" w:hAnsi="Arial" w:cs="Arial"/>
          <w:color w:val="1D1B11" w:themeColor="background2" w:themeShade="1A"/>
          <w:sz w:val="24"/>
          <w:szCs w:val="24"/>
          <w:lang w:eastAsia="ru-RU"/>
        </w:rPr>
        <w:t>Вероятность реализации угрозы - маловероятна.</w:t>
      </w:r>
    </w:p>
    <w:p w:rsidR="005A0AD8" w:rsidRPr="00D35F0F" w:rsidRDefault="005A0AD8" w:rsidP="005A0AD8">
      <w:pPr>
        <w:spacing w:after="0" w:line="240" w:lineRule="auto"/>
        <w:ind w:firstLine="426"/>
        <w:rPr>
          <w:rFonts w:ascii="Arial" w:eastAsia="Times New Roman" w:hAnsi="Arial" w:cs="Arial"/>
          <w:color w:val="1D1B11" w:themeColor="background2" w:themeShade="1A"/>
          <w:sz w:val="24"/>
          <w:szCs w:val="24"/>
          <w:lang w:eastAsia="ru-RU"/>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Calibri" w:hAnsi="Arial" w:cs="Arial"/>
          <w:color w:val="1D1B11" w:themeColor="background2" w:themeShade="1A"/>
          <w:sz w:val="24"/>
          <w:szCs w:val="24"/>
        </w:rPr>
      </w:pPr>
    </w:p>
    <w:p w:rsidR="005A0AD8" w:rsidRPr="00D35F0F" w:rsidRDefault="005A0AD8" w:rsidP="005A0AD8">
      <w:pPr>
        <w:spacing w:after="0" w:line="240" w:lineRule="auto"/>
        <w:ind w:firstLine="426"/>
        <w:rPr>
          <w:rFonts w:ascii="Arial" w:eastAsia="Times New Roman" w:hAnsi="Arial" w:cs="Arial"/>
          <w:color w:val="1D1B11" w:themeColor="background2" w:themeShade="1A"/>
          <w:sz w:val="24"/>
          <w:szCs w:val="24"/>
          <w:lang w:eastAsia="ru-RU"/>
        </w:rPr>
      </w:pPr>
    </w:p>
    <w:bookmarkEnd w:id="0"/>
    <w:p w:rsidR="00DA6FA7" w:rsidRPr="00D35F0F" w:rsidRDefault="00DA6FA7">
      <w:pPr>
        <w:rPr>
          <w:rFonts w:ascii="Arial" w:hAnsi="Arial" w:cs="Arial"/>
          <w:color w:val="1D1B11" w:themeColor="background2" w:themeShade="1A"/>
          <w:sz w:val="24"/>
          <w:szCs w:val="24"/>
        </w:rPr>
      </w:pPr>
    </w:p>
    <w:sectPr w:rsidR="00DA6FA7" w:rsidRPr="00D35F0F" w:rsidSect="00C55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86929"/>
    <w:multiLevelType w:val="hybridMultilevel"/>
    <w:tmpl w:val="76F05FE4"/>
    <w:lvl w:ilvl="0" w:tplc="D4185606">
      <w:start w:val="4"/>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FD2647"/>
    <w:multiLevelType w:val="hybridMultilevel"/>
    <w:tmpl w:val="A198D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AD8"/>
    <w:rsid w:val="00036CB3"/>
    <w:rsid w:val="00037A8A"/>
    <w:rsid w:val="00064F1D"/>
    <w:rsid w:val="00090BFC"/>
    <w:rsid w:val="000A4DB6"/>
    <w:rsid w:val="000B03F1"/>
    <w:rsid w:val="000B26DD"/>
    <w:rsid w:val="000D2426"/>
    <w:rsid w:val="000E6953"/>
    <w:rsid w:val="000E6ED6"/>
    <w:rsid w:val="0011525F"/>
    <w:rsid w:val="00130FB9"/>
    <w:rsid w:val="00142C64"/>
    <w:rsid w:val="0018648F"/>
    <w:rsid w:val="001903EF"/>
    <w:rsid w:val="00193F53"/>
    <w:rsid w:val="001D1887"/>
    <w:rsid w:val="001D6BE5"/>
    <w:rsid w:val="001F4329"/>
    <w:rsid w:val="001F6A15"/>
    <w:rsid w:val="00210CE2"/>
    <w:rsid w:val="00222544"/>
    <w:rsid w:val="00277767"/>
    <w:rsid w:val="002B7C7F"/>
    <w:rsid w:val="002C69A7"/>
    <w:rsid w:val="002E1E37"/>
    <w:rsid w:val="00357BB3"/>
    <w:rsid w:val="00383403"/>
    <w:rsid w:val="00383B9A"/>
    <w:rsid w:val="003A44E1"/>
    <w:rsid w:val="003D3F95"/>
    <w:rsid w:val="003D5DA8"/>
    <w:rsid w:val="003E737E"/>
    <w:rsid w:val="00480F90"/>
    <w:rsid w:val="0048631B"/>
    <w:rsid w:val="004D5F67"/>
    <w:rsid w:val="004F70E4"/>
    <w:rsid w:val="005015ED"/>
    <w:rsid w:val="00540E35"/>
    <w:rsid w:val="00554B53"/>
    <w:rsid w:val="005A0AD8"/>
    <w:rsid w:val="005B18D0"/>
    <w:rsid w:val="005B728E"/>
    <w:rsid w:val="005E697D"/>
    <w:rsid w:val="005F2EDB"/>
    <w:rsid w:val="005F7F4F"/>
    <w:rsid w:val="0060562B"/>
    <w:rsid w:val="0062205B"/>
    <w:rsid w:val="00627564"/>
    <w:rsid w:val="0062768C"/>
    <w:rsid w:val="00641D0F"/>
    <w:rsid w:val="006708A2"/>
    <w:rsid w:val="00671023"/>
    <w:rsid w:val="006935EA"/>
    <w:rsid w:val="0069628A"/>
    <w:rsid w:val="006A5A48"/>
    <w:rsid w:val="006C408D"/>
    <w:rsid w:val="006D741C"/>
    <w:rsid w:val="006E2F87"/>
    <w:rsid w:val="00710F01"/>
    <w:rsid w:val="00751881"/>
    <w:rsid w:val="00760DCE"/>
    <w:rsid w:val="0077149F"/>
    <w:rsid w:val="0079053E"/>
    <w:rsid w:val="007B19CA"/>
    <w:rsid w:val="007F3A8A"/>
    <w:rsid w:val="00806DEC"/>
    <w:rsid w:val="00815132"/>
    <w:rsid w:val="00847D3F"/>
    <w:rsid w:val="00862ECC"/>
    <w:rsid w:val="00875305"/>
    <w:rsid w:val="0088297F"/>
    <w:rsid w:val="008E78A7"/>
    <w:rsid w:val="00913296"/>
    <w:rsid w:val="00940900"/>
    <w:rsid w:val="00944888"/>
    <w:rsid w:val="0095502D"/>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45D14"/>
    <w:rsid w:val="00BC044E"/>
    <w:rsid w:val="00BF67B2"/>
    <w:rsid w:val="00C04F0E"/>
    <w:rsid w:val="00C31363"/>
    <w:rsid w:val="00C365BD"/>
    <w:rsid w:val="00C474BF"/>
    <w:rsid w:val="00C550F0"/>
    <w:rsid w:val="00C55732"/>
    <w:rsid w:val="00CA635E"/>
    <w:rsid w:val="00CD77AD"/>
    <w:rsid w:val="00D258E9"/>
    <w:rsid w:val="00D35F0F"/>
    <w:rsid w:val="00D43B4A"/>
    <w:rsid w:val="00D55851"/>
    <w:rsid w:val="00D85011"/>
    <w:rsid w:val="00DA6FA7"/>
    <w:rsid w:val="00DB193D"/>
    <w:rsid w:val="00DD4764"/>
    <w:rsid w:val="00E04EA9"/>
    <w:rsid w:val="00E13E45"/>
    <w:rsid w:val="00E17274"/>
    <w:rsid w:val="00E82CE2"/>
    <w:rsid w:val="00EC3092"/>
    <w:rsid w:val="00EE4431"/>
    <w:rsid w:val="00F1392B"/>
    <w:rsid w:val="00F15C4F"/>
    <w:rsid w:val="00F21E9C"/>
    <w:rsid w:val="00F76CDF"/>
    <w:rsid w:val="00FB1F90"/>
    <w:rsid w:val="00FB5332"/>
    <w:rsid w:val="00FC7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D8"/>
  </w:style>
  <w:style w:type="paragraph" w:styleId="1">
    <w:name w:val="heading 1"/>
    <w:basedOn w:val="a"/>
    <w:next w:val="a"/>
    <w:link w:val="10"/>
    <w:qFormat/>
    <w:rsid w:val="00E82CE2"/>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AD8"/>
    <w:pPr>
      <w:ind w:left="720"/>
      <w:contextualSpacing/>
    </w:pPr>
  </w:style>
  <w:style w:type="character" w:customStyle="1" w:styleId="10">
    <w:name w:val="Заголовок 1 Знак"/>
    <w:basedOn w:val="a0"/>
    <w:link w:val="1"/>
    <w:rsid w:val="00E82CE2"/>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AD8"/>
    <w:pPr>
      <w:ind w:left="720"/>
      <w:contextualSpacing/>
    </w:pPr>
  </w:style>
</w:styles>
</file>

<file path=word/webSettings.xml><?xml version="1.0" encoding="utf-8"?>
<w:webSettings xmlns:r="http://schemas.openxmlformats.org/officeDocument/2006/relationships" xmlns:w="http://schemas.openxmlformats.org/wordprocessingml/2006/main">
  <w:divs>
    <w:div w:id="5057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7529.606" TargetMode="External"/><Relationship Id="rId5" Type="http://schemas.openxmlformats.org/officeDocument/2006/relationships/hyperlink" Target="garantF1://12048567.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2015-04-27T06:35:00Z</cp:lastPrinted>
  <dcterms:created xsi:type="dcterms:W3CDTF">2015-03-18T08:15:00Z</dcterms:created>
  <dcterms:modified xsi:type="dcterms:W3CDTF">2015-05-20T12:51:00Z</dcterms:modified>
</cp:coreProperties>
</file>