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0" w:rsidRDefault="005F0C19" w:rsidP="00DE5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9B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</w:p>
    <w:p w:rsidR="000959B4" w:rsidRDefault="000959B4" w:rsidP="00DE5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</w:p>
    <w:p w:rsidR="000959B4" w:rsidRDefault="000959B4" w:rsidP="00DE5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0959B4" w:rsidRDefault="000959B4" w:rsidP="00DE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0959B4" w:rsidRDefault="000959B4" w:rsidP="00095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959B4" w:rsidRDefault="00DE5FB4" w:rsidP="000959B4">
      <w:pPr>
        <w:tabs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  <w:r w:rsidRPr="00DE5FB4">
        <w:rPr>
          <w:rFonts w:ascii="Times New Roman" w:hAnsi="Times New Roman" w:cs="Times New Roman"/>
          <w:sz w:val="24"/>
          <w:szCs w:val="24"/>
        </w:rPr>
        <w:t>20.12.2024 г.</w:t>
      </w:r>
      <w:r w:rsidR="000959B4" w:rsidRPr="00DE5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865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9B4">
        <w:rPr>
          <w:rFonts w:ascii="Times New Roman" w:hAnsi="Times New Roman" w:cs="Times New Roman"/>
          <w:b/>
          <w:sz w:val="24"/>
          <w:szCs w:val="24"/>
        </w:rPr>
        <w:t>№</w:t>
      </w:r>
      <w:r w:rsidR="00886528">
        <w:rPr>
          <w:rFonts w:ascii="Times New Roman" w:hAnsi="Times New Roman" w:cs="Times New Roman"/>
          <w:b/>
          <w:sz w:val="24"/>
          <w:szCs w:val="24"/>
        </w:rPr>
        <w:t xml:space="preserve"> 41</w:t>
      </w:r>
    </w:p>
    <w:p w:rsidR="000959B4" w:rsidRPr="000959B4" w:rsidRDefault="000959B4" w:rsidP="000959B4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Усть-Тым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0959B4" w:rsidTr="00DE5FB4">
        <w:tc>
          <w:tcPr>
            <w:tcW w:w="5098" w:type="dxa"/>
          </w:tcPr>
          <w:p w:rsidR="000959B4" w:rsidRDefault="000959B4" w:rsidP="00DE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B4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находящегося в собственности </w:t>
            </w:r>
            <w:r w:rsidRPr="000959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959B4" w:rsidRPr="000959B4" w:rsidRDefault="00DE5FB4" w:rsidP="00DE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«Усть-Тымское сельское поселение</w:t>
            </w:r>
            <w:r w:rsidR="00095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59B4" w:rsidRPr="00DE5FB4" w:rsidRDefault="000959B4" w:rsidP="00DE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Fonts w:ascii="Times New Roman" w:hAnsi="Times New Roman" w:cs="Times New Roman"/>
                <w:sz w:val="24"/>
                <w:szCs w:val="24"/>
              </w:rPr>
              <w:t>на праве хозяйственного</w:t>
            </w:r>
            <w:r w:rsidR="00DE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B4">
              <w:rPr>
                <w:rFonts w:ascii="Times New Roman" w:hAnsi="Times New Roman" w:cs="Times New Roman"/>
                <w:sz w:val="24"/>
                <w:szCs w:val="24"/>
              </w:rPr>
              <w:t>ведения за муниципальными унитарными</w:t>
            </w:r>
            <w:r w:rsidR="00DE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B4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4247" w:type="dxa"/>
          </w:tcPr>
          <w:p w:rsidR="000959B4" w:rsidRDefault="000959B4" w:rsidP="00095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9B4" w:rsidRDefault="000959B4" w:rsidP="000959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B4" w:rsidRDefault="000959B4" w:rsidP="00DE5F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9B4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9B4">
        <w:rPr>
          <w:rFonts w:ascii="Times New Roman" w:hAnsi="Times New Roman" w:cs="Times New Roman"/>
          <w:sz w:val="24"/>
          <w:szCs w:val="24"/>
        </w:rPr>
        <w:t>законом от 14.11.2002 N 161-ФЗ "О государственных и муниципальных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9B4">
        <w:rPr>
          <w:rFonts w:ascii="Times New Roman" w:hAnsi="Times New Roman" w:cs="Times New Roman"/>
          <w:sz w:val="24"/>
          <w:szCs w:val="24"/>
        </w:rPr>
        <w:t xml:space="preserve">предприятиях", Федеральным законом от 06.10.2003 N 131-ФЭ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>Усть-Тымского сельского поселения,</w:t>
      </w:r>
      <w:r w:rsidR="00DE5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Усть-Тымского сельского поселения </w:t>
      </w:r>
    </w:p>
    <w:p w:rsidR="000959B4" w:rsidRPr="00DE5FB4" w:rsidRDefault="000959B4" w:rsidP="00DE5F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FB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D3F4D" w:rsidRPr="00DE5FB4" w:rsidRDefault="00DE5FB4" w:rsidP="00DE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59B4" w:rsidRPr="00DE5FB4">
        <w:rPr>
          <w:rFonts w:ascii="Times New Roman" w:hAnsi="Times New Roman" w:cs="Times New Roman"/>
          <w:sz w:val="24"/>
          <w:szCs w:val="24"/>
        </w:rPr>
        <w:t>Утвердить Положение о порядке закрепления имущества, находящегося в собственности муниципального образования «</w:t>
      </w:r>
      <w:r w:rsidRPr="00DE5FB4">
        <w:rPr>
          <w:rFonts w:ascii="Times New Roman" w:hAnsi="Times New Roman" w:cs="Times New Roman"/>
          <w:sz w:val="24"/>
          <w:szCs w:val="24"/>
        </w:rPr>
        <w:t>Усть-Тымское</w:t>
      </w:r>
      <w:r w:rsidR="000959B4" w:rsidRPr="00DE5FB4">
        <w:rPr>
          <w:rFonts w:ascii="Times New Roman" w:hAnsi="Times New Roman" w:cs="Times New Roman"/>
          <w:sz w:val="24"/>
          <w:szCs w:val="24"/>
        </w:rPr>
        <w:t xml:space="preserve"> </w:t>
      </w:r>
      <w:r w:rsidRPr="00DE5FB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959B4" w:rsidRPr="00DE5FB4">
        <w:rPr>
          <w:rFonts w:ascii="Times New Roman" w:hAnsi="Times New Roman" w:cs="Times New Roman"/>
          <w:sz w:val="24"/>
          <w:szCs w:val="24"/>
        </w:rPr>
        <w:t>», на праве хозяйственного ведения за муниципальными унитарными предприятиями (прилагается).</w:t>
      </w:r>
    </w:p>
    <w:p w:rsidR="002D3F4D" w:rsidRPr="000959B4" w:rsidRDefault="00DE5FB4" w:rsidP="00DE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59B4" w:rsidRPr="00DE5FB4">
        <w:rPr>
          <w:rFonts w:ascii="Times New Roman" w:hAnsi="Times New Roman" w:cs="Times New Roman"/>
          <w:sz w:val="24"/>
          <w:szCs w:val="24"/>
        </w:rPr>
        <w:t>Утвердить типовую форму договора о закреплении за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9B4" w:rsidRPr="00DE5FB4">
        <w:rPr>
          <w:rFonts w:ascii="Times New Roman" w:hAnsi="Times New Roman" w:cs="Times New Roman"/>
          <w:sz w:val="24"/>
          <w:szCs w:val="24"/>
        </w:rPr>
        <w:t>унитарным предприятием муниципального им</w:t>
      </w:r>
      <w:r>
        <w:rPr>
          <w:rFonts w:ascii="Times New Roman" w:hAnsi="Times New Roman" w:cs="Times New Roman"/>
          <w:sz w:val="24"/>
          <w:szCs w:val="24"/>
        </w:rPr>
        <w:t xml:space="preserve">ущества на праве хозяйственного </w:t>
      </w:r>
      <w:r w:rsidR="002D5F8A">
        <w:rPr>
          <w:rFonts w:ascii="Times New Roman" w:hAnsi="Times New Roman" w:cs="Times New Roman"/>
          <w:sz w:val="24"/>
          <w:szCs w:val="24"/>
        </w:rPr>
        <w:t>ведения (приложение№1</w:t>
      </w:r>
      <w:r w:rsidR="000959B4">
        <w:rPr>
          <w:rFonts w:ascii="Times New Roman" w:hAnsi="Times New Roman" w:cs="Times New Roman"/>
          <w:sz w:val="24"/>
          <w:szCs w:val="24"/>
        </w:rPr>
        <w:t>)</w:t>
      </w:r>
    </w:p>
    <w:p w:rsidR="000959B4" w:rsidRPr="000959B4" w:rsidRDefault="00DE5FB4" w:rsidP="00DE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959B4" w:rsidRPr="000959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2D3F4D" w:rsidRDefault="00DE5FB4" w:rsidP="00DE5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959B4" w:rsidRPr="000959B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  <w:r w:rsidR="000959B4" w:rsidRPr="000959B4">
        <w:rPr>
          <w:rFonts w:ascii="Times New Roman" w:hAnsi="Times New Roman" w:cs="Times New Roman"/>
          <w:sz w:val="24"/>
          <w:szCs w:val="24"/>
        </w:rPr>
        <w:cr/>
      </w:r>
    </w:p>
    <w:p w:rsidR="000959B4" w:rsidRDefault="000959B4" w:rsidP="002D3F4D">
      <w:pPr>
        <w:rPr>
          <w:rFonts w:ascii="Times New Roman" w:hAnsi="Times New Roman" w:cs="Times New Roman"/>
          <w:sz w:val="24"/>
          <w:szCs w:val="24"/>
        </w:rPr>
      </w:pPr>
    </w:p>
    <w:p w:rsidR="002D3F4D" w:rsidRDefault="002D3F4D" w:rsidP="00DE5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Усть-Тымского </w:t>
      </w:r>
      <w:r w:rsidR="00DE5F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E5F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="00DE5FB4">
        <w:rPr>
          <w:rFonts w:ascii="Times New Roman" w:hAnsi="Times New Roman" w:cs="Times New Roman"/>
          <w:sz w:val="24"/>
          <w:szCs w:val="24"/>
        </w:rPr>
        <w:t xml:space="preserve"> Пиличенко</w:t>
      </w: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5FB4" w:rsidRDefault="00DE5FB4" w:rsidP="002D3F4D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3F4D" w:rsidRPr="002D3F4D" w:rsidRDefault="002D3F4D" w:rsidP="00DE5FB4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D3F4D" w:rsidRPr="002D3F4D" w:rsidRDefault="002D3F4D" w:rsidP="00DE5FB4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D3F4D" w:rsidRDefault="002D3F4D" w:rsidP="00DE5FB4">
      <w:pPr>
        <w:tabs>
          <w:tab w:val="left" w:pos="71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2D3F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3F4D" w:rsidRDefault="002D3F4D" w:rsidP="00DE5FB4">
      <w:pPr>
        <w:tabs>
          <w:tab w:val="left" w:pos="71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 xml:space="preserve">от </w:t>
      </w:r>
      <w:r w:rsidR="00DE5FB4">
        <w:rPr>
          <w:rFonts w:ascii="Times New Roman" w:hAnsi="Times New Roman" w:cs="Times New Roman"/>
          <w:sz w:val="24"/>
          <w:szCs w:val="24"/>
        </w:rPr>
        <w:t>20.12.2024 года №</w:t>
      </w:r>
      <w:r w:rsidR="00886528">
        <w:rPr>
          <w:rFonts w:ascii="Times New Roman" w:hAnsi="Times New Roman" w:cs="Times New Roman"/>
          <w:sz w:val="24"/>
          <w:szCs w:val="24"/>
        </w:rPr>
        <w:t xml:space="preserve"> 41</w:t>
      </w:r>
      <w:r w:rsidRPr="002D3F4D">
        <w:rPr>
          <w:rFonts w:ascii="Times New Roman" w:hAnsi="Times New Roman" w:cs="Times New Roman"/>
          <w:sz w:val="24"/>
          <w:szCs w:val="24"/>
        </w:rPr>
        <w:cr/>
      </w:r>
    </w:p>
    <w:p w:rsidR="002D3F4D" w:rsidRPr="002D3F4D" w:rsidRDefault="002D3F4D" w:rsidP="002D3F4D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3F4D" w:rsidRPr="002D3F4D" w:rsidRDefault="002D3F4D" w:rsidP="002D3F4D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О ПОРЯДКЕ ЗАКРЕПЛЕНИЯ ИМУЩЕСТВА, НАХОДЯЩЕГОСЯ В</w:t>
      </w:r>
    </w:p>
    <w:p w:rsidR="002D3F4D" w:rsidRPr="002D3F4D" w:rsidRDefault="002D3F4D" w:rsidP="002D3F4D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СОБСТВЕННОСТИ МУНИЦИПАЛЬНОГО ОБРАЗОВАНИЯ «</w:t>
      </w:r>
      <w:r w:rsidR="00DE5FB4">
        <w:rPr>
          <w:rFonts w:ascii="Times New Roman" w:hAnsi="Times New Roman" w:cs="Times New Roman"/>
          <w:b/>
          <w:sz w:val="24"/>
          <w:szCs w:val="24"/>
        </w:rPr>
        <w:t>УСТЬ-ТЫМСКОЕ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FB4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Pr="002D3F4D">
        <w:rPr>
          <w:rFonts w:ascii="Times New Roman" w:hAnsi="Times New Roman" w:cs="Times New Roman"/>
          <w:b/>
          <w:sz w:val="24"/>
          <w:szCs w:val="24"/>
        </w:rPr>
        <w:t>», НА ПРАВЕ ХОЗЯЙСТВЕННОГО ВЕДЕНИЯ ЗА</w:t>
      </w:r>
    </w:p>
    <w:p w:rsidR="002D3F4D" w:rsidRDefault="002D3F4D" w:rsidP="002D3F4D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МУНИЦИПАЛЬНЫМИ УНИТАРНЫМИ ПРЕДПРИЯТИЯМИ</w:t>
      </w:r>
    </w:p>
    <w:p w:rsidR="002D3F4D" w:rsidRDefault="002D3F4D" w:rsidP="00DE5FB4">
      <w:pPr>
        <w:tabs>
          <w:tab w:val="left" w:pos="3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F4D" w:rsidRPr="002D3F4D" w:rsidRDefault="002D3F4D" w:rsidP="002D3F4D">
      <w:pPr>
        <w:tabs>
          <w:tab w:val="left" w:pos="3750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</w:t>
      </w:r>
      <w:r w:rsidRPr="002D3F4D">
        <w:rPr>
          <w:rFonts w:ascii="Times New Roman" w:hAnsi="Times New Roman" w:cs="Times New Roman"/>
          <w:sz w:val="24"/>
          <w:szCs w:val="24"/>
        </w:rPr>
        <w:t>Федерации, Федеральными законами от 14.11.200</w:t>
      </w:r>
      <w:r>
        <w:rPr>
          <w:rFonts w:ascii="Times New Roman" w:hAnsi="Times New Roman" w:cs="Times New Roman"/>
          <w:sz w:val="24"/>
          <w:szCs w:val="24"/>
        </w:rPr>
        <w:t xml:space="preserve">2 N 161-ФЗ "О государственных и </w:t>
      </w:r>
      <w:r w:rsidRPr="002D3F4D">
        <w:rPr>
          <w:rFonts w:ascii="Times New Roman" w:hAnsi="Times New Roman" w:cs="Times New Roman"/>
          <w:sz w:val="24"/>
          <w:szCs w:val="24"/>
        </w:rPr>
        <w:t>муниципальных унитарных предприятиях", от 06.10.2003 N 131-Ф3 "Об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3F4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1.2. Положение определяет порядок закрепления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имущества на праве </w:t>
      </w:r>
      <w:r w:rsidRPr="002D3F4D">
        <w:rPr>
          <w:rFonts w:ascii="Times New Roman" w:hAnsi="Times New Roman" w:cs="Times New Roman"/>
          <w:sz w:val="24"/>
          <w:szCs w:val="24"/>
        </w:rPr>
        <w:t xml:space="preserve">хозяйственного ведения за муниципальными унитарными предприятиями </w:t>
      </w:r>
      <w:r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3F4D">
        <w:rPr>
          <w:rFonts w:ascii="Times New Roman" w:hAnsi="Times New Roman" w:cs="Times New Roman"/>
          <w:sz w:val="24"/>
          <w:szCs w:val="24"/>
        </w:rPr>
        <w:t>сельского поселения, порядок владения, пользования и распоряжения данным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муниципальным имуществом, устанавливает права и обязанности муниципальных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предприятий в отношении имущества, закрепленного за ними на праве 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ведения.</w:t>
      </w:r>
    </w:p>
    <w:p w:rsidR="002D3F4D" w:rsidRPr="002D3F4D" w:rsidRDefault="002D3F4D" w:rsidP="002D3F4D">
      <w:pPr>
        <w:tabs>
          <w:tab w:val="left" w:pos="3750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2. Порядок закрепления муниципального имущества на праве хозяйственного ведения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 xml:space="preserve">2.1. Решение о закреплении имущества, находящегося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за </w:t>
      </w:r>
      <w:r w:rsidRPr="002D3F4D">
        <w:rPr>
          <w:rFonts w:ascii="Times New Roman" w:hAnsi="Times New Roman" w:cs="Times New Roman"/>
          <w:sz w:val="24"/>
          <w:szCs w:val="24"/>
        </w:rPr>
        <w:t>муниципальным унитарным предприятием (далее - Предприятие) на праве 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 xml:space="preserve">ведения принимается в форме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Усть-Тымского сельского </w:t>
      </w:r>
      <w:r w:rsidRPr="002D3F4D">
        <w:rPr>
          <w:rFonts w:ascii="Times New Roman" w:hAnsi="Times New Roman" w:cs="Times New Roman"/>
          <w:sz w:val="24"/>
          <w:szCs w:val="24"/>
        </w:rPr>
        <w:t xml:space="preserve">поселения (далее - Постановление), подготовленного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3F4D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 xml:space="preserve">2.2. На основании принятого Постановления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Усть-Тымского сельского </w:t>
      </w:r>
      <w:r w:rsidRPr="002D3F4D">
        <w:rPr>
          <w:rFonts w:ascii="Times New Roman" w:hAnsi="Times New Roman" w:cs="Times New Roman"/>
          <w:sz w:val="24"/>
          <w:szCs w:val="24"/>
        </w:rPr>
        <w:t>поселения осуществляет закрепление муниципального имущества на праве 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ведения за предприятием путем заключения договора о закреплении за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унитарным предприятием муниципального имущества на праве хозяйственного 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соответствии с утвержденной формой</w:t>
      </w:r>
      <w:r w:rsidR="0088652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2D3F4D">
        <w:rPr>
          <w:rFonts w:ascii="Times New Roman" w:hAnsi="Times New Roman" w:cs="Times New Roman"/>
          <w:sz w:val="24"/>
          <w:szCs w:val="24"/>
        </w:rPr>
        <w:t>.</w:t>
      </w:r>
    </w:p>
    <w:p w:rsidR="0077013F" w:rsidRPr="00597CBE" w:rsidRDefault="0077013F" w:rsidP="0077013F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597CBE">
        <w:rPr>
          <w:rFonts w:ascii="Times New Roman" w:hAnsi="Times New Roman" w:cs="Times New Roman"/>
          <w:sz w:val="24"/>
          <w:szCs w:val="24"/>
        </w:rPr>
        <w:t>Целью настоящего договора является создание благоприятных экономических условий, обеспечивающих повышение финансовой эффективности использования муниципального имущества.</w:t>
      </w:r>
    </w:p>
    <w:p w:rsidR="0077013F" w:rsidRPr="00597CBE" w:rsidRDefault="0077013F" w:rsidP="0077013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2.4. </w:t>
      </w:r>
      <w:r w:rsidRPr="00597CBE">
        <w:rPr>
          <w:rFonts w:ascii="Times New Roman" w:hAnsi="Times New Roman" w:cs="Times New Roman"/>
          <w:sz w:val="24"/>
          <w:szCs w:val="24"/>
        </w:rPr>
        <w:t>Администрация закрепляет за Предприятием на праве хозяйственного ведения</w:t>
      </w:r>
    </w:p>
    <w:p w:rsidR="0077013F" w:rsidRPr="002D3F4D" w:rsidRDefault="0077013F" w:rsidP="0077013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BE">
        <w:rPr>
          <w:rFonts w:ascii="Times New Roman" w:hAnsi="Times New Roman" w:cs="Times New Roman"/>
          <w:sz w:val="24"/>
          <w:szCs w:val="24"/>
        </w:rPr>
        <w:t>муниципальное имущество с постановкой на баланс муниципального унитарного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BE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2D3F4D" w:rsidRPr="002D3F4D" w:rsidRDefault="002D3F4D" w:rsidP="002D3F4D">
      <w:pPr>
        <w:tabs>
          <w:tab w:val="left" w:pos="3750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2D3F4D">
        <w:rPr>
          <w:rFonts w:ascii="Times New Roman" w:hAnsi="Times New Roman" w:cs="Times New Roman"/>
          <w:b/>
          <w:sz w:val="24"/>
          <w:szCs w:val="24"/>
        </w:rPr>
        <w:t>3. Предмет пользования и порядок распоряжения имуществом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3.1. Имущество предприятия находится в собственн</w:t>
      </w:r>
      <w:r>
        <w:rPr>
          <w:rFonts w:ascii="Times New Roman" w:hAnsi="Times New Roman" w:cs="Times New Roman"/>
          <w:sz w:val="24"/>
          <w:szCs w:val="24"/>
        </w:rPr>
        <w:t>ости муниципа</w:t>
      </w:r>
      <w:r w:rsidR="00DE5FB4">
        <w:rPr>
          <w:rFonts w:ascii="Times New Roman" w:hAnsi="Times New Roman" w:cs="Times New Roman"/>
          <w:sz w:val="24"/>
          <w:szCs w:val="24"/>
        </w:rPr>
        <w:t>льного образования «Усть-Тымское сельское поселение</w:t>
      </w:r>
      <w:r w:rsidRPr="002D3F4D">
        <w:rPr>
          <w:rFonts w:ascii="Times New Roman" w:hAnsi="Times New Roman" w:cs="Times New Roman"/>
          <w:sz w:val="24"/>
          <w:szCs w:val="24"/>
        </w:rPr>
        <w:t>», права собственника на которое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Усть-Тымского</w:t>
      </w:r>
      <w:r w:rsidRPr="002D3F4D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собственник имущества)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принадлежит предприятию на праве хозяйственного ведения, является неделимым и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быть распределено по вкладам (долям, паям),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между работниками этого </w:t>
      </w:r>
      <w:r w:rsidRPr="002D3F4D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3.2. Объектом права хозяйственного ведения являются все виды имущества, включая здания,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 xml:space="preserve">сооружения, оборудование, инвентарь и т.д. (за исключением земельных </w:t>
      </w:r>
      <w:r w:rsidRPr="002D3F4D">
        <w:rPr>
          <w:rFonts w:ascii="Times New Roman" w:hAnsi="Times New Roman" w:cs="Times New Roman"/>
          <w:sz w:val="24"/>
          <w:szCs w:val="24"/>
        </w:rPr>
        <w:lastRenderedPageBreak/>
        <w:t>участков),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закрепляется за предприятием и предназначено для осуществления его уставной деятельности.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3.3. Предприятие, за которым имущество закреплено н</w:t>
      </w:r>
      <w:r>
        <w:rPr>
          <w:rFonts w:ascii="Times New Roman" w:hAnsi="Times New Roman" w:cs="Times New Roman"/>
          <w:sz w:val="24"/>
          <w:szCs w:val="24"/>
        </w:rPr>
        <w:t xml:space="preserve">а праве хозяйственного ведения, </w:t>
      </w:r>
      <w:r w:rsidRPr="002D3F4D">
        <w:rPr>
          <w:rFonts w:ascii="Times New Roman" w:hAnsi="Times New Roman" w:cs="Times New Roman"/>
          <w:sz w:val="24"/>
          <w:szCs w:val="24"/>
        </w:rPr>
        <w:t>владеет, пользуется и распоряжается этим имуще</w:t>
      </w:r>
      <w:r>
        <w:rPr>
          <w:rFonts w:ascii="Times New Roman" w:hAnsi="Times New Roman" w:cs="Times New Roman"/>
          <w:sz w:val="24"/>
          <w:szCs w:val="24"/>
        </w:rPr>
        <w:t xml:space="preserve">ством в пределах, установленных </w:t>
      </w:r>
      <w:r w:rsidRPr="002D3F4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Положением, при этом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ответственность по своим обязательствам все</w:t>
      </w:r>
      <w:r>
        <w:rPr>
          <w:rFonts w:ascii="Times New Roman" w:hAnsi="Times New Roman" w:cs="Times New Roman"/>
          <w:sz w:val="24"/>
          <w:szCs w:val="24"/>
        </w:rPr>
        <w:t xml:space="preserve">м принадлежащим ему имуществом. </w:t>
      </w:r>
      <w:r w:rsidRPr="002D3F4D">
        <w:rPr>
          <w:rFonts w:ascii="Times New Roman" w:hAnsi="Times New Roman" w:cs="Times New Roman"/>
          <w:sz w:val="24"/>
          <w:szCs w:val="24"/>
        </w:rPr>
        <w:t>Собственник имущества, закрепленного на праве хозяйственного ведения за предприятием,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несет ответственности по обязательствам предп</w:t>
      </w:r>
      <w:r>
        <w:rPr>
          <w:rFonts w:ascii="Times New Roman" w:hAnsi="Times New Roman" w:cs="Times New Roman"/>
          <w:sz w:val="24"/>
          <w:szCs w:val="24"/>
        </w:rPr>
        <w:t xml:space="preserve">риятия, за исключением случаев, </w:t>
      </w:r>
      <w:r w:rsidRPr="002D3F4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3.4. Право на имущество, закрепленное за предприятием, возникает у предприятия с момента</w:t>
      </w:r>
      <w:r w:rsidRPr="002D3F4D"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передачи имущества предприятию, если иное не предусмотрено федеральным</w:t>
      </w:r>
      <w:r w:rsidR="00DE5FB4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законодательством или не установлено решением собственника о передаче имущества</w:t>
      </w:r>
      <w:r w:rsidR="00DE5FB4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муниципальному унитарному предприятию. Государственную регистрацию права</w:t>
      </w:r>
      <w:r w:rsidR="00DE5FB4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 xml:space="preserve">хозяйственного ведения обеспечивает администрация </w:t>
      </w:r>
      <w:r w:rsidR="0043158F"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3F4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 xml:space="preserve">3.5. Предприятие не вправе продавать принадлежащее ему </w:t>
      </w:r>
      <w:r w:rsidR="0043158F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Pr="002D3F4D">
        <w:rPr>
          <w:rFonts w:ascii="Times New Roman" w:hAnsi="Times New Roman" w:cs="Times New Roman"/>
          <w:sz w:val="24"/>
          <w:szCs w:val="24"/>
        </w:rPr>
        <w:t>недвижимое имущество, сдавать его в аренду, отдавать в залог, вносить в качестве вклада в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уставный (складочный) капитал хозяйственного общества и товарищества или иным способом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распоряжаться этим имуществом без согласия собственника имущества. Согласование сдачи в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аренду муниципального имущества, продажи муниципального имущества, передачи в залог и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внесения имущества в качестве вклада в уставный (складочный) капитал осуществляется на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 xml:space="preserve">основании решения администрации </w:t>
      </w:r>
      <w:r w:rsidR="0043158F"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3F4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Движимым имуществом, закрепленным за предприятием н</w:t>
      </w:r>
      <w:r w:rsidR="0043158F">
        <w:rPr>
          <w:rFonts w:ascii="Times New Roman" w:hAnsi="Times New Roman" w:cs="Times New Roman"/>
          <w:sz w:val="24"/>
          <w:szCs w:val="24"/>
        </w:rPr>
        <w:t xml:space="preserve">а праве хозяйственного ведения, </w:t>
      </w:r>
      <w:r w:rsidRPr="002D3F4D">
        <w:rPr>
          <w:rFonts w:ascii="Times New Roman" w:hAnsi="Times New Roman" w:cs="Times New Roman"/>
          <w:sz w:val="24"/>
          <w:szCs w:val="24"/>
        </w:rPr>
        <w:t>предприятие вправе распоряжаться самостоятельно, за исключением совершения в отношении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такого имущества крупных сделок, осуществляемых в соответствии с законодательством</w:t>
      </w:r>
      <w:r w:rsidR="0043158F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3.6. В отношении имущества, закрепленного за предп</w:t>
      </w:r>
      <w:r w:rsidR="0043158F">
        <w:rPr>
          <w:rFonts w:ascii="Times New Roman" w:hAnsi="Times New Roman" w:cs="Times New Roman"/>
          <w:sz w:val="24"/>
          <w:szCs w:val="24"/>
        </w:rPr>
        <w:t xml:space="preserve">риятием на праве хозяйственного </w:t>
      </w:r>
      <w:r w:rsidRPr="002D3F4D">
        <w:rPr>
          <w:rFonts w:ascii="Times New Roman" w:hAnsi="Times New Roman" w:cs="Times New Roman"/>
          <w:sz w:val="24"/>
          <w:szCs w:val="24"/>
        </w:rPr>
        <w:t>ведения, предприятие обязано: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- отражать имущество на своем балансе;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- обеспечивать сохранность имущества и его эксплуатаци</w:t>
      </w:r>
      <w:r w:rsidR="0043158F">
        <w:rPr>
          <w:rFonts w:ascii="Times New Roman" w:hAnsi="Times New Roman" w:cs="Times New Roman"/>
          <w:sz w:val="24"/>
          <w:szCs w:val="24"/>
        </w:rPr>
        <w:t xml:space="preserve">ю в соответствии с техническими </w:t>
      </w:r>
      <w:r w:rsidRPr="002D3F4D">
        <w:rPr>
          <w:rFonts w:ascii="Times New Roman" w:hAnsi="Times New Roman" w:cs="Times New Roman"/>
          <w:sz w:val="24"/>
          <w:szCs w:val="24"/>
        </w:rPr>
        <w:t>требованиями;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- проводить текущий ремонт;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- производить начисление амортизации, восстановление изнашиваемой части имущества.</w:t>
      </w:r>
    </w:p>
    <w:p w:rsidR="002D3F4D" w:rsidRPr="002D3F4D" w:rsidRDefault="002D5F8A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D3F4D" w:rsidRPr="002D3F4D">
        <w:rPr>
          <w:rFonts w:ascii="Times New Roman" w:hAnsi="Times New Roman" w:cs="Times New Roman"/>
          <w:sz w:val="24"/>
          <w:szCs w:val="24"/>
        </w:rPr>
        <w:t>. Предприятия, владеющие имуществом на праве хозяйст</w:t>
      </w:r>
      <w:r>
        <w:rPr>
          <w:rFonts w:ascii="Times New Roman" w:hAnsi="Times New Roman" w:cs="Times New Roman"/>
          <w:sz w:val="24"/>
          <w:szCs w:val="24"/>
        </w:rPr>
        <w:t xml:space="preserve">венного ведения, имеют право на </w:t>
      </w:r>
      <w:r w:rsidR="002D3F4D" w:rsidRPr="002D3F4D">
        <w:rPr>
          <w:rFonts w:ascii="Times New Roman" w:hAnsi="Times New Roman" w:cs="Times New Roman"/>
          <w:sz w:val="24"/>
          <w:szCs w:val="24"/>
        </w:rPr>
        <w:t>защиту своего владения в порядке, установленном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4D" w:rsidRPr="002D3F4D">
        <w:rPr>
          <w:rFonts w:ascii="Times New Roman" w:hAnsi="Times New Roman" w:cs="Times New Roman"/>
          <w:sz w:val="24"/>
          <w:szCs w:val="24"/>
        </w:rPr>
        <w:t>для чего принимают меры по истребованию своего имущества из чужого незаконного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4D" w:rsidRPr="002D3F4D">
        <w:rPr>
          <w:rFonts w:ascii="Times New Roman" w:hAnsi="Times New Roman" w:cs="Times New Roman"/>
          <w:sz w:val="24"/>
          <w:szCs w:val="24"/>
        </w:rPr>
        <w:t>владения, устранению всяких нарушений своего права, хотя бы эти нарушения и не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4D" w:rsidRPr="002D3F4D">
        <w:rPr>
          <w:rFonts w:ascii="Times New Roman" w:hAnsi="Times New Roman" w:cs="Times New Roman"/>
          <w:sz w:val="24"/>
          <w:szCs w:val="24"/>
        </w:rPr>
        <w:t>соединены с лишением владения, а также меры, направленные на возмещение ущерба,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4D" w:rsidRPr="002D3F4D">
        <w:rPr>
          <w:rFonts w:ascii="Times New Roman" w:hAnsi="Times New Roman" w:cs="Times New Roman"/>
          <w:sz w:val="24"/>
          <w:szCs w:val="24"/>
        </w:rPr>
        <w:t>причиненного их имуществу третьими лицами.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3.9. В случае утраты предприятием муниципального им</w:t>
      </w:r>
      <w:r w:rsidR="002D5F8A">
        <w:rPr>
          <w:rFonts w:ascii="Times New Roman" w:hAnsi="Times New Roman" w:cs="Times New Roman"/>
          <w:sz w:val="24"/>
          <w:szCs w:val="24"/>
        </w:rPr>
        <w:t xml:space="preserve">ущества, закрепленного на праве </w:t>
      </w:r>
      <w:r w:rsidRPr="002D3F4D">
        <w:rPr>
          <w:rFonts w:ascii="Times New Roman" w:hAnsi="Times New Roman" w:cs="Times New Roman"/>
          <w:sz w:val="24"/>
          <w:szCs w:val="24"/>
        </w:rPr>
        <w:t>хозяйственного ведения, администрация</w:t>
      </w:r>
      <w:r w:rsidR="002D5F8A">
        <w:rPr>
          <w:rFonts w:ascii="Times New Roman" w:hAnsi="Times New Roman" w:cs="Times New Roman"/>
          <w:sz w:val="24"/>
          <w:szCs w:val="24"/>
        </w:rPr>
        <w:t xml:space="preserve"> Усть-Тымского</w:t>
      </w:r>
      <w:r w:rsidRPr="002D3F4D">
        <w:rPr>
          <w:rFonts w:ascii="Times New Roman" w:hAnsi="Times New Roman" w:cs="Times New Roman"/>
          <w:sz w:val="24"/>
          <w:szCs w:val="24"/>
        </w:rPr>
        <w:t xml:space="preserve"> сельского поселения в установленном</w:t>
      </w:r>
      <w:r w:rsidR="002D5F8A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 принимает меры по возмещению</w:t>
      </w:r>
      <w:r w:rsidR="002D5F8A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причиненного ущерба.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4. Контроль за использованием муниципального им</w:t>
      </w:r>
      <w:r w:rsidR="002D5F8A">
        <w:rPr>
          <w:rFonts w:ascii="Times New Roman" w:hAnsi="Times New Roman" w:cs="Times New Roman"/>
          <w:sz w:val="24"/>
          <w:szCs w:val="24"/>
        </w:rPr>
        <w:t xml:space="preserve">ущества, закрепленного на праве </w:t>
      </w:r>
      <w:r w:rsidRPr="002D3F4D">
        <w:rPr>
          <w:rFonts w:ascii="Times New Roman" w:hAnsi="Times New Roman" w:cs="Times New Roman"/>
          <w:sz w:val="24"/>
          <w:szCs w:val="24"/>
        </w:rPr>
        <w:t>хозяйственного ведения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4.1. Контроль за целевым использованием муниципального имущества, закрепленного на</w:t>
      </w:r>
      <w:r w:rsidR="002D5F8A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 xml:space="preserve">праве хозяйственного ведения, осуществляет администрация </w:t>
      </w:r>
      <w:r w:rsidR="002D5F8A">
        <w:rPr>
          <w:rFonts w:ascii="Times New Roman" w:hAnsi="Times New Roman" w:cs="Times New Roman"/>
          <w:sz w:val="24"/>
          <w:szCs w:val="24"/>
        </w:rPr>
        <w:t>Усть-Тымског</w:t>
      </w:r>
      <w:r w:rsidRPr="002D3F4D">
        <w:rPr>
          <w:rFonts w:ascii="Times New Roman" w:hAnsi="Times New Roman" w:cs="Times New Roman"/>
          <w:sz w:val="24"/>
          <w:szCs w:val="24"/>
        </w:rPr>
        <w:t>о сельского</w:t>
      </w:r>
      <w:r w:rsidR="002D5F8A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поселения в порядке, установленном законодательством Российской Федерации.</w:t>
      </w:r>
    </w:p>
    <w:p w:rsidR="002D3F4D" w:rsidRPr="002D3F4D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lastRenderedPageBreak/>
        <w:t>4.2. Все изменения характеристик имущества, связанные с ег</w:t>
      </w:r>
      <w:r w:rsidR="002D5F8A">
        <w:rPr>
          <w:rFonts w:ascii="Times New Roman" w:hAnsi="Times New Roman" w:cs="Times New Roman"/>
          <w:sz w:val="24"/>
          <w:szCs w:val="24"/>
        </w:rPr>
        <w:t xml:space="preserve">о использованием, учитываются в </w:t>
      </w:r>
      <w:r w:rsidRPr="002D3F4D">
        <w:rPr>
          <w:rFonts w:ascii="Times New Roman" w:hAnsi="Times New Roman" w:cs="Times New Roman"/>
          <w:sz w:val="24"/>
          <w:szCs w:val="24"/>
        </w:rPr>
        <w:t xml:space="preserve">реестре муниципального имущества </w:t>
      </w:r>
      <w:r w:rsidR="002D5F8A"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3F4D">
        <w:rPr>
          <w:rFonts w:ascii="Times New Roman" w:hAnsi="Times New Roman" w:cs="Times New Roman"/>
          <w:sz w:val="24"/>
          <w:szCs w:val="24"/>
        </w:rPr>
        <w:t>сельского поселения на основании</w:t>
      </w:r>
      <w:r w:rsidR="002D5F8A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заявления, предоставляемого предприятием с приложением всех необходимых документов.</w:t>
      </w:r>
    </w:p>
    <w:p w:rsidR="002D5F8A" w:rsidRDefault="002D3F4D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3F4D">
        <w:rPr>
          <w:rFonts w:ascii="Times New Roman" w:hAnsi="Times New Roman" w:cs="Times New Roman"/>
          <w:sz w:val="24"/>
          <w:szCs w:val="24"/>
        </w:rPr>
        <w:t>4.3. Предприятия несут ответственность за сохранн</w:t>
      </w:r>
      <w:r w:rsidR="002D5F8A">
        <w:rPr>
          <w:rFonts w:ascii="Times New Roman" w:hAnsi="Times New Roman" w:cs="Times New Roman"/>
          <w:sz w:val="24"/>
          <w:szCs w:val="24"/>
        </w:rPr>
        <w:t xml:space="preserve">ость, безопасность и надлежащее </w:t>
      </w:r>
      <w:r w:rsidRPr="002D3F4D">
        <w:rPr>
          <w:rFonts w:ascii="Times New Roman" w:hAnsi="Times New Roman" w:cs="Times New Roman"/>
          <w:sz w:val="24"/>
          <w:szCs w:val="24"/>
        </w:rPr>
        <w:t>использование имущества, закрепленного за ними на праве хозяйственного ведения, в</w:t>
      </w:r>
      <w:r w:rsidR="002D5F8A">
        <w:rPr>
          <w:rFonts w:ascii="Times New Roman" w:hAnsi="Times New Roman" w:cs="Times New Roman"/>
          <w:sz w:val="24"/>
          <w:szCs w:val="24"/>
        </w:rPr>
        <w:t xml:space="preserve"> </w:t>
      </w:r>
      <w:r w:rsidRPr="002D3F4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2D5F8A" w:rsidRDefault="002D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F8A" w:rsidRDefault="002D5F8A" w:rsidP="002D5F8A">
      <w:pPr>
        <w:tabs>
          <w:tab w:val="left" w:pos="375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УТВЕРЖДЕНА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Pr="002D5F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5F8A" w:rsidRDefault="00DE5FB4" w:rsidP="002D5F8A">
      <w:pPr>
        <w:tabs>
          <w:tab w:val="left" w:pos="375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DE5FB4">
        <w:rPr>
          <w:rFonts w:ascii="Times New Roman" w:hAnsi="Times New Roman" w:cs="Times New Roman"/>
          <w:sz w:val="24"/>
          <w:szCs w:val="24"/>
        </w:rPr>
        <w:t xml:space="preserve">от 20.12.2024 года № </w:t>
      </w:r>
      <w:r w:rsidR="0077013F">
        <w:rPr>
          <w:rFonts w:ascii="Times New Roman" w:hAnsi="Times New Roman" w:cs="Times New Roman"/>
          <w:sz w:val="24"/>
          <w:szCs w:val="24"/>
        </w:rPr>
        <w:t>41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О ЗАКРЕПЛЕНИИ ЗА МУНИЦИПАЛЬНЫМ УНИТАРНЫМ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ПРЕДПРИЯТИЕМ МУНИЦИПАЛЬНОГО ИМУЩЕСТВА НА ПРАВЕ</w:t>
      </w:r>
    </w:p>
    <w:p w:rsidR="002D5F8A" w:rsidRDefault="002D5F8A" w:rsidP="002D5F8A">
      <w:pPr>
        <w:tabs>
          <w:tab w:val="left" w:pos="375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ХОЗЯЙСТВЕННОГО ВЕДЕНИЯ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2D5F8A" w:rsidRDefault="002D5F8A" w:rsidP="002D5F8A">
      <w:pPr>
        <w:tabs>
          <w:tab w:val="left" w:pos="375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Усть-Тым                                                                               </w:t>
      </w:r>
      <w:r w:rsidRPr="002D5F8A">
        <w:rPr>
          <w:rFonts w:ascii="Times New Roman" w:hAnsi="Times New Roman" w:cs="Times New Roman"/>
          <w:sz w:val="24"/>
          <w:szCs w:val="24"/>
        </w:rPr>
        <w:t>"___ " _____________г.</w:t>
      </w:r>
    </w:p>
    <w:p w:rsidR="002D5F8A" w:rsidRPr="002D5F8A" w:rsidRDefault="002D5F8A" w:rsidP="002D5F8A">
      <w:pPr>
        <w:tabs>
          <w:tab w:val="left" w:pos="375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5F8A" w:rsidRPr="002D5F8A" w:rsidRDefault="00597CBE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«Усть-Тымское сельского поселение»</w:t>
      </w:r>
      <w:r w:rsidR="002D5F8A" w:rsidRPr="002D5F8A">
        <w:rPr>
          <w:rFonts w:ascii="Times New Roman" w:hAnsi="Times New Roman" w:cs="Times New Roman"/>
          <w:sz w:val="24"/>
          <w:szCs w:val="24"/>
        </w:rPr>
        <w:t>, име</w:t>
      </w:r>
      <w:r>
        <w:rPr>
          <w:rFonts w:ascii="Times New Roman" w:hAnsi="Times New Roman" w:cs="Times New Roman"/>
          <w:sz w:val="24"/>
          <w:szCs w:val="24"/>
        </w:rPr>
        <w:t xml:space="preserve">нуемое далее "Администрация", в  </w:t>
      </w:r>
      <w:r w:rsidR="002D5F8A" w:rsidRPr="002D5F8A">
        <w:rPr>
          <w:rFonts w:ascii="Times New Roman" w:hAnsi="Times New Roman" w:cs="Times New Roman"/>
          <w:sz w:val="24"/>
          <w:szCs w:val="24"/>
        </w:rPr>
        <w:t>лице _________________ , действующего на основании __________________________ ,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8A" w:rsidRPr="002D5F8A">
        <w:rPr>
          <w:rFonts w:ascii="Times New Roman" w:hAnsi="Times New Roman" w:cs="Times New Roman"/>
          <w:sz w:val="24"/>
          <w:szCs w:val="24"/>
        </w:rPr>
        <w:t xml:space="preserve">стороны, и __________________ , именуемое далее "Предприятие",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FB4">
        <w:rPr>
          <w:rFonts w:ascii="Times New Roman" w:hAnsi="Times New Roman" w:cs="Times New Roman"/>
          <w:sz w:val="24"/>
          <w:szCs w:val="24"/>
        </w:rPr>
        <w:t>лиц</w:t>
      </w:r>
      <w:r w:rsidR="002D5F8A" w:rsidRPr="002D5F8A">
        <w:rPr>
          <w:rFonts w:ascii="Times New Roman" w:hAnsi="Times New Roman" w:cs="Times New Roman"/>
          <w:sz w:val="24"/>
          <w:szCs w:val="24"/>
        </w:rPr>
        <w:t>е _________________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8A" w:rsidRPr="002D5F8A">
        <w:rPr>
          <w:rFonts w:ascii="Times New Roman" w:hAnsi="Times New Roman" w:cs="Times New Roman"/>
          <w:sz w:val="24"/>
          <w:szCs w:val="24"/>
        </w:rPr>
        <w:t>действующего на основании ___________________ , с другой стороны,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8A" w:rsidRPr="002D5F8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="002D5F8A" w:rsidRPr="002D5F8A">
        <w:rPr>
          <w:rFonts w:ascii="Times New Roman" w:hAnsi="Times New Roman" w:cs="Times New Roman"/>
          <w:sz w:val="24"/>
          <w:szCs w:val="24"/>
        </w:rPr>
        <w:t>сель</w:t>
      </w:r>
      <w:r w:rsidR="0077013F">
        <w:rPr>
          <w:rFonts w:ascii="Times New Roman" w:hAnsi="Times New Roman" w:cs="Times New Roman"/>
          <w:sz w:val="24"/>
          <w:szCs w:val="24"/>
        </w:rPr>
        <w:t>ского поселения от 20.12.2024 г. № 41</w:t>
      </w:r>
      <w:bookmarkStart w:id="0" w:name="_GoBack"/>
      <w:bookmarkEnd w:id="0"/>
      <w:r w:rsidR="002D5F8A" w:rsidRPr="002D5F8A">
        <w:rPr>
          <w:rFonts w:ascii="Times New Roman" w:hAnsi="Times New Roman" w:cs="Times New Roman"/>
          <w:sz w:val="24"/>
          <w:szCs w:val="24"/>
        </w:rPr>
        <w:t>,</w:t>
      </w:r>
    </w:p>
    <w:p w:rsidR="002D5F8A" w:rsidRDefault="002D5F8A" w:rsidP="00DE5FB4">
      <w:pPr>
        <w:tabs>
          <w:tab w:val="left" w:pos="37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D5F8A">
        <w:rPr>
          <w:rFonts w:ascii="Times New Roman" w:hAnsi="Times New Roman" w:cs="Times New Roman"/>
          <w:sz w:val="24"/>
          <w:szCs w:val="24"/>
        </w:rPr>
        <w:t>заключили договор о ниже следующем:</w:t>
      </w:r>
    </w:p>
    <w:p w:rsidR="00597CBE" w:rsidRPr="002D5F8A" w:rsidRDefault="00597CBE" w:rsidP="002D5F8A">
      <w:pPr>
        <w:tabs>
          <w:tab w:val="left" w:pos="375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504F2E" w:rsidRPr="001237E5" w:rsidRDefault="00504F2E" w:rsidP="00504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1. ПРЕДМЕТ ДОГОВОРА</w:t>
      </w:r>
    </w:p>
    <w:p w:rsidR="00504F2E" w:rsidRPr="004C0929" w:rsidRDefault="00504F2E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4C0929">
        <w:rPr>
          <w:rFonts w:ascii="Times New Roman" w:hAnsi="Times New Roman"/>
          <w:color w:val="000000"/>
          <w:sz w:val="24"/>
          <w:szCs w:val="24"/>
        </w:rPr>
        <w:t xml:space="preserve">Администрация закрепляет за Предприятием на праве хозяйственного ведения имущество, необходимое для осуществления деятельности </w:t>
      </w:r>
      <w:r w:rsidR="006F1336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 сфере тепло и электроснабжения </w:t>
      </w:r>
      <w:r w:rsidRPr="004C09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на территории муниципального образования </w:t>
      </w:r>
      <w:r w:rsidR="006F1336">
        <w:rPr>
          <w:rFonts w:ascii="Times New Roman" w:hAnsi="Times New Roman"/>
          <w:sz w:val="24"/>
          <w:szCs w:val="24"/>
        </w:rPr>
        <w:t xml:space="preserve">Усть-Тымское сельское поселение </w:t>
      </w:r>
    </w:p>
    <w:p w:rsidR="00597CBE" w:rsidRPr="00886528" w:rsidRDefault="00504F2E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1.2. Имущество, закрепленное за Предприятием настоящим Договором, является </w:t>
      </w:r>
      <w:hyperlink r:id="rId8" w:tooltip="Муниципальная собственность" w:history="1">
        <w:r w:rsidRPr="004C0929">
          <w:rPr>
            <w:rFonts w:ascii="Times New Roman" w:hAnsi="Times New Roman"/>
            <w:sz w:val="24"/>
            <w:szCs w:val="24"/>
          </w:rPr>
          <w:t>муниципальной собственностью</w:t>
        </w:r>
      </w:hyperlink>
      <w:r w:rsidRPr="001237E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6F133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 w:rsidR="006F1336">
        <w:rPr>
          <w:rFonts w:ascii="Times New Roman" w:hAnsi="Times New Roman"/>
          <w:color w:val="000000"/>
          <w:sz w:val="24"/>
          <w:szCs w:val="24"/>
        </w:rPr>
        <w:t>«Усть-Тымское сельское поселение».</w:t>
      </w:r>
    </w:p>
    <w:p w:rsidR="00597CBE" w:rsidRPr="002D5F8A" w:rsidRDefault="00597CBE" w:rsidP="00597CBE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36" w:rsidRDefault="006F1336" w:rsidP="006F1336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237E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2. ИМУЩЕСТВЕННОЕ ПРАВО ПРЕДПРИЯТИЯ</w:t>
      </w:r>
    </w:p>
    <w:p w:rsidR="00886528" w:rsidRPr="001237E5" w:rsidRDefault="00886528" w:rsidP="006F1336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F1336" w:rsidRPr="001237E5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2.1. Предприятие владеет, пользуется и распоряжается закрепленным за ним муниципальным имуществом на праве хозяйственного ведения в соответствии с назначением имущества и целями деятельности предприятия, а также в соответствии с действующим законодательством РФ, уставом предприятия.</w:t>
      </w:r>
    </w:p>
    <w:p w:rsidR="006F1336" w:rsidRPr="001237E5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>2.2. Предприятие не вправе распоряжаться (продавать, сдавать в залог, передавать во временное пользование, сдавать в аренду) закрепленным за ним имуществом без согласия Учредителя.</w:t>
      </w:r>
    </w:p>
    <w:p w:rsid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237E5">
        <w:rPr>
          <w:rFonts w:ascii="Times New Roman" w:hAnsi="Times New Roman"/>
          <w:color w:val="000000"/>
          <w:sz w:val="24"/>
          <w:szCs w:val="24"/>
        </w:rPr>
        <w:t xml:space="preserve">2.3.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237E5">
        <w:rPr>
          <w:rFonts w:ascii="Times New Roman" w:hAnsi="Times New Roman"/>
          <w:color w:val="000000"/>
          <w:sz w:val="24"/>
          <w:szCs w:val="24"/>
        </w:rPr>
        <w:t xml:space="preserve">родукция и доходы от использования имущества, находящегося в хозяйственном ведении Предприятия, а также имущество, приобретенное Предприятием по договору или иным основаниям, являются собственностью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Усть-Тымского сельского поселения </w:t>
      </w:r>
      <w:r w:rsidRPr="001237E5">
        <w:rPr>
          <w:rFonts w:ascii="Times New Roman" w:hAnsi="Times New Roman"/>
          <w:color w:val="000000"/>
          <w:sz w:val="24"/>
          <w:szCs w:val="24"/>
        </w:rPr>
        <w:t>и поступают в хозяйственное ведение Предприятия.</w:t>
      </w:r>
    </w:p>
    <w:p w:rsidR="006F1336" w:rsidRDefault="006F1336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F1336" w:rsidRPr="006F1336" w:rsidRDefault="006F1336" w:rsidP="006F1336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ОБЯЗАТЕЛЬСТВА СТОРОН</w:t>
      </w:r>
    </w:p>
    <w:p w:rsidR="006F1336" w:rsidRPr="006F1336" w:rsidRDefault="006F1336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Предприятие в отношении имущества, закрепленного за ним настоящим договором, обязуется: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по прямому назначению для осуществления уставной деятельности;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в установленном порядке балансовый учет закрепленного за предприятием имущества, а также результатов хозяйственного использования имущества в </w:t>
      </w: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установленном порядке. Своевременно представлять в Администрацию необходимые документы для внесения изменений в Реестр муниципальной собственности;</w:t>
      </w:r>
    </w:p>
    <w:p w:rsidR="006F1336" w:rsidRPr="006F1336" w:rsidRDefault="006F1336" w:rsidP="006F1336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Администрации по окончании финансового года </w:t>
      </w:r>
      <w:hyperlink r:id="rId9" w:tooltip="Баланс бухгалтерский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бухгалтерский баланс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отчет, отражающий движение основных средств в течение года.</w:t>
      </w:r>
    </w:p>
    <w:p w:rsidR="006F1336" w:rsidRPr="006F1336" w:rsidRDefault="006F1336" w:rsidP="006F1336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своевременные отчисления обязательных налоговых платежей в государственные и </w:t>
      </w:r>
      <w:hyperlink r:id="rId10" w:tooltip="Бюджет местный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местные бюджеты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капитальный и текущий ремонт муниципального имущества, при этом не подлежат возмещению любые производственные улучшения закрепленного на право хозяйственного ведения имущества;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в установленном порядке необходимую документацию, акты приема-передачи на все действия по передаче, реконструкции, восстановлению и ремонту имущества;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сохранность, возмещать Учредителю материальный ущерб и убытки, вызванные ненадлежащим исполнением взятых на себя обязательств по исполнению, содержанию и хранению имущества;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 использовать имущество в соответствии с его целевым назначением.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Предприятие в отношении закрепленного за ним имущества имеет право: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Учредителю подготовленные в установленном порядке предложения по передаче имущества в аренду, безвозмездное пользование;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списывать в установленном порядке с разрешения Администрации фактически изношенное или морально устаревшее имущество.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Администрация имеет право: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предъявления необходимых документов финансовой отчетности предприятия, ведения, хозяйственной деятельности;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по улучшению показателей работы предприятия и качества оказываемых услуг;</w:t>
      </w:r>
    </w:p>
    <w:p w:rsidR="006F1336" w:rsidRPr="006F1336" w:rsidRDefault="006F1336" w:rsidP="006F1336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согласие на распоряжение движимым и недвижимым имуществом, а в случаях, установленных Федеральными законами, иными нормативными </w:t>
      </w:r>
      <w:hyperlink r:id="rId11" w:tooltip="Правовые акты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правовыми актами</w:t>
        </w:r>
      </w:hyperlink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Уставом унитарного предприятия, на совершение иных сделок;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 за использованием по назначению и сохранностью закрепленного имущества;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изымать излишнее, неиспользуемое либо используемое не по назначению имущество и распоряжаться им по своему усмотрению.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Администрация обязана: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сроки, определенные законодательством, рассматривать и согласовывать вопросы, связанные с хозяйственным ведением имуществом, закрепленным за предприятием, включая вопросы приватизации;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предупреждать предприятие об изменениях или расторжении настоящего договора в письменном виде;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в установленном порядке имущество согласно п. 1.2 договора, не вмешиваться в текущую деятельность предприятия, за исключением случаев, нарушающих настоящий договор и действующее законодательство РФ в части пользования имуществом.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336" w:rsidRPr="006F1336" w:rsidRDefault="006F1336" w:rsidP="006F1336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ДЕЙСТВИЯ ДОГОВОРА</w:t>
      </w:r>
    </w:p>
    <w:p w:rsidR="006F1336" w:rsidRPr="006F1336" w:rsidRDefault="006F1336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Договор подлежит пересмотру в случае реорганизации без изменения организационно-правовой формы Предприятия.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изменения законодательства настоящий Договор подлежит приведению в соответствие в месячный срок, если это изменение не повлечет за собой ущерба правам и законным интересам третьих лиц.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Действие Договора прекращается в случае ликвидации, реорганизации с изменением организационно-правовой формы Предприятия.</w:t>
      </w:r>
    </w:p>
    <w:p w:rsid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случае ликвидации, реорганизации с изменением организационно-правовой формы Предприятия Договор считается расторгнутым с момента принятия соответствующего решения.</w:t>
      </w:r>
    </w:p>
    <w:p w:rsidR="006F1336" w:rsidRPr="006F1336" w:rsidRDefault="006F1336" w:rsidP="0088652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336" w:rsidRPr="006F1336" w:rsidRDefault="006F1336" w:rsidP="006F1336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:rsidR="006F1336" w:rsidRPr="006F1336" w:rsidRDefault="006F1336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нарушение договорных обязательств, осуществление деятельности, причиняющей вред здоровью населения, а равно нарушение иных правил деятельности предприятие несет ответственность в соответствии с законодательством РФ.</w:t>
      </w:r>
    </w:p>
    <w:p w:rsidR="006F1336" w:rsidRPr="006F1336" w:rsidRDefault="006F1336" w:rsidP="006F1336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Предприятие обязано в соответствии с действующим законодательством возместить ущерб, причиненный несоблюдением требований по рациональному </w:t>
      </w:r>
      <w:hyperlink r:id="rId12" w:tooltip="Землепользование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использованию земли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природных ресурсов, </w:t>
      </w:r>
      <w:hyperlink r:id="rId13" w:tooltip="Экология и охрана окружающей среды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охране окружающей среды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ooltip="Санитарные нормы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санитарно-гигиенических норм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требований</w:t>
      </w: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защите здоровья его работников, населения и потребителей продукции.</w:t>
      </w:r>
    </w:p>
    <w:p w:rsidR="006F1336" w:rsidRPr="006F1336" w:rsidRDefault="006F1336" w:rsidP="006F1336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Споры, возникающие между Администрацией и предприятием в процессе реализации настоящего договора, решаются по согласованию сторон, а в случае невозможности достичь согласия - в </w:t>
      </w:r>
      <w:hyperlink r:id="rId15" w:tooltip="Арбитражный суд" w:history="1"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арбитражном суде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Новгородская область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Томской </w:t>
        </w:r>
        <w:r w:rsidRPr="006F13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области</w:t>
        </w:r>
      </w:hyperlink>
      <w:r w:rsidRPr="006F1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336" w:rsidRPr="006F1336" w:rsidRDefault="006F1336" w:rsidP="006F1336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336" w:rsidRPr="006F1336" w:rsidRDefault="006F1336" w:rsidP="006F1336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ПРОЧИЕ УСЛОВИЯ</w:t>
      </w:r>
    </w:p>
    <w:p w:rsidR="006F1336" w:rsidRDefault="006F1336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 момента его подписания, составлен в трех экземплярах, имеющих одинаковую юридическую силу, по одному для каждой из сторон, один - для регистрирующей организации.</w:t>
      </w:r>
    </w:p>
    <w:p w:rsidR="00886528" w:rsidRPr="006F1336" w:rsidRDefault="00886528" w:rsidP="00886528">
      <w:pPr>
        <w:shd w:val="clear" w:color="auto" w:fill="FFFFFF"/>
        <w:spacing w:before="120"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336" w:rsidRDefault="006F1336" w:rsidP="00886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F1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ЮРИДИЧЕСКИЕ АДРЕСА И БАНКОВСКИЕ РЕКВИЗИТЫ СТОРОН</w:t>
      </w:r>
    </w:p>
    <w:p w:rsidR="006F1336" w:rsidRDefault="006F1336" w:rsidP="006F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1336" w:rsidTr="00F828A9">
        <w:tc>
          <w:tcPr>
            <w:tcW w:w="4672" w:type="dxa"/>
          </w:tcPr>
          <w:p w:rsidR="006F1336" w:rsidRDefault="006F1336" w:rsidP="006F133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2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Усть-Тымского сельского поселения 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 места нахождения: 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636752, Томская область, 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Каргасокский район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Усть-Тым, ул. Береговая, 62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финансов АКР (Администрация Усть-Тымского сельского поселения)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л/с 2022000067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ИНН/КПП 7006006481/700601001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Казначейский счет 03231643696244806500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 016902004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ОКТМО 69624480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Отделение Томск Банка России//УФК по Томской области г.Томск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28A9" w:rsidRDefault="00886528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Усть-Тымского сельского п</w:t>
            </w:r>
            <w:r w:rsidR="00F82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оселения 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828A9" w:rsidRP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____________________Пиличенко А.В.</w:t>
            </w:r>
          </w:p>
          <w:p w:rsidR="00F828A9" w:rsidRDefault="00F828A9" w:rsidP="006F133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6F1336" w:rsidRDefault="006F1336" w:rsidP="006F133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Предприятие </w:t>
            </w:r>
          </w:p>
        </w:tc>
      </w:tr>
    </w:tbl>
    <w:p w:rsidR="002D3F4D" w:rsidRPr="002D3F4D" w:rsidRDefault="002D3F4D" w:rsidP="0077013F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3F4D" w:rsidRPr="002D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40" w:rsidRDefault="00832840" w:rsidP="005F0C19">
      <w:pPr>
        <w:spacing w:after="0" w:line="240" w:lineRule="auto"/>
      </w:pPr>
      <w:r>
        <w:separator/>
      </w:r>
    </w:p>
  </w:endnote>
  <w:endnote w:type="continuationSeparator" w:id="0">
    <w:p w:rsidR="00832840" w:rsidRDefault="00832840" w:rsidP="005F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40" w:rsidRDefault="00832840" w:rsidP="005F0C19">
      <w:pPr>
        <w:spacing w:after="0" w:line="240" w:lineRule="auto"/>
      </w:pPr>
      <w:r>
        <w:separator/>
      </w:r>
    </w:p>
  </w:footnote>
  <w:footnote w:type="continuationSeparator" w:id="0">
    <w:p w:rsidR="00832840" w:rsidRDefault="00832840" w:rsidP="005F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712A"/>
    <w:multiLevelType w:val="multilevel"/>
    <w:tmpl w:val="C74071B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1">
    <w:nsid w:val="2FEB0777"/>
    <w:multiLevelType w:val="hybridMultilevel"/>
    <w:tmpl w:val="1440449A"/>
    <w:lvl w:ilvl="0" w:tplc="AACCFB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4FD6C1E"/>
    <w:multiLevelType w:val="hybridMultilevel"/>
    <w:tmpl w:val="1B18E694"/>
    <w:lvl w:ilvl="0" w:tplc="FFA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9"/>
    <w:rsid w:val="00026A93"/>
    <w:rsid w:val="00072C5D"/>
    <w:rsid w:val="00077139"/>
    <w:rsid w:val="000959B4"/>
    <w:rsid w:val="002D3F4D"/>
    <w:rsid w:val="002D5F8A"/>
    <w:rsid w:val="00382055"/>
    <w:rsid w:val="003B1A29"/>
    <w:rsid w:val="0043158F"/>
    <w:rsid w:val="00504F2E"/>
    <w:rsid w:val="00597CBE"/>
    <w:rsid w:val="005F0C19"/>
    <w:rsid w:val="006F1336"/>
    <w:rsid w:val="007034FB"/>
    <w:rsid w:val="0077013F"/>
    <w:rsid w:val="007E1424"/>
    <w:rsid w:val="00832840"/>
    <w:rsid w:val="00886528"/>
    <w:rsid w:val="00A17B71"/>
    <w:rsid w:val="00A61480"/>
    <w:rsid w:val="00C84FEB"/>
    <w:rsid w:val="00C919F8"/>
    <w:rsid w:val="00D40AE2"/>
    <w:rsid w:val="00DE5FB4"/>
    <w:rsid w:val="00F51E2A"/>
    <w:rsid w:val="00F828A9"/>
    <w:rsid w:val="00FA7D4A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C19"/>
  </w:style>
  <w:style w:type="paragraph" w:styleId="a5">
    <w:name w:val="footer"/>
    <w:basedOn w:val="a"/>
    <w:link w:val="a6"/>
    <w:uiPriority w:val="99"/>
    <w:unhideWhenUsed/>
    <w:rsid w:val="005F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C19"/>
  </w:style>
  <w:style w:type="table" w:styleId="a7">
    <w:name w:val="Table Grid"/>
    <w:basedOn w:val="a1"/>
    <w:uiPriority w:val="39"/>
    <w:rsid w:val="0009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C19"/>
  </w:style>
  <w:style w:type="paragraph" w:styleId="a5">
    <w:name w:val="footer"/>
    <w:basedOn w:val="a"/>
    <w:link w:val="a6"/>
    <w:uiPriority w:val="99"/>
    <w:unhideWhenUsed/>
    <w:rsid w:val="005F0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C19"/>
  </w:style>
  <w:style w:type="table" w:styleId="a7">
    <w:name w:val="Table Grid"/>
    <w:basedOn w:val="a1"/>
    <w:uiPriority w:val="39"/>
    <w:rsid w:val="0009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aya_sobstvennostmz/" TargetMode="External"/><Relationship Id="rId13" Type="http://schemas.openxmlformats.org/officeDocument/2006/relationships/hyperlink" Target="https://pandia.ru/text/category/yekologiya_i_ohrana_okruzhayushej_sred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emlepolmzzovan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novgorodskaya_oblastm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arbitrazhnij_sud/" TargetMode="External"/><Relationship Id="rId10" Type="http://schemas.openxmlformats.org/officeDocument/2006/relationships/hyperlink" Target="https://pandia.ru/text/category/byudzhet_mest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alans_buhgalterskij/" TargetMode="External"/><Relationship Id="rId14" Type="http://schemas.openxmlformats.org/officeDocument/2006/relationships/hyperlink" Target="https://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</cp:lastModifiedBy>
  <cp:revision>4</cp:revision>
  <dcterms:created xsi:type="dcterms:W3CDTF">2024-12-17T03:35:00Z</dcterms:created>
  <dcterms:modified xsi:type="dcterms:W3CDTF">2024-12-20T02:33:00Z</dcterms:modified>
</cp:coreProperties>
</file>