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r>
        <w:rPr>
          <w:rStyle w:val="FontStyle43"/>
        </w:rPr>
        <w:t xml:space="preserve">Правила землепользования и застройки </w:t>
      </w:r>
      <w:proofErr w:type="spellStart"/>
      <w:r>
        <w:rPr>
          <w:rStyle w:val="FontStyle43"/>
        </w:rPr>
        <w:t>Усть-Тымского</w:t>
      </w:r>
      <w:proofErr w:type="spellEnd"/>
      <w:r>
        <w:rPr>
          <w:rStyle w:val="FontStyle43"/>
        </w:rPr>
        <w:t xml:space="preserve"> сельского поселения Каргасокского муниципального района Томской области</w:t>
      </w:r>
    </w:p>
    <w:p w:rsidR="00827F99" w:rsidRDefault="00827F99" w:rsidP="00EF0969">
      <w:pPr>
        <w:pStyle w:val="Style4"/>
        <w:widowControl/>
        <w:ind w:left="1598" w:right="1498"/>
        <w:rPr>
          <w:rStyle w:val="FontStyle43"/>
        </w:rPr>
      </w:pPr>
    </w:p>
    <w:p w:rsidR="00827F99" w:rsidRDefault="00827F99" w:rsidP="00EF0969">
      <w:pPr>
        <w:pStyle w:val="Style4"/>
        <w:widowControl/>
        <w:ind w:left="1598" w:right="1498"/>
        <w:rPr>
          <w:rStyle w:val="FontStyle43"/>
        </w:rPr>
      </w:pPr>
    </w:p>
    <w:p w:rsidR="00827F99" w:rsidRDefault="00F94B6D" w:rsidP="00EF0969">
      <w:pPr>
        <w:pStyle w:val="Style4"/>
        <w:widowControl/>
        <w:ind w:left="1598" w:right="1498"/>
        <w:rPr>
          <w:rStyle w:val="FontStyle43"/>
        </w:rPr>
      </w:pPr>
      <w:r>
        <w:rPr>
          <w:rStyle w:val="FontStyle43"/>
        </w:rPr>
        <w:t>ПРОЕКТ</w:t>
      </w:r>
    </w:p>
    <w:p w:rsidR="00827F99" w:rsidRDefault="00827F99" w:rsidP="00EF0969">
      <w:pPr>
        <w:pStyle w:val="Style4"/>
        <w:widowControl/>
        <w:ind w:left="1598" w:right="1498"/>
        <w:rPr>
          <w:rStyle w:val="FontStyle43"/>
        </w:rPr>
      </w:pPr>
    </w:p>
    <w:p w:rsidR="00827F99" w:rsidRDefault="00827F99" w:rsidP="00EF0969">
      <w:pPr>
        <w:pStyle w:val="Style4"/>
        <w:widowControl/>
        <w:ind w:left="1598" w:right="1498"/>
        <w:rPr>
          <w:rStyle w:val="FontStyle43"/>
        </w:rPr>
      </w:pPr>
    </w:p>
    <w:p w:rsidR="00EF0969" w:rsidRDefault="00EF0969" w:rsidP="00EF0969">
      <w:pPr>
        <w:pStyle w:val="Style5"/>
        <w:widowControl/>
        <w:spacing w:line="240" w:lineRule="exact"/>
        <w:ind w:left="5"/>
        <w:rPr>
          <w:sz w:val="20"/>
          <w:szCs w:val="20"/>
        </w:rPr>
      </w:pPr>
    </w:p>
    <w:p w:rsidR="00EF0969" w:rsidRDefault="00EF0969" w:rsidP="00EF0969">
      <w:pPr>
        <w:pStyle w:val="Style5"/>
        <w:widowControl/>
        <w:spacing w:before="38"/>
        <w:ind w:left="5"/>
        <w:rPr>
          <w:rStyle w:val="FontStyle43"/>
        </w:rPr>
      </w:pPr>
      <w:r>
        <w:rPr>
          <w:rStyle w:val="FontStyle43"/>
        </w:rPr>
        <w:t>Часть 2. Регулирование землепользования и застройки на основе градостроительного зонирования</w:t>
      </w:r>
    </w:p>
    <w:p w:rsidR="00EF0969" w:rsidRDefault="00EF0969" w:rsidP="00EF0969">
      <w:pPr>
        <w:pStyle w:val="Style6"/>
        <w:widowControl/>
        <w:spacing w:before="53"/>
        <w:ind w:right="3533"/>
        <w:rPr>
          <w:rStyle w:val="FontStyle43"/>
        </w:rPr>
      </w:pPr>
      <w:r>
        <w:rPr>
          <w:rStyle w:val="FontStyle43"/>
        </w:rPr>
        <w:t xml:space="preserve">Часть 3. Система градостроительных регламентов </w:t>
      </w:r>
    </w:p>
    <w:p w:rsidR="00EF0969" w:rsidRDefault="00EF0969" w:rsidP="00EF0969">
      <w:pPr>
        <w:pStyle w:val="Style6"/>
        <w:widowControl/>
        <w:spacing w:before="53"/>
        <w:ind w:right="3533"/>
        <w:rPr>
          <w:rStyle w:val="FontStyle43"/>
        </w:rPr>
      </w:pPr>
      <w:r>
        <w:rPr>
          <w:rStyle w:val="FontStyle43"/>
        </w:rPr>
        <w:t>Часть 4. Благоустройство и дизайн среды поселения</w:t>
      </w: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r>
        <w:rPr>
          <w:rStyle w:val="FontStyle43"/>
          <w:sz w:val="24"/>
        </w:rPr>
        <w:t>2017 год</w:t>
      </w: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F94B6D" w:rsidRDefault="00F94B6D"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pStyle w:val="Style6"/>
        <w:widowControl/>
        <w:spacing w:line="254" w:lineRule="exact"/>
        <w:ind w:left="4214"/>
        <w:rPr>
          <w:rStyle w:val="FontStyle43"/>
        </w:rPr>
      </w:pPr>
      <w:r>
        <w:rPr>
          <w:rStyle w:val="FontStyle43"/>
        </w:rPr>
        <w:lastRenderedPageBreak/>
        <w:t>СОДЕРЖАНИЕ</w:t>
      </w:r>
    </w:p>
    <w:p w:rsidR="00EF0969" w:rsidRDefault="00F66EF3" w:rsidP="00EF0969">
      <w:pPr>
        <w:pStyle w:val="Style13"/>
        <w:widowControl/>
        <w:tabs>
          <w:tab w:val="left" w:leader="dot" w:pos="9221"/>
        </w:tabs>
        <w:spacing w:line="254" w:lineRule="exact"/>
        <w:ind w:left="494"/>
        <w:rPr>
          <w:rStyle w:val="FontStyle46"/>
        </w:rPr>
      </w:pPr>
      <w:hyperlink w:anchor="bookmark0" w:history="1">
        <w:bookmarkStart w:id="0" w:name="bookmark0"/>
        <w:r w:rsidR="00EF0969">
          <w:rPr>
            <w:rStyle w:val="FontStyle46"/>
          </w:rPr>
          <w:t>С</w:t>
        </w:r>
        <w:bookmarkEnd w:id="0"/>
        <w:r w:rsidR="00EF0969">
          <w:rPr>
            <w:rStyle w:val="FontStyle46"/>
          </w:rPr>
          <w:t>ОДЕРЖАНИЕ</w:t>
        </w:r>
        <w:r w:rsidR="00EF0969">
          <w:rPr>
            <w:rStyle w:val="FontStyle46"/>
          </w:rPr>
          <w:tab/>
          <w:t>2</w:t>
        </w:r>
      </w:hyperlink>
    </w:p>
    <w:p w:rsidR="00EF0969" w:rsidRDefault="00F66EF3" w:rsidP="00EF0969">
      <w:pPr>
        <w:pStyle w:val="Style13"/>
        <w:widowControl/>
        <w:tabs>
          <w:tab w:val="left" w:leader="dot" w:pos="9221"/>
        </w:tabs>
        <w:spacing w:line="254" w:lineRule="exact"/>
        <w:ind w:left="490"/>
        <w:rPr>
          <w:rStyle w:val="FontStyle46"/>
        </w:rPr>
      </w:pPr>
      <w:hyperlink w:anchor="bookmark2" w:history="1">
        <w:r w:rsidR="00EF0969">
          <w:rPr>
            <w:rStyle w:val="FontStyle46"/>
          </w:rPr>
          <w:t>ЧАСТЬ 2. РЕГУЛИРОВАНИЕ ЗЕМЛЕПОЛЬЗОВАНИЯ И ЗАСТРОЙКИ НА ОСНОВЕ</w:t>
        </w:r>
        <w:r w:rsidR="00EF0969">
          <w:rPr>
            <w:rStyle w:val="FontStyle46"/>
          </w:rPr>
          <w:br/>
          <w:t>ГРАДОСТРОИТЕЛЬНОГО ЗОНИРОВАНИЯ</w:t>
        </w:r>
        <w:r w:rsidR="00EF0969">
          <w:rPr>
            <w:rStyle w:val="FontStyle46"/>
          </w:rPr>
          <w:tab/>
        </w:r>
        <w:r w:rsidR="000A1A50">
          <w:rPr>
            <w:rStyle w:val="FontStyle46"/>
          </w:rPr>
          <w:t>3</w:t>
        </w:r>
      </w:hyperlink>
    </w:p>
    <w:p w:rsidR="00EF0969" w:rsidRDefault="00827F99" w:rsidP="00827F99">
      <w:pPr>
        <w:pStyle w:val="Style16"/>
        <w:widowControl/>
        <w:tabs>
          <w:tab w:val="left" w:leader="dot" w:pos="9230"/>
        </w:tabs>
        <w:spacing w:line="240" w:lineRule="auto"/>
        <w:ind w:left="426" w:firstLine="0"/>
        <w:rPr>
          <w:rStyle w:val="FontStyle38"/>
        </w:rPr>
      </w:pPr>
      <w:r>
        <w:t xml:space="preserve"> </w:t>
      </w:r>
      <w:hyperlink w:anchor="bookmark3" w:history="1">
        <w:r w:rsidR="00EF0969">
          <w:rPr>
            <w:rStyle w:val="FontStyle38"/>
          </w:rPr>
          <w:t xml:space="preserve">Глава </w:t>
        </w:r>
        <w:r w:rsidR="00EF0969">
          <w:rPr>
            <w:rStyle w:val="FontStyle37"/>
          </w:rPr>
          <w:t xml:space="preserve">10. </w:t>
        </w:r>
        <w:r w:rsidR="00EF0969">
          <w:rPr>
            <w:rStyle w:val="FontStyle38"/>
          </w:rPr>
          <w:t>Градостроительное зонирование территории</w:t>
        </w:r>
        <w:r w:rsidR="00EF0969">
          <w:rPr>
            <w:rStyle w:val="FontStyle38"/>
          </w:rPr>
          <w:tab/>
        </w:r>
        <w:r w:rsidR="002A02F5">
          <w:rPr>
            <w:rStyle w:val="FontStyle37"/>
          </w:rPr>
          <w:t>3</w:t>
        </w:r>
      </w:hyperlink>
    </w:p>
    <w:p w:rsidR="00EF0969" w:rsidRDefault="00F66EF3" w:rsidP="00EF0969">
      <w:pPr>
        <w:pStyle w:val="Style15"/>
        <w:widowControl/>
        <w:tabs>
          <w:tab w:val="left" w:leader="dot" w:pos="9221"/>
        </w:tabs>
        <w:spacing w:before="19"/>
        <w:ind w:left="14"/>
        <w:jc w:val="both"/>
        <w:rPr>
          <w:rStyle w:val="FontStyle39"/>
        </w:rPr>
      </w:pPr>
      <w:hyperlink w:anchor="bookmark4" w:history="1">
        <w:r w:rsidR="00EF0969">
          <w:rPr>
            <w:rStyle w:val="FontStyle39"/>
          </w:rPr>
          <w:t>Статья 44. Установление территориальных зон</w:t>
        </w:r>
        <w:r w:rsidR="00EF0969">
          <w:rPr>
            <w:rStyle w:val="FontStyle39"/>
          </w:rPr>
          <w:tab/>
        </w:r>
        <w:r w:rsidR="002A02F5">
          <w:rPr>
            <w:rStyle w:val="FontStyle39"/>
          </w:rPr>
          <w:t>3</w:t>
        </w:r>
      </w:hyperlink>
    </w:p>
    <w:p w:rsidR="00EF0969" w:rsidRDefault="00F66EF3" w:rsidP="00EF0969">
      <w:pPr>
        <w:pStyle w:val="Style16"/>
        <w:widowControl/>
        <w:tabs>
          <w:tab w:val="left" w:leader="dot" w:pos="9230"/>
        </w:tabs>
        <w:spacing w:before="115"/>
        <w:ind w:left="494"/>
        <w:rPr>
          <w:rStyle w:val="FontStyle38"/>
        </w:rPr>
      </w:pPr>
      <w:hyperlink w:anchor="bookmark5" w:history="1">
        <w:r w:rsidR="00EF0969">
          <w:rPr>
            <w:rStyle w:val="FontStyle38"/>
          </w:rPr>
          <w:t xml:space="preserve">Глава </w:t>
        </w:r>
        <w:r w:rsidR="00EF0969">
          <w:rPr>
            <w:rStyle w:val="FontStyle37"/>
          </w:rPr>
          <w:t xml:space="preserve">11. </w:t>
        </w:r>
        <w:r w:rsidR="00EF0969">
          <w:rPr>
            <w:rStyle w:val="FontStyle38"/>
          </w:rPr>
          <w:t>Зонирование с учетом особых условий использования территорий</w:t>
        </w:r>
        <w:r w:rsidR="00EF0969">
          <w:rPr>
            <w:rStyle w:val="FontStyle38"/>
          </w:rPr>
          <w:br/>
          <w:t>(ограничений)</w:t>
        </w:r>
        <w:r w:rsidR="00EF0969">
          <w:rPr>
            <w:rStyle w:val="FontStyle38"/>
          </w:rPr>
          <w:tab/>
        </w:r>
        <w:r w:rsidR="000C2998">
          <w:rPr>
            <w:rStyle w:val="FontStyle38"/>
          </w:rPr>
          <w:t>4</w:t>
        </w:r>
      </w:hyperlink>
    </w:p>
    <w:p w:rsidR="00EF0969" w:rsidRDefault="00F66EF3" w:rsidP="00EF0969">
      <w:pPr>
        <w:pStyle w:val="Style15"/>
        <w:widowControl/>
        <w:tabs>
          <w:tab w:val="left" w:leader="dot" w:pos="9221"/>
        </w:tabs>
        <w:spacing w:line="341" w:lineRule="exact"/>
        <w:ind w:left="14"/>
        <w:jc w:val="both"/>
        <w:rPr>
          <w:rStyle w:val="FontStyle39"/>
        </w:rPr>
      </w:pPr>
      <w:hyperlink w:anchor="bookmark6" w:history="1">
        <w:r w:rsidR="00EF0969">
          <w:rPr>
            <w:rStyle w:val="FontStyle39"/>
          </w:rPr>
          <w:t>Статья 45. Зоны с особыми условиями использования территории</w:t>
        </w:r>
        <w:r w:rsidR="00EF0969">
          <w:rPr>
            <w:rStyle w:val="FontStyle39"/>
          </w:rPr>
          <w:tab/>
        </w:r>
        <w:r w:rsidR="000C2998">
          <w:rPr>
            <w:rStyle w:val="FontStyle39"/>
          </w:rPr>
          <w:t>4</w:t>
        </w:r>
      </w:hyperlink>
    </w:p>
    <w:p w:rsidR="00EF0969" w:rsidRDefault="00F66EF3" w:rsidP="00EF0969">
      <w:pPr>
        <w:pStyle w:val="Style15"/>
        <w:widowControl/>
        <w:tabs>
          <w:tab w:val="left" w:leader="dot" w:pos="9221"/>
        </w:tabs>
        <w:spacing w:line="341" w:lineRule="exact"/>
        <w:ind w:left="14"/>
        <w:jc w:val="both"/>
        <w:rPr>
          <w:rStyle w:val="FontStyle39"/>
        </w:rPr>
      </w:pPr>
      <w:hyperlink w:anchor="bookmark7" w:history="1">
        <w:r w:rsidR="00EF0969">
          <w:rPr>
            <w:rStyle w:val="FontStyle39"/>
          </w:rPr>
          <w:t>Статья 46. Санитарно-защитные зоны и санитарные разрывы</w:t>
        </w:r>
        <w:r w:rsidR="00EF0969">
          <w:rPr>
            <w:rStyle w:val="FontStyle39"/>
          </w:rPr>
          <w:tab/>
        </w:r>
        <w:r w:rsidR="000C2998">
          <w:rPr>
            <w:rStyle w:val="FontStyle39"/>
          </w:rPr>
          <w:t>4</w:t>
        </w:r>
      </w:hyperlink>
    </w:p>
    <w:p w:rsidR="00EF0969" w:rsidRDefault="00F66EF3" w:rsidP="00EF0969">
      <w:pPr>
        <w:pStyle w:val="Style15"/>
        <w:widowControl/>
        <w:tabs>
          <w:tab w:val="left" w:leader="dot" w:pos="9221"/>
        </w:tabs>
        <w:spacing w:line="341" w:lineRule="exact"/>
        <w:ind w:left="14"/>
        <w:jc w:val="both"/>
        <w:rPr>
          <w:rStyle w:val="FontStyle39"/>
        </w:rPr>
      </w:pPr>
      <w:hyperlink w:anchor="bookmark8" w:history="1">
        <w:r w:rsidR="00EF0969">
          <w:rPr>
            <w:rStyle w:val="FontStyle39"/>
          </w:rPr>
          <w:t xml:space="preserve">Статья 47. </w:t>
        </w:r>
        <w:proofErr w:type="spellStart"/>
        <w:r w:rsidR="00EF0969">
          <w:rPr>
            <w:rStyle w:val="FontStyle39"/>
          </w:rPr>
          <w:t>Водоохранные</w:t>
        </w:r>
        <w:proofErr w:type="spellEnd"/>
        <w:r w:rsidR="00EF0969">
          <w:rPr>
            <w:rStyle w:val="FontStyle39"/>
          </w:rPr>
          <w:t xml:space="preserve"> зоны водотоков и водоемов</w:t>
        </w:r>
        <w:r w:rsidR="00EF0969">
          <w:rPr>
            <w:rStyle w:val="FontStyle39"/>
          </w:rPr>
          <w:tab/>
        </w:r>
        <w:r w:rsidR="000C2998">
          <w:rPr>
            <w:rStyle w:val="FontStyle39"/>
          </w:rPr>
          <w:t>6</w:t>
        </w:r>
      </w:hyperlink>
    </w:p>
    <w:p w:rsidR="00EF0969" w:rsidRDefault="00F66EF3" w:rsidP="00EF0969">
      <w:pPr>
        <w:pStyle w:val="Style15"/>
        <w:widowControl/>
        <w:tabs>
          <w:tab w:val="left" w:leader="dot" w:pos="9221"/>
        </w:tabs>
        <w:spacing w:line="341" w:lineRule="exact"/>
        <w:ind w:left="14"/>
        <w:jc w:val="both"/>
        <w:rPr>
          <w:rStyle w:val="FontStyle39"/>
        </w:rPr>
      </w:pPr>
      <w:hyperlink w:anchor="bookmark10" w:history="1">
        <w:r w:rsidR="00EF0969">
          <w:rPr>
            <w:rStyle w:val="FontStyle39"/>
          </w:rPr>
          <w:t>Статья 48. Санитарно-защитные полосы водоводов</w:t>
        </w:r>
        <w:r w:rsidR="00EF0969">
          <w:rPr>
            <w:rStyle w:val="FontStyle39"/>
          </w:rPr>
          <w:tab/>
          <w:t>8</w:t>
        </w:r>
      </w:hyperlink>
    </w:p>
    <w:p w:rsidR="00EF0969" w:rsidRDefault="00F66EF3" w:rsidP="00EF0969">
      <w:pPr>
        <w:pStyle w:val="Style15"/>
        <w:widowControl/>
        <w:tabs>
          <w:tab w:val="left" w:leader="dot" w:pos="9221"/>
        </w:tabs>
        <w:spacing w:line="341" w:lineRule="exact"/>
        <w:ind w:left="14"/>
        <w:jc w:val="both"/>
        <w:rPr>
          <w:rStyle w:val="FontStyle39"/>
        </w:rPr>
      </w:pPr>
      <w:hyperlink w:anchor="bookmark11" w:history="1">
        <w:r w:rsidR="00EF0969">
          <w:rPr>
            <w:rStyle w:val="FontStyle39"/>
          </w:rPr>
          <w:t>Статья 49. 1-ый пояс санитарной охраны водозаборов</w:t>
        </w:r>
        <w:r w:rsidR="00EF0969">
          <w:rPr>
            <w:rStyle w:val="FontStyle39"/>
          </w:rPr>
          <w:tab/>
          <w:t>9</w:t>
        </w:r>
      </w:hyperlink>
    </w:p>
    <w:p w:rsidR="00EF0969" w:rsidRDefault="00F66EF3" w:rsidP="00EF0969">
      <w:pPr>
        <w:pStyle w:val="Style15"/>
        <w:widowControl/>
        <w:tabs>
          <w:tab w:val="left" w:leader="dot" w:pos="9221"/>
        </w:tabs>
        <w:spacing w:line="341" w:lineRule="exact"/>
        <w:ind w:left="14"/>
        <w:jc w:val="both"/>
        <w:rPr>
          <w:rStyle w:val="FontStyle39"/>
        </w:rPr>
      </w:pPr>
      <w:hyperlink w:anchor="bookmark12" w:history="1">
        <w:r w:rsidR="00EF0969">
          <w:rPr>
            <w:rStyle w:val="FontStyle39"/>
          </w:rPr>
          <w:t>Статья 50. 2-й пояс зоны санитарной охраны водозаборов</w:t>
        </w:r>
        <w:r w:rsidR="00EF0969">
          <w:rPr>
            <w:rStyle w:val="FontStyle39"/>
          </w:rPr>
          <w:tab/>
          <w:t>9</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13" w:history="1">
        <w:r w:rsidR="00EF0969">
          <w:rPr>
            <w:rStyle w:val="FontStyle39"/>
          </w:rPr>
          <w:t>Статья 51. 3-й пояс зоны санитарной охраны водозаборов</w:t>
        </w:r>
        <w:r w:rsidR="00EF0969">
          <w:rPr>
            <w:rStyle w:val="FontStyle39"/>
          </w:rPr>
          <w:tab/>
          <w:t>10</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14" w:history="1">
        <w:r w:rsidR="00EF0969">
          <w:rPr>
            <w:rStyle w:val="FontStyle39"/>
          </w:rPr>
          <w:t>Статья 52. Охранные зоны объектов электроснабжения и связи</w:t>
        </w:r>
        <w:r w:rsidR="00EF0969">
          <w:rPr>
            <w:rStyle w:val="FontStyle39"/>
          </w:rPr>
          <w:tab/>
          <w:t>1</w:t>
        </w:r>
        <w:r w:rsidR="000C2998">
          <w:rPr>
            <w:rStyle w:val="FontStyle39"/>
          </w:rPr>
          <w:t>0</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15" w:history="1">
        <w:r w:rsidR="00EF0969">
          <w:rPr>
            <w:rStyle w:val="FontStyle39"/>
          </w:rPr>
          <w:t>Статья 53. Охранные зоны объектов трубопроводного транспорта</w:t>
        </w:r>
        <w:r w:rsidR="00EF0969">
          <w:rPr>
            <w:rStyle w:val="FontStyle39"/>
          </w:rPr>
          <w:tab/>
          <w:t>1</w:t>
        </w:r>
        <w:r w:rsidR="000C2998">
          <w:rPr>
            <w:rStyle w:val="FontStyle39"/>
          </w:rPr>
          <w:t>1</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16" w:history="1">
        <w:r w:rsidR="00EF0969">
          <w:rPr>
            <w:rStyle w:val="FontStyle39"/>
          </w:rPr>
          <w:t>Статья 54. Охранные зоны объектов культурного наследия</w:t>
        </w:r>
        <w:r w:rsidR="00EF0969">
          <w:rPr>
            <w:rStyle w:val="FontStyle39"/>
          </w:rPr>
          <w:tab/>
          <w:t>1</w:t>
        </w:r>
        <w:r w:rsidR="000C2998">
          <w:rPr>
            <w:rStyle w:val="FontStyle39"/>
          </w:rPr>
          <w:t>2</w:t>
        </w:r>
      </w:hyperlink>
    </w:p>
    <w:p w:rsidR="00EF0969" w:rsidRDefault="00F66EF3" w:rsidP="00EF0969">
      <w:pPr>
        <w:pStyle w:val="Style13"/>
        <w:widowControl/>
        <w:tabs>
          <w:tab w:val="left" w:leader="dot" w:pos="9110"/>
        </w:tabs>
        <w:spacing w:before="115" w:line="226" w:lineRule="exact"/>
        <w:ind w:left="485"/>
        <w:rPr>
          <w:rStyle w:val="FontStyle46"/>
        </w:rPr>
      </w:pPr>
      <w:hyperlink w:anchor="bookmark17" w:history="1">
        <w:r w:rsidR="00EF0969">
          <w:rPr>
            <w:rStyle w:val="FontStyle46"/>
          </w:rPr>
          <w:t>ЧАСТЬ 3. СИСТЕМА ГРАДОСТРОИТЕЛДЬСНЫХ РЕГЛАМЕНТОВ</w:t>
        </w:r>
        <w:r w:rsidR="00EF0969">
          <w:rPr>
            <w:rStyle w:val="FontStyle46"/>
          </w:rPr>
          <w:tab/>
          <w:t>1</w:t>
        </w:r>
        <w:r w:rsidR="000C2998">
          <w:rPr>
            <w:rStyle w:val="FontStyle46"/>
          </w:rPr>
          <w:t>3</w:t>
        </w:r>
      </w:hyperlink>
    </w:p>
    <w:p w:rsidR="00EF0969" w:rsidRDefault="00014FC9" w:rsidP="00014FC9">
      <w:pPr>
        <w:pStyle w:val="Style16"/>
        <w:widowControl/>
        <w:spacing w:line="226" w:lineRule="exact"/>
        <w:ind w:left="426" w:firstLine="0"/>
        <w:rPr>
          <w:rStyle w:val="FontStyle38"/>
        </w:rPr>
      </w:pPr>
      <w:r>
        <w:t xml:space="preserve"> </w:t>
      </w:r>
      <w:hyperlink w:anchor="bookmark18" w:history="1">
        <w:r w:rsidR="00EF0969">
          <w:rPr>
            <w:rStyle w:val="FontStyle38"/>
          </w:rPr>
          <w:t xml:space="preserve">Глава </w:t>
        </w:r>
        <w:r w:rsidR="00EF0969">
          <w:rPr>
            <w:rStyle w:val="FontStyle37"/>
          </w:rPr>
          <w:t xml:space="preserve">12. </w:t>
        </w:r>
        <w:r w:rsidR="00EF0969">
          <w:rPr>
            <w:rStyle w:val="FontStyle38"/>
          </w:rPr>
          <w:t xml:space="preserve">Градостроительные регламенты по видам и параметрам </w:t>
        </w:r>
        <w:r>
          <w:rPr>
            <w:rStyle w:val="FontStyle38"/>
          </w:rPr>
          <w:t xml:space="preserve"> </w:t>
        </w:r>
        <w:proofErr w:type="gramStart"/>
        <w:r w:rsidR="00EF0969">
          <w:rPr>
            <w:rStyle w:val="FontStyle38"/>
          </w:rPr>
          <w:t>разрешенного</w:t>
        </w:r>
        <w:proofErr w:type="gramEnd"/>
      </w:hyperlink>
    </w:p>
    <w:p w:rsidR="00EF0969" w:rsidRDefault="00F66EF3" w:rsidP="00EF0969">
      <w:pPr>
        <w:pStyle w:val="Style14"/>
        <w:widowControl/>
        <w:tabs>
          <w:tab w:val="left" w:leader="dot" w:pos="9130"/>
        </w:tabs>
        <w:spacing w:line="226" w:lineRule="exact"/>
        <w:ind w:left="490"/>
        <w:rPr>
          <w:rStyle w:val="FontStyle38"/>
        </w:rPr>
      </w:pPr>
      <w:hyperlink w:anchor="bookmark18" w:history="1">
        <w:r w:rsidR="00EF0969">
          <w:rPr>
            <w:rStyle w:val="FontStyle38"/>
          </w:rPr>
          <w:t>использования земельных участков</w:t>
        </w:r>
        <w:r w:rsidR="00EF0969">
          <w:rPr>
            <w:rStyle w:val="FontStyle38"/>
          </w:rPr>
          <w:tab/>
        </w:r>
        <w:r w:rsidR="00EF0969">
          <w:rPr>
            <w:rStyle w:val="FontStyle37"/>
          </w:rPr>
          <w:t>1</w:t>
        </w:r>
        <w:r w:rsidR="000C2998">
          <w:rPr>
            <w:rStyle w:val="FontStyle37"/>
          </w:rPr>
          <w:t>3</w:t>
        </w:r>
      </w:hyperlink>
    </w:p>
    <w:p w:rsidR="00EF0969" w:rsidRDefault="00F66EF3" w:rsidP="00EF0969">
      <w:pPr>
        <w:pStyle w:val="Style15"/>
        <w:widowControl/>
        <w:tabs>
          <w:tab w:val="left" w:leader="dot" w:pos="9120"/>
        </w:tabs>
        <w:spacing w:line="226" w:lineRule="exact"/>
        <w:ind w:left="14"/>
        <w:jc w:val="both"/>
        <w:rPr>
          <w:rStyle w:val="FontStyle39"/>
        </w:rPr>
      </w:pPr>
      <w:hyperlink w:anchor="bookmark19" w:history="1">
        <w:r w:rsidR="00EF0969">
          <w:rPr>
            <w:rStyle w:val="FontStyle39"/>
          </w:rPr>
          <w:t xml:space="preserve">Статья 55. Градостроительные регламенты. Жилые зоны </w:t>
        </w:r>
        <w:proofErr w:type="gramStart"/>
        <w:r w:rsidR="00EF0969">
          <w:rPr>
            <w:rStyle w:val="FontStyle39"/>
            <w:spacing w:val="40"/>
          </w:rPr>
          <w:t>-Ж</w:t>
        </w:r>
        <w:proofErr w:type="gramEnd"/>
        <w:r w:rsidR="00EF0969">
          <w:rPr>
            <w:rStyle w:val="FontStyle39"/>
          </w:rPr>
          <w:tab/>
          <w:t>1</w:t>
        </w:r>
        <w:r w:rsidR="000C2998">
          <w:rPr>
            <w:rStyle w:val="FontStyle39"/>
          </w:rPr>
          <w:t>3</w:t>
        </w:r>
      </w:hyperlink>
    </w:p>
    <w:p w:rsidR="00EF0969" w:rsidRDefault="00F66EF3" w:rsidP="00EF0969">
      <w:pPr>
        <w:pStyle w:val="Style15"/>
        <w:widowControl/>
        <w:tabs>
          <w:tab w:val="left" w:leader="dot" w:pos="9120"/>
        </w:tabs>
        <w:spacing w:before="24" w:line="341" w:lineRule="exact"/>
        <w:ind w:left="14"/>
        <w:jc w:val="both"/>
        <w:rPr>
          <w:rStyle w:val="FontStyle39"/>
        </w:rPr>
      </w:pPr>
      <w:hyperlink w:anchor="bookmark20" w:history="1">
        <w:r w:rsidR="00EF0969">
          <w:rPr>
            <w:rStyle w:val="FontStyle39"/>
          </w:rPr>
          <w:t>Статья 56. Градостроительные регламенты. Общественно-деловые зоны - ОД.</w:t>
        </w:r>
        <w:r w:rsidR="00EF0969">
          <w:rPr>
            <w:rStyle w:val="FontStyle39"/>
          </w:rPr>
          <w:tab/>
          <w:t>1</w:t>
        </w:r>
        <w:r w:rsidR="000C2998">
          <w:rPr>
            <w:rStyle w:val="FontStyle39"/>
          </w:rPr>
          <w:t>6</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21" w:history="1">
        <w:r w:rsidR="00EF0969">
          <w:rPr>
            <w:rStyle w:val="FontStyle39"/>
          </w:rPr>
          <w:t xml:space="preserve">Статья 57. Градостроительные регламенты. Озелененные территории - </w:t>
        </w:r>
        <w:proofErr w:type="gramStart"/>
        <w:r w:rsidR="00EF0969">
          <w:rPr>
            <w:rStyle w:val="FontStyle39"/>
          </w:rPr>
          <w:t>Р</w:t>
        </w:r>
        <w:proofErr w:type="gramEnd"/>
        <w:r w:rsidR="00EF0969">
          <w:rPr>
            <w:rStyle w:val="FontStyle39"/>
          </w:rPr>
          <w:t>, ОТ.</w:t>
        </w:r>
        <w:r w:rsidR="00EF0969">
          <w:rPr>
            <w:rStyle w:val="FontStyle39"/>
          </w:rPr>
          <w:tab/>
        </w:r>
        <w:r w:rsidR="00597AA7">
          <w:rPr>
            <w:rStyle w:val="FontStyle39"/>
          </w:rPr>
          <w:t>19</w:t>
        </w:r>
      </w:hyperlink>
    </w:p>
    <w:p w:rsidR="00EF0969" w:rsidRDefault="00F66EF3" w:rsidP="00EF0969">
      <w:pPr>
        <w:pStyle w:val="Style15"/>
        <w:widowControl/>
        <w:spacing w:line="341" w:lineRule="exact"/>
        <w:ind w:left="14"/>
        <w:jc w:val="both"/>
        <w:rPr>
          <w:rStyle w:val="FontStyle39"/>
        </w:rPr>
      </w:pPr>
      <w:hyperlink w:anchor="bookmark22" w:history="1">
        <w:r w:rsidR="00EF0969">
          <w:rPr>
            <w:rStyle w:val="FontStyle39"/>
          </w:rPr>
          <w:t>Статья 58. Градостроительные регламенты. Зона производственных и коммунально-складских объектов -</w:t>
        </w:r>
      </w:hyperlink>
    </w:p>
    <w:p w:rsidR="00EF0969" w:rsidRDefault="00F66EF3" w:rsidP="00EF0969">
      <w:pPr>
        <w:pStyle w:val="Style15"/>
        <w:widowControl/>
        <w:tabs>
          <w:tab w:val="left" w:leader="dot" w:pos="9120"/>
        </w:tabs>
        <w:spacing w:line="341" w:lineRule="exact"/>
        <w:jc w:val="both"/>
        <w:rPr>
          <w:rStyle w:val="FontStyle39"/>
        </w:rPr>
      </w:pPr>
      <w:hyperlink w:anchor="bookmark22" w:history="1">
        <w:proofErr w:type="gramStart"/>
        <w:r w:rsidR="00EF0969">
          <w:rPr>
            <w:rStyle w:val="FontStyle39"/>
          </w:rPr>
          <w:t>П</w:t>
        </w:r>
        <w:proofErr w:type="gramEnd"/>
        <w:r w:rsidR="00EF0969">
          <w:rPr>
            <w:rStyle w:val="FontStyle39"/>
          </w:rPr>
          <w:tab/>
          <w:t>2</w:t>
        </w:r>
        <w:r w:rsidR="00597AA7">
          <w:rPr>
            <w:rStyle w:val="FontStyle39"/>
          </w:rPr>
          <w:t>0</w:t>
        </w:r>
      </w:hyperlink>
    </w:p>
    <w:p w:rsidR="00EF0969" w:rsidRDefault="00F66EF3" w:rsidP="00EF0969">
      <w:pPr>
        <w:pStyle w:val="Style15"/>
        <w:widowControl/>
        <w:spacing w:line="341" w:lineRule="exact"/>
        <w:ind w:left="14"/>
        <w:jc w:val="both"/>
        <w:rPr>
          <w:rStyle w:val="FontStyle39"/>
        </w:rPr>
      </w:pPr>
      <w:hyperlink w:anchor="bookmark23" w:history="1">
        <w:r w:rsidR="00EF0969">
          <w:rPr>
            <w:rStyle w:val="FontStyle39"/>
          </w:rPr>
          <w:t xml:space="preserve">Статья 59. Градостроительные регламенты. Зона инженерной и транспортной инфраструктуры - </w:t>
        </w:r>
        <w:proofErr w:type="gramStart"/>
        <w:r w:rsidR="00EF0969">
          <w:rPr>
            <w:rStyle w:val="FontStyle39"/>
          </w:rPr>
          <w:t>ИТ</w:t>
        </w:r>
        <w:proofErr w:type="gramEnd"/>
        <w:r w:rsidR="00215928">
          <w:rPr>
            <w:rStyle w:val="FontStyle39"/>
          </w:rPr>
          <w:t>…………….</w:t>
        </w:r>
        <w:r w:rsidR="00EF0969">
          <w:rPr>
            <w:rStyle w:val="FontStyle39"/>
          </w:rPr>
          <w:t>2</w:t>
        </w:r>
        <w:r w:rsidR="00597AA7">
          <w:rPr>
            <w:rStyle w:val="FontStyle39"/>
          </w:rPr>
          <w:t>1</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24" w:history="1">
        <w:r w:rsidR="00EF0969">
          <w:rPr>
            <w:rStyle w:val="FontStyle39"/>
          </w:rPr>
          <w:t>Статья 60. Градостроительные регламенты. Зоны специального назначения - СП</w:t>
        </w:r>
        <w:r w:rsidR="00EF0969">
          <w:rPr>
            <w:rStyle w:val="FontStyle39"/>
          </w:rPr>
          <w:tab/>
          <w:t>2</w:t>
        </w:r>
        <w:r w:rsidR="00597AA7">
          <w:rPr>
            <w:rStyle w:val="FontStyle39"/>
          </w:rPr>
          <w:t>2</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25" w:history="1">
        <w:r w:rsidR="00EF0969">
          <w:rPr>
            <w:rStyle w:val="FontStyle39"/>
          </w:rPr>
          <w:t>Статья 61. Градостроительные регламенты. Зоны сельскохозяйственного использования - СХ.</w:t>
        </w:r>
        <w:r w:rsidR="00EF0969">
          <w:rPr>
            <w:rStyle w:val="FontStyle39"/>
          </w:rPr>
          <w:tab/>
          <w:t>2</w:t>
        </w:r>
        <w:r w:rsidR="00597AA7">
          <w:rPr>
            <w:rStyle w:val="FontStyle39"/>
          </w:rPr>
          <w:t>3</w:t>
        </w:r>
      </w:hyperlink>
    </w:p>
    <w:p w:rsidR="00EF0969" w:rsidRDefault="00F66EF3" w:rsidP="00EF0969">
      <w:pPr>
        <w:pStyle w:val="Style15"/>
        <w:widowControl/>
        <w:tabs>
          <w:tab w:val="left" w:leader="dot" w:pos="7306"/>
        </w:tabs>
        <w:spacing w:line="341" w:lineRule="exact"/>
        <w:ind w:left="14"/>
        <w:jc w:val="both"/>
        <w:rPr>
          <w:rStyle w:val="FontStyle39"/>
        </w:rPr>
      </w:pPr>
      <w:hyperlink w:anchor="bookmark26" w:history="1">
        <w:r w:rsidR="00EF0969">
          <w:rPr>
            <w:rStyle w:val="FontStyle39"/>
          </w:rPr>
          <w:t xml:space="preserve">Статья 62. Градостроительные регламенты. Зоны территорий водного фонда - В </w:t>
        </w:r>
        <w:r w:rsidR="00EF0969">
          <w:rPr>
            <w:rStyle w:val="FontStyle39"/>
          </w:rPr>
          <w:tab/>
        </w:r>
        <w:r w:rsidR="00215928">
          <w:rPr>
            <w:rStyle w:val="FontStyle39"/>
          </w:rPr>
          <w:t>……………………………..</w:t>
        </w:r>
        <w:r w:rsidR="00EF0969">
          <w:rPr>
            <w:rStyle w:val="FontStyle39"/>
          </w:rPr>
          <w:t>2</w:t>
        </w:r>
        <w:r w:rsidR="00597AA7">
          <w:rPr>
            <w:rStyle w:val="FontStyle39"/>
          </w:rPr>
          <w:t>4</w:t>
        </w:r>
      </w:hyperlink>
    </w:p>
    <w:p w:rsidR="00EF0969" w:rsidRDefault="00F66EF3" w:rsidP="00EF0969">
      <w:pPr>
        <w:pStyle w:val="Style15"/>
        <w:widowControl/>
        <w:tabs>
          <w:tab w:val="left" w:leader="dot" w:pos="6802"/>
        </w:tabs>
        <w:spacing w:line="341" w:lineRule="exact"/>
        <w:ind w:left="14"/>
        <w:jc w:val="both"/>
        <w:rPr>
          <w:rStyle w:val="FontStyle39"/>
        </w:rPr>
      </w:pPr>
      <w:hyperlink w:anchor="bookmark27" w:history="1">
        <w:r w:rsidR="00EF0969">
          <w:rPr>
            <w:rStyle w:val="FontStyle39"/>
          </w:rPr>
          <w:t xml:space="preserve">Статья 63. Градостроительные регламенты. Зоны перспективного развития </w:t>
        </w:r>
        <w:r w:rsidR="00EF0969">
          <w:rPr>
            <w:rStyle w:val="FontStyle39"/>
          </w:rPr>
          <w:tab/>
        </w:r>
        <w:r w:rsidR="00215928">
          <w:rPr>
            <w:rStyle w:val="FontStyle39"/>
          </w:rPr>
          <w:t>……………………………………..</w:t>
        </w:r>
        <w:r w:rsidR="00EF0969">
          <w:rPr>
            <w:rStyle w:val="FontStyle39"/>
          </w:rPr>
          <w:t>2</w:t>
        </w:r>
        <w:r w:rsidR="00597AA7">
          <w:rPr>
            <w:rStyle w:val="FontStyle39"/>
          </w:rPr>
          <w:t>4</w:t>
        </w:r>
      </w:hyperlink>
    </w:p>
    <w:p w:rsidR="00EF0969" w:rsidRDefault="00F66EF3" w:rsidP="00EF0969">
      <w:pPr>
        <w:pStyle w:val="Style13"/>
        <w:widowControl/>
        <w:tabs>
          <w:tab w:val="left" w:leader="dot" w:pos="8626"/>
        </w:tabs>
        <w:spacing w:before="106" w:line="240" w:lineRule="auto"/>
        <w:ind w:right="14"/>
        <w:jc w:val="right"/>
        <w:rPr>
          <w:rStyle w:val="FontStyle46"/>
        </w:rPr>
      </w:pPr>
      <w:hyperlink w:anchor="bookmark28" w:history="1">
        <w:r w:rsidR="00EF0969">
          <w:rPr>
            <w:rStyle w:val="FontStyle46"/>
          </w:rPr>
          <w:t>ЧАСТЬ 4. БЛАГОУСТРОЙСТВО И ДИЗАЙН СРЕДЫ ПОСЕЛЕНИЯ</w:t>
        </w:r>
        <w:r w:rsidR="00EF0969">
          <w:rPr>
            <w:rStyle w:val="FontStyle46"/>
          </w:rPr>
          <w:tab/>
          <w:t>2</w:t>
        </w:r>
        <w:r w:rsidR="00597AA7">
          <w:rPr>
            <w:rStyle w:val="FontStyle46"/>
          </w:rPr>
          <w:t>5</w:t>
        </w:r>
      </w:hyperlink>
    </w:p>
    <w:p w:rsidR="00EF0969" w:rsidRDefault="00F66EF3" w:rsidP="00EF0969">
      <w:pPr>
        <w:pStyle w:val="Style15"/>
        <w:widowControl/>
        <w:spacing w:line="341" w:lineRule="exact"/>
        <w:ind w:left="14"/>
        <w:rPr>
          <w:rStyle w:val="FontStyle39"/>
        </w:rPr>
      </w:pPr>
      <w:hyperlink w:anchor="bookmark29" w:history="1">
        <w:r w:rsidR="00EF0969">
          <w:rPr>
            <w:rStyle w:val="FontStyle39"/>
          </w:rPr>
          <w:t>Статья 64. Общее описание объектов благоустройства и дизайна материально-пространственной среды</w:t>
        </w:r>
      </w:hyperlink>
    </w:p>
    <w:p w:rsidR="00EF0969" w:rsidRDefault="00F66EF3" w:rsidP="00EF0969">
      <w:pPr>
        <w:pStyle w:val="Style15"/>
        <w:widowControl/>
        <w:tabs>
          <w:tab w:val="left" w:leader="dot" w:pos="902"/>
        </w:tabs>
        <w:spacing w:line="341" w:lineRule="exact"/>
        <w:ind w:left="5"/>
        <w:jc w:val="both"/>
        <w:rPr>
          <w:rStyle w:val="FontStyle39"/>
        </w:rPr>
      </w:pPr>
      <w:hyperlink w:anchor="bookmark29" w:history="1">
        <w:r w:rsidR="00EF0969">
          <w:rPr>
            <w:rStyle w:val="FontStyle39"/>
          </w:rPr>
          <w:t>поселения…………………………………………………………………………………………………………………………………</w:t>
        </w:r>
        <w:r w:rsidR="00215928">
          <w:rPr>
            <w:rStyle w:val="FontStyle39"/>
          </w:rPr>
          <w:t>………</w:t>
        </w:r>
        <w:r w:rsidR="00EF0969">
          <w:rPr>
            <w:rStyle w:val="FontStyle39"/>
          </w:rPr>
          <w:t>.2</w:t>
        </w:r>
        <w:r w:rsidR="00597AA7">
          <w:rPr>
            <w:rStyle w:val="FontStyle39"/>
          </w:rPr>
          <w:t>5</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30" w:history="1">
        <w:r w:rsidR="00EF0969">
          <w:rPr>
            <w:rStyle w:val="FontStyle39"/>
          </w:rPr>
          <w:t>Статья 65. Порядок создания, изменения (реконструкции) объектов благоустройства</w:t>
        </w:r>
        <w:r w:rsidR="00EF0969">
          <w:rPr>
            <w:rStyle w:val="FontStyle39"/>
          </w:rPr>
          <w:tab/>
          <w:t>2</w:t>
        </w:r>
        <w:r w:rsidR="00597AA7">
          <w:rPr>
            <w:rStyle w:val="FontStyle39"/>
          </w:rPr>
          <w:t>5</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31" w:history="1">
        <w:r w:rsidR="00EF0969">
          <w:rPr>
            <w:rStyle w:val="FontStyle39"/>
          </w:rPr>
          <w:t>Статья 66. Порядок содержания, ремонта и изменения фасадов зданий, сооружений</w:t>
        </w:r>
        <w:r w:rsidR="00EF0969">
          <w:rPr>
            <w:rStyle w:val="FontStyle39"/>
          </w:rPr>
          <w:tab/>
        </w:r>
        <w:r w:rsidR="00597AA7">
          <w:rPr>
            <w:rStyle w:val="FontStyle39"/>
          </w:rPr>
          <w:t>26</w:t>
        </w:r>
      </w:hyperlink>
    </w:p>
    <w:p w:rsidR="00EF0969" w:rsidRDefault="00F66EF3" w:rsidP="00EF0969">
      <w:pPr>
        <w:pStyle w:val="Style15"/>
        <w:widowControl/>
        <w:spacing w:line="341" w:lineRule="exact"/>
        <w:ind w:left="14"/>
        <w:rPr>
          <w:rStyle w:val="FontStyle39"/>
        </w:rPr>
      </w:pPr>
      <w:hyperlink w:anchor="bookmark32" w:history="1">
        <w:r w:rsidR="00EF0969">
          <w:rPr>
            <w:rStyle w:val="FontStyle39"/>
          </w:rPr>
          <w:t xml:space="preserve">Статья 67. Элементы благоустройства и дизайна материально-пространственной среды </w:t>
        </w:r>
        <w:proofErr w:type="gramStart"/>
        <w:r w:rsidR="00EF0969">
          <w:rPr>
            <w:rStyle w:val="FontStyle39"/>
          </w:rPr>
          <w:t>городских</w:t>
        </w:r>
        <w:proofErr w:type="gramEnd"/>
        <w:r w:rsidR="00EF0969">
          <w:rPr>
            <w:rStyle w:val="FontStyle39"/>
          </w:rPr>
          <w:t xml:space="preserve"> и</w:t>
        </w:r>
      </w:hyperlink>
    </w:p>
    <w:p w:rsidR="00EF0969" w:rsidRDefault="00F66EF3" w:rsidP="00EF0969">
      <w:pPr>
        <w:pStyle w:val="Style15"/>
        <w:widowControl/>
        <w:tabs>
          <w:tab w:val="left" w:leader="dot" w:pos="1661"/>
        </w:tabs>
        <w:spacing w:line="341" w:lineRule="exact"/>
        <w:ind w:left="10"/>
        <w:jc w:val="both"/>
        <w:rPr>
          <w:rStyle w:val="FontStyle39"/>
        </w:rPr>
      </w:pPr>
      <w:hyperlink w:anchor="bookmark32" w:history="1">
        <w:r w:rsidR="00EF0969">
          <w:rPr>
            <w:rStyle w:val="FontStyle39"/>
          </w:rPr>
          <w:t>сельских поселений</w:t>
        </w:r>
        <w:r w:rsidR="00EF0969">
          <w:rPr>
            <w:rStyle w:val="FontStyle39"/>
          </w:rPr>
          <w:tab/>
        </w:r>
        <w:r w:rsidR="008A0198">
          <w:rPr>
            <w:rStyle w:val="FontStyle39"/>
          </w:rPr>
          <w:t>…………………………………………………………………………………………………………………………...</w:t>
        </w:r>
        <w:r w:rsidR="00597AA7">
          <w:rPr>
            <w:rStyle w:val="FontStyle39"/>
          </w:rPr>
          <w:t>26</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33" w:history="1">
        <w:r w:rsidR="00EF0969">
          <w:rPr>
            <w:rStyle w:val="FontStyle39"/>
          </w:rPr>
          <w:t>Статья 68. Порядок создания, изменения, обновления или замены элементов благоустройства</w:t>
        </w:r>
        <w:r w:rsidR="00EF0969">
          <w:rPr>
            <w:rStyle w:val="FontStyle39"/>
          </w:rPr>
          <w:tab/>
        </w:r>
        <w:r w:rsidR="00597AA7">
          <w:rPr>
            <w:rStyle w:val="FontStyle39"/>
          </w:rPr>
          <w:t>27</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34" w:history="1">
        <w:r w:rsidR="00EF0969">
          <w:rPr>
            <w:rStyle w:val="FontStyle39"/>
          </w:rPr>
          <w:t>Статья 69. Общие требования, предъявляемые к элементам благоустройства</w:t>
        </w:r>
        <w:r w:rsidR="00EF0969">
          <w:rPr>
            <w:rStyle w:val="FontStyle39"/>
          </w:rPr>
          <w:tab/>
        </w:r>
        <w:r w:rsidR="00597AA7">
          <w:rPr>
            <w:rStyle w:val="FontStyle39"/>
          </w:rPr>
          <w:t>28</w:t>
        </w:r>
      </w:hyperlink>
    </w:p>
    <w:p w:rsidR="00EF0969" w:rsidRDefault="00F66EF3" w:rsidP="00EF0969">
      <w:pPr>
        <w:pStyle w:val="Style15"/>
        <w:widowControl/>
        <w:tabs>
          <w:tab w:val="left" w:leader="dot" w:pos="9120"/>
        </w:tabs>
        <w:spacing w:line="341" w:lineRule="exact"/>
        <w:ind w:left="14"/>
        <w:jc w:val="both"/>
        <w:rPr>
          <w:rStyle w:val="FontStyle39"/>
        </w:rPr>
      </w:pPr>
      <w:hyperlink w:anchor="bookmark35" w:history="1">
        <w:r w:rsidR="00EF0969">
          <w:rPr>
            <w:rStyle w:val="FontStyle39"/>
          </w:rPr>
          <w:t>Статья 70. Благоустройство и озеленение урбанизированных территорий</w:t>
        </w:r>
        <w:r w:rsidR="00EF0969">
          <w:rPr>
            <w:rStyle w:val="FontStyle39"/>
          </w:rPr>
          <w:tab/>
        </w:r>
        <w:r w:rsidR="00597AA7">
          <w:rPr>
            <w:rStyle w:val="FontStyle39"/>
          </w:rPr>
          <w:t>29</w:t>
        </w:r>
      </w:hyperlink>
    </w:p>
    <w:p w:rsidR="00EF0969" w:rsidRDefault="00EF0969" w:rsidP="00EF0969">
      <w:pPr>
        <w:jc w:val="center"/>
        <w:rPr>
          <w:rStyle w:val="FontStyle43"/>
          <w:b w:val="0"/>
          <w:bCs w:val="0"/>
          <w:sz w:val="24"/>
        </w:rPr>
      </w:pPr>
    </w:p>
    <w:p w:rsidR="00EF0969" w:rsidRDefault="00EF0969" w:rsidP="00EF0969">
      <w:pPr>
        <w:jc w:val="center"/>
        <w:rPr>
          <w:rStyle w:val="FontStyle43"/>
          <w:b w:val="0"/>
          <w:bCs w:val="0"/>
          <w:sz w:val="24"/>
        </w:rPr>
      </w:pPr>
    </w:p>
    <w:p w:rsidR="00804E4B" w:rsidRDefault="00804E4B" w:rsidP="00804E4B">
      <w:pPr>
        <w:pStyle w:val="Style4"/>
        <w:widowControl/>
        <w:ind w:left="533" w:right="528"/>
        <w:rPr>
          <w:rStyle w:val="FontStyle43"/>
        </w:rPr>
      </w:pPr>
      <w:bookmarkStart w:id="1" w:name="bookmark2"/>
      <w:r>
        <w:rPr>
          <w:rStyle w:val="FontStyle43"/>
        </w:rPr>
        <w:lastRenderedPageBreak/>
        <w:t>Ч</w:t>
      </w:r>
      <w:bookmarkEnd w:id="1"/>
      <w:r>
        <w:rPr>
          <w:rStyle w:val="FontStyle43"/>
        </w:rPr>
        <w:t>АСТЬ 2. РЕГУЛИРОВАНИЕ ЗЕМЛЕПОЛЬЗОВАНИЯ И ЗАСТРОЙКИ НА ОСНОВЕ ГРАДОСТРОИТЕЛЬНОГО ЗОНИРОВАНИЯ</w:t>
      </w:r>
    </w:p>
    <w:p w:rsidR="00804E4B" w:rsidRDefault="00804E4B" w:rsidP="00804E4B">
      <w:pPr>
        <w:pStyle w:val="Style27"/>
        <w:widowControl/>
        <w:spacing w:line="240" w:lineRule="exact"/>
        <w:ind w:left="5"/>
        <w:jc w:val="left"/>
        <w:rPr>
          <w:sz w:val="20"/>
          <w:szCs w:val="20"/>
        </w:rPr>
      </w:pPr>
    </w:p>
    <w:p w:rsidR="00804E4B" w:rsidRDefault="00804E4B" w:rsidP="00804E4B">
      <w:pPr>
        <w:pStyle w:val="Style27"/>
        <w:widowControl/>
        <w:spacing w:before="82"/>
        <w:ind w:left="5"/>
        <w:jc w:val="left"/>
        <w:rPr>
          <w:rStyle w:val="FontStyle41"/>
        </w:rPr>
      </w:pPr>
      <w:bookmarkStart w:id="2" w:name="bookmark3"/>
      <w:r>
        <w:rPr>
          <w:rStyle w:val="FontStyle41"/>
        </w:rPr>
        <w:t>Г</w:t>
      </w:r>
      <w:bookmarkEnd w:id="2"/>
      <w:r>
        <w:rPr>
          <w:rStyle w:val="FontStyle41"/>
        </w:rPr>
        <w:t xml:space="preserve">лава </w:t>
      </w:r>
      <w:r>
        <w:rPr>
          <w:rStyle w:val="FontStyle43"/>
        </w:rPr>
        <w:t xml:space="preserve">10. </w:t>
      </w:r>
      <w:r>
        <w:rPr>
          <w:rStyle w:val="FontStyle41"/>
        </w:rPr>
        <w:t>Градостроительное зонирование территории</w:t>
      </w:r>
    </w:p>
    <w:p w:rsidR="00804E4B" w:rsidRDefault="00804E4B" w:rsidP="00804E4B">
      <w:pPr>
        <w:pStyle w:val="Style6"/>
        <w:widowControl/>
        <w:spacing w:line="240" w:lineRule="exact"/>
        <w:ind w:left="10"/>
        <w:rPr>
          <w:sz w:val="20"/>
          <w:szCs w:val="20"/>
        </w:rPr>
      </w:pPr>
    </w:p>
    <w:p w:rsidR="00804E4B" w:rsidRDefault="00804E4B" w:rsidP="00804E4B">
      <w:pPr>
        <w:pStyle w:val="Style6"/>
        <w:widowControl/>
        <w:spacing w:before="72" w:line="274" w:lineRule="exact"/>
        <w:ind w:left="10"/>
        <w:rPr>
          <w:rStyle w:val="FontStyle43"/>
        </w:rPr>
      </w:pPr>
      <w:bookmarkStart w:id="3" w:name="bookmark4"/>
      <w:r>
        <w:rPr>
          <w:rStyle w:val="FontStyle43"/>
        </w:rPr>
        <w:t>С</w:t>
      </w:r>
      <w:bookmarkEnd w:id="3"/>
      <w:r>
        <w:rPr>
          <w:rStyle w:val="FontStyle43"/>
        </w:rPr>
        <w:t>татья 44. Установление территориальных зон</w:t>
      </w:r>
    </w:p>
    <w:p w:rsidR="00E337A0" w:rsidRDefault="00E337A0" w:rsidP="00804E4B">
      <w:pPr>
        <w:pStyle w:val="Style6"/>
        <w:widowControl/>
        <w:spacing w:before="72" w:line="274" w:lineRule="exact"/>
        <w:ind w:left="10"/>
        <w:rPr>
          <w:rStyle w:val="FontStyle43"/>
        </w:rPr>
      </w:pPr>
    </w:p>
    <w:p w:rsidR="00804E4B" w:rsidRDefault="00804E4B" w:rsidP="00804E4B">
      <w:pPr>
        <w:pStyle w:val="Style29"/>
        <w:widowControl/>
        <w:rPr>
          <w:rStyle w:val="FontStyle45"/>
        </w:rPr>
      </w:pPr>
      <w:r>
        <w:rPr>
          <w:rStyle w:val="FontStyle45"/>
        </w:rPr>
        <w:t xml:space="preserve">На карте градостроительного зонирования территории </w:t>
      </w:r>
      <w:proofErr w:type="spellStart"/>
      <w:r>
        <w:rPr>
          <w:rStyle w:val="FontStyle45"/>
        </w:rPr>
        <w:t>Усть-Тымского</w:t>
      </w:r>
      <w:proofErr w:type="spellEnd"/>
      <w:r>
        <w:rPr>
          <w:rStyle w:val="FontStyle45"/>
        </w:rPr>
        <w:t xml:space="preserve"> сельского поселения выделены территориальные зоны и их кодовое обозначение. Границы территориальн</w:t>
      </w:r>
      <w:r w:rsidR="00DB4828" w:rsidRPr="00DB4828">
        <w:rPr>
          <w:rStyle w:val="FontStyle36"/>
          <w:b w:val="0"/>
          <w:sz w:val="22"/>
          <w:szCs w:val="22"/>
        </w:rPr>
        <w:t>ы</w:t>
      </w:r>
      <w:r>
        <w:rPr>
          <w:rStyle w:val="FontStyle45"/>
        </w:rPr>
        <w:t>х зон отвечают требованию принадлежности каждого земельного участка только к одной территориальной зоне.</w:t>
      </w:r>
    </w:p>
    <w:p w:rsidR="00804E4B" w:rsidRDefault="00804E4B" w:rsidP="00804E4B">
      <w:pPr>
        <w:pStyle w:val="Style29"/>
        <w:widowControl/>
        <w:ind w:firstLine="677"/>
        <w:rPr>
          <w:rStyle w:val="FontStyle45"/>
        </w:rPr>
      </w:pPr>
      <w:r>
        <w:rPr>
          <w:rStyle w:val="FontStyle45"/>
        </w:rPr>
        <w:t>Порядок установления территориальн</w:t>
      </w:r>
      <w:r w:rsidR="00DB4828" w:rsidRPr="00DB4828">
        <w:rPr>
          <w:rStyle w:val="FontStyle36"/>
          <w:b w:val="0"/>
          <w:sz w:val="22"/>
          <w:szCs w:val="22"/>
        </w:rPr>
        <w:t>ы</w:t>
      </w:r>
      <w:r>
        <w:rPr>
          <w:rStyle w:val="FontStyle45"/>
        </w:rPr>
        <w:t>х зон определен статьей 34 Градостроительного кодекса РФ. Статьей 35 Градостроительного кодекса РФ определены виды территориальных зон.</w:t>
      </w:r>
    </w:p>
    <w:p w:rsidR="00804E4B" w:rsidRDefault="00804E4B" w:rsidP="00804E4B">
      <w:pPr>
        <w:pStyle w:val="Style29"/>
        <w:widowControl/>
        <w:ind w:right="10" w:firstLine="677"/>
        <w:rPr>
          <w:rStyle w:val="FontStyle45"/>
        </w:rPr>
      </w:pPr>
      <w:r>
        <w:rPr>
          <w:rStyle w:val="FontStyle45"/>
        </w:rPr>
        <w:t>На карте градостроительного зонирования установлены следующие виды территориальных зон.</w:t>
      </w:r>
    </w:p>
    <w:p w:rsidR="00804E4B" w:rsidRDefault="00804E4B" w:rsidP="00804E4B">
      <w:pPr>
        <w:pStyle w:val="Style29"/>
        <w:widowControl/>
        <w:ind w:right="10" w:firstLine="677"/>
        <w:rPr>
          <w:rStyle w:val="FontStyle45"/>
        </w:rPr>
      </w:pPr>
    </w:p>
    <w:p w:rsidR="00804E4B" w:rsidRDefault="00804E4B" w:rsidP="00804E4B">
      <w:pPr>
        <w:pStyle w:val="Style29"/>
        <w:widowControl/>
        <w:ind w:right="10" w:firstLine="677"/>
        <w:rPr>
          <w:rStyle w:val="FontStyle45"/>
        </w:rPr>
      </w:pPr>
    </w:p>
    <w:p w:rsidR="00804E4B" w:rsidRDefault="00804E4B" w:rsidP="00804E4B">
      <w:pPr>
        <w:pStyle w:val="Style6"/>
        <w:widowControl/>
        <w:spacing w:line="240" w:lineRule="auto"/>
        <w:jc w:val="center"/>
        <w:rPr>
          <w:rStyle w:val="FontStyle43"/>
        </w:rPr>
      </w:pPr>
      <w:r>
        <w:rPr>
          <w:rStyle w:val="FontStyle43"/>
        </w:rPr>
        <w:t>ТЕРРИТОРИАЛЬНЫЕ ЗОНЫ И ИХ КОДОВОЕ ОБОЗНАЧЕНИЕ</w:t>
      </w:r>
    </w:p>
    <w:p w:rsidR="00804E4B" w:rsidRDefault="00804E4B" w:rsidP="00EF0969">
      <w:pPr>
        <w:jc w:val="center"/>
        <w:rPr>
          <w:rStyle w:val="FontStyle43"/>
          <w:b w:val="0"/>
          <w:bCs w:val="0"/>
          <w:sz w:val="24"/>
        </w:rPr>
      </w:pPr>
    </w:p>
    <w:tbl>
      <w:tblPr>
        <w:tblW w:w="0" w:type="auto"/>
        <w:tblInd w:w="40" w:type="dxa"/>
        <w:tblLayout w:type="fixed"/>
        <w:tblCellMar>
          <w:left w:w="40" w:type="dxa"/>
          <w:right w:w="40" w:type="dxa"/>
        </w:tblCellMar>
        <w:tblLook w:val="0000"/>
      </w:tblPr>
      <w:tblGrid>
        <w:gridCol w:w="3840"/>
        <w:gridCol w:w="845"/>
        <w:gridCol w:w="4810"/>
      </w:tblGrid>
      <w:tr w:rsidR="00DF647B" w:rsidTr="00A168C4">
        <w:trPr>
          <w:trHeight w:hRule="exact" w:val="259"/>
        </w:trPr>
        <w:tc>
          <w:tcPr>
            <w:tcW w:w="4685" w:type="dxa"/>
            <w:gridSpan w:val="2"/>
            <w:tcBorders>
              <w:top w:val="nil"/>
              <w:left w:val="nil"/>
              <w:bottom w:val="nil"/>
              <w:right w:val="nil"/>
            </w:tcBorders>
          </w:tcPr>
          <w:p w:rsidR="00DF647B" w:rsidRDefault="00DF647B" w:rsidP="00A168C4">
            <w:pPr>
              <w:pStyle w:val="Style32"/>
              <w:widowControl/>
              <w:ind w:left="19"/>
              <w:rPr>
                <w:rStyle w:val="FontStyle46"/>
              </w:rPr>
            </w:pPr>
            <w:r>
              <w:rPr>
                <w:rStyle w:val="FontStyle46"/>
              </w:rPr>
              <w:t>Кодовые обозначения территориальных зон</w:t>
            </w:r>
          </w:p>
        </w:tc>
        <w:tc>
          <w:tcPr>
            <w:tcW w:w="4810" w:type="dxa"/>
            <w:tcBorders>
              <w:top w:val="nil"/>
              <w:left w:val="nil"/>
              <w:bottom w:val="nil"/>
              <w:right w:val="nil"/>
            </w:tcBorders>
          </w:tcPr>
          <w:p w:rsidR="00DF647B" w:rsidRDefault="00DF647B" w:rsidP="00A168C4">
            <w:pPr>
              <w:pStyle w:val="Style32"/>
              <w:widowControl/>
              <w:ind w:left="437"/>
              <w:rPr>
                <w:rStyle w:val="FontStyle46"/>
              </w:rPr>
            </w:pPr>
            <w:r>
              <w:rPr>
                <w:rStyle w:val="FontStyle46"/>
              </w:rPr>
              <w:t>Наименование территориальных зон</w:t>
            </w:r>
          </w:p>
        </w:tc>
      </w:tr>
      <w:tr w:rsidR="00DF647B" w:rsidTr="00A168C4">
        <w:trPr>
          <w:trHeight w:hRule="exact" w:val="413"/>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Жилые зоны</w:t>
            </w:r>
            <w:proofErr w:type="gramStart"/>
            <w:r w:rsidR="00DB4828">
              <w:rPr>
                <w:rStyle w:val="FontStyle44"/>
              </w:rPr>
              <w:t xml:space="preserve"> Ж</w:t>
            </w:r>
            <w:proofErr w:type="gramEnd"/>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proofErr w:type="gramStart"/>
            <w:r>
              <w:rPr>
                <w:rStyle w:val="FontStyle44"/>
              </w:rPr>
              <w:t>Ж</w:t>
            </w:r>
            <w:proofErr w:type="gramEnd"/>
            <w:r>
              <w:rPr>
                <w:rStyle w:val="FontStyle44"/>
              </w:rPr>
              <w:t xml:space="preserve">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Малоэтажная жилая застройка</w:t>
            </w:r>
          </w:p>
        </w:tc>
      </w:tr>
      <w:tr w:rsidR="00DF647B" w:rsidTr="00A168C4">
        <w:trPr>
          <w:trHeight w:hRule="exact" w:val="394"/>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proofErr w:type="gramStart"/>
            <w:r>
              <w:rPr>
                <w:rStyle w:val="FontStyle44"/>
              </w:rPr>
              <w:t>Ж</w:t>
            </w:r>
            <w:proofErr w:type="gramEnd"/>
            <w:r>
              <w:rPr>
                <w:rStyle w:val="FontStyle44"/>
              </w:rPr>
              <w:t xml:space="preserve"> 3</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proofErr w:type="spellStart"/>
            <w:r>
              <w:rPr>
                <w:rStyle w:val="FontStyle44"/>
              </w:rPr>
              <w:t>Среднеэтажная</w:t>
            </w:r>
            <w:proofErr w:type="spellEnd"/>
            <w:r>
              <w:rPr>
                <w:rStyle w:val="FontStyle44"/>
              </w:rPr>
              <w:t xml:space="preserve"> жилая застройка (до 4 </w:t>
            </w:r>
            <w:proofErr w:type="spellStart"/>
            <w:r>
              <w:rPr>
                <w:rStyle w:val="FontStyle44"/>
              </w:rPr>
              <w:t>эт</w:t>
            </w:r>
            <w:proofErr w:type="spellEnd"/>
            <w:r>
              <w:rPr>
                <w:rStyle w:val="FontStyle44"/>
              </w:rPr>
              <w:t>.)</w:t>
            </w:r>
          </w:p>
        </w:tc>
      </w:tr>
      <w:tr w:rsidR="00DF647B" w:rsidTr="00A168C4">
        <w:trPr>
          <w:trHeight w:hRule="exact" w:val="518"/>
        </w:trPr>
        <w:tc>
          <w:tcPr>
            <w:tcW w:w="3840" w:type="dxa"/>
            <w:vMerge w:val="restart"/>
            <w:tcBorders>
              <w:top w:val="nil"/>
              <w:left w:val="nil"/>
              <w:bottom w:val="nil"/>
              <w:right w:val="nil"/>
            </w:tcBorders>
          </w:tcPr>
          <w:p w:rsidR="00DF647B" w:rsidRDefault="00DF647B" w:rsidP="00A168C4">
            <w:pPr>
              <w:pStyle w:val="Style31"/>
              <w:widowControl/>
              <w:ind w:left="490" w:right="490"/>
              <w:rPr>
                <w:rStyle w:val="FontStyle44"/>
              </w:rPr>
            </w:pPr>
            <w:r>
              <w:rPr>
                <w:rStyle w:val="FontStyle44"/>
              </w:rPr>
              <w:t>Общественно-деловые зоны ОД</w:t>
            </w:r>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r>
              <w:rPr>
                <w:rStyle w:val="FontStyle44"/>
              </w:rPr>
              <w:t>ОД 1</w:t>
            </w:r>
          </w:p>
        </w:tc>
        <w:tc>
          <w:tcPr>
            <w:tcW w:w="4810" w:type="dxa"/>
            <w:tcBorders>
              <w:top w:val="nil"/>
              <w:left w:val="nil"/>
              <w:bottom w:val="nil"/>
              <w:right w:val="nil"/>
            </w:tcBorders>
            <w:vAlign w:val="center"/>
          </w:tcPr>
          <w:p w:rsidR="00DF647B" w:rsidRDefault="00DF647B" w:rsidP="00A168C4">
            <w:pPr>
              <w:pStyle w:val="Style20"/>
              <w:widowControl/>
              <w:ind w:right="38"/>
              <w:rPr>
                <w:rStyle w:val="FontStyle44"/>
              </w:rPr>
            </w:pPr>
            <w:r>
              <w:rPr>
                <w:rStyle w:val="FontStyle44"/>
              </w:rPr>
              <w:t>Многофункциональные центры обслуживания и общественно-деловой активности</w:t>
            </w:r>
          </w:p>
        </w:tc>
      </w:tr>
      <w:tr w:rsidR="00DF647B" w:rsidTr="00A168C4">
        <w:trPr>
          <w:trHeight w:hRule="exact" w:val="298"/>
        </w:trPr>
        <w:tc>
          <w:tcPr>
            <w:tcW w:w="3840"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845" w:type="dxa"/>
            <w:vMerge w:val="restart"/>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ОД 2</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Больницы и стационарные объекты</w:t>
            </w:r>
          </w:p>
        </w:tc>
      </w:tr>
      <w:tr w:rsidR="00DF647B" w:rsidTr="00A168C4">
        <w:trPr>
          <w:trHeight w:hRule="exact" w:val="221"/>
        </w:trPr>
        <w:tc>
          <w:tcPr>
            <w:tcW w:w="3840"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845"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здравоохранения</w:t>
            </w:r>
          </w:p>
        </w:tc>
      </w:tr>
      <w:tr w:rsidR="00DF647B" w:rsidTr="00A168C4">
        <w:trPr>
          <w:trHeight w:hRule="exact" w:val="317"/>
        </w:trPr>
        <w:tc>
          <w:tcPr>
            <w:tcW w:w="3840" w:type="dxa"/>
            <w:tcBorders>
              <w:top w:val="nil"/>
              <w:left w:val="nil"/>
              <w:bottom w:val="nil"/>
              <w:right w:val="nil"/>
            </w:tcBorders>
          </w:tcPr>
          <w:p w:rsidR="00DF647B" w:rsidRDefault="00DF647B" w:rsidP="00A168C4">
            <w:pPr>
              <w:pStyle w:val="Style21"/>
              <w:widowControl/>
            </w:pP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ОД 3</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Объекты образования</w:t>
            </w:r>
          </w:p>
        </w:tc>
      </w:tr>
      <w:tr w:rsidR="00DF647B" w:rsidTr="00A168C4">
        <w:trPr>
          <w:trHeight w:hRule="exact" w:val="490"/>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Озелененные территории</w:t>
            </w:r>
            <w:r w:rsidR="00DB4828">
              <w:rPr>
                <w:rStyle w:val="FontStyle44"/>
              </w:rPr>
              <w:t xml:space="preserve"> </w:t>
            </w:r>
            <w:proofErr w:type="gramStart"/>
            <w:r w:rsidR="00DB4828">
              <w:rPr>
                <w:rStyle w:val="FontStyle44"/>
              </w:rPr>
              <w:t>Р</w:t>
            </w:r>
            <w:proofErr w:type="gramEnd"/>
            <w:r w:rsidR="00DB4828">
              <w:rPr>
                <w:rStyle w:val="FontStyle44"/>
              </w:rPr>
              <w:t xml:space="preserve"> и ОТ</w:t>
            </w: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proofErr w:type="gramStart"/>
            <w:r>
              <w:rPr>
                <w:rStyle w:val="FontStyle44"/>
              </w:rPr>
              <w:t>Р</w:t>
            </w:r>
            <w:proofErr w:type="gramEnd"/>
            <w:r>
              <w:rPr>
                <w:rStyle w:val="FontStyle44"/>
              </w:rPr>
              <w:t xml:space="preserve">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Озелененные территории общего пользования</w:t>
            </w:r>
          </w:p>
        </w:tc>
      </w:tr>
      <w:tr w:rsidR="00DF647B" w:rsidTr="00A168C4">
        <w:trPr>
          <w:trHeight w:hRule="exact" w:val="480"/>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ОТ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Открытые природные пространства</w:t>
            </w:r>
          </w:p>
        </w:tc>
      </w:tr>
      <w:tr w:rsidR="00DF647B" w:rsidTr="00A168C4">
        <w:trPr>
          <w:trHeight w:hRule="exact" w:val="768"/>
        </w:trPr>
        <w:tc>
          <w:tcPr>
            <w:tcW w:w="3840" w:type="dxa"/>
            <w:tcBorders>
              <w:top w:val="nil"/>
              <w:left w:val="nil"/>
              <w:bottom w:val="nil"/>
              <w:right w:val="nil"/>
            </w:tcBorders>
            <w:vAlign w:val="center"/>
          </w:tcPr>
          <w:p w:rsidR="00DF647B" w:rsidRDefault="00DF647B" w:rsidP="00A168C4">
            <w:pPr>
              <w:pStyle w:val="Style31"/>
              <w:widowControl/>
              <w:spacing w:line="254" w:lineRule="exact"/>
              <w:ind w:left="211" w:right="216"/>
              <w:rPr>
                <w:rStyle w:val="FontStyle44"/>
              </w:rPr>
            </w:pPr>
            <w:r>
              <w:rPr>
                <w:rStyle w:val="FontStyle44"/>
              </w:rPr>
              <w:t xml:space="preserve">Зона производственных и коммунально-складских объектов </w:t>
            </w:r>
            <w:proofErr w:type="gramStart"/>
            <w:r>
              <w:rPr>
                <w:rStyle w:val="FontStyle44"/>
              </w:rPr>
              <w:t>П</w:t>
            </w:r>
            <w:proofErr w:type="gramEnd"/>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proofErr w:type="gramStart"/>
            <w:r>
              <w:rPr>
                <w:rStyle w:val="FontStyle44"/>
              </w:rPr>
              <w:t>П</w:t>
            </w:r>
            <w:proofErr w:type="gramEnd"/>
          </w:p>
        </w:tc>
        <w:tc>
          <w:tcPr>
            <w:tcW w:w="4810" w:type="dxa"/>
            <w:tcBorders>
              <w:top w:val="nil"/>
              <w:left w:val="nil"/>
              <w:bottom w:val="nil"/>
              <w:right w:val="nil"/>
            </w:tcBorders>
            <w:vAlign w:val="center"/>
          </w:tcPr>
          <w:p w:rsidR="00DF647B" w:rsidRDefault="00DF647B" w:rsidP="00A168C4">
            <w:pPr>
              <w:pStyle w:val="Style20"/>
              <w:widowControl/>
              <w:spacing w:line="250" w:lineRule="exact"/>
              <w:ind w:right="307" w:hanging="5"/>
              <w:rPr>
                <w:rStyle w:val="FontStyle44"/>
              </w:rPr>
            </w:pPr>
            <w:r>
              <w:rPr>
                <w:rStyle w:val="FontStyle44"/>
              </w:rPr>
              <w:t>Производственные и коммунально-складские объекты</w:t>
            </w:r>
          </w:p>
        </w:tc>
      </w:tr>
      <w:tr w:rsidR="00DF647B" w:rsidTr="00A168C4">
        <w:trPr>
          <w:trHeight w:hRule="exact" w:val="768"/>
        </w:trPr>
        <w:tc>
          <w:tcPr>
            <w:tcW w:w="3840" w:type="dxa"/>
            <w:tcBorders>
              <w:top w:val="nil"/>
              <w:left w:val="nil"/>
              <w:bottom w:val="nil"/>
              <w:right w:val="nil"/>
            </w:tcBorders>
            <w:vAlign w:val="center"/>
          </w:tcPr>
          <w:p w:rsidR="00DF647B" w:rsidRDefault="00DF647B" w:rsidP="00A168C4">
            <w:pPr>
              <w:pStyle w:val="Style31"/>
              <w:widowControl/>
              <w:spacing w:line="250" w:lineRule="exact"/>
              <w:ind w:left="197" w:right="197"/>
              <w:rPr>
                <w:rStyle w:val="FontStyle44"/>
              </w:rPr>
            </w:pPr>
            <w:r>
              <w:rPr>
                <w:rStyle w:val="FontStyle44"/>
              </w:rPr>
              <w:t xml:space="preserve">Зоны инженерной и транспортной инфраструктуры </w:t>
            </w:r>
            <w:proofErr w:type="gramStart"/>
            <w:r>
              <w:rPr>
                <w:rStyle w:val="FontStyle44"/>
              </w:rPr>
              <w:t>ИТ</w:t>
            </w:r>
            <w:proofErr w:type="gramEnd"/>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proofErr w:type="gramStart"/>
            <w:r>
              <w:rPr>
                <w:rStyle w:val="FontStyle44"/>
              </w:rPr>
              <w:t>ИТ</w:t>
            </w:r>
            <w:proofErr w:type="gramEnd"/>
            <w:r>
              <w:rPr>
                <w:rStyle w:val="FontStyle44"/>
              </w:rPr>
              <w:t xml:space="preserve"> 3</w:t>
            </w:r>
          </w:p>
        </w:tc>
        <w:tc>
          <w:tcPr>
            <w:tcW w:w="4810" w:type="dxa"/>
            <w:tcBorders>
              <w:top w:val="nil"/>
              <w:left w:val="nil"/>
              <w:bottom w:val="nil"/>
              <w:right w:val="nil"/>
            </w:tcBorders>
            <w:vAlign w:val="center"/>
          </w:tcPr>
          <w:p w:rsidR="00DF647B" w:rsidRDefault="00DF647B" w:rsidP="00A168C4">
            <w:pPr>
              <w:pStyle w:val="Style20"/>
              <w:widowControl/>
              <w:spacing w:line="250" w:lineRule="exact"/>
              <w:ind w:right="826" w:firstLine="5"/>
              <w:rPr>
                <w:rStyle w:val="FontStyle44"/>
              </w:rPr>
            </w:pPr>
            <w:r>
              <w:rPr>
                <w:rStyle w:val="FontStyle44"/>
              </w:rPr>
              <w:t>Основные улицы, дороги и инженерные коммуникации</w:t>
            </w:r>
          </w:p>
        </w:tc>
      </w:tr>
      <w:tr w:rsidR="00DF647B" w:rsidTr="00A168C4">
        <w:trPr>
          <w:trHeight w:hRule="exact" w:val="605"/>
        </w:trPr>
        <w:tc>
          <w:tcPr>
            <w:tcW w:w="3840" w:type="dxa"/>
            <w:tcBorders>
              <w:top w:val="nil"/>
              <w:left w:val="nil"/>
              <w:bottom w:val="nil"/>
              <w:right w:val="nil"/>
            </w:tcBorders>
          </w:tcPr>
          <w:p w:rsidR="00DF647B" w:rsidRDefault="00DF647B" w:rsidP="00A168C4">
            <w:pPr>
              <w:pStyle w:val="Style31"/>
              <w:widowControl/>
              <w:spacing w:line="254" w:lineRule="exact"/>
              <w:ind w:left="336" w:right="341"/>
              <w:rPr>
                <w:rStyle w:val="FontStyle44"/>
              </w:rPr>
            </w:pPr>
            <w:r>
              <w:rPr>
                <w:rStyle w:val="FontStyle44"/>
              </w:rPr>
              <w:t>Зоны специального назначения СП</w:t>
            </w: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СП 2</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Кладбища</w:t>
            </w:r>
          </w:p>
        </w:tc>
      </w:tr>
      <w:tr w:rsidR="00DF647B" w:rsidTr="00A168C4">
        <w:trPr>
          <w:trHeight w:hRule="exact" w:val="490"/>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 xml:space="preserve">Зоны </w:t>
            </w:r>
            <w:proofErr w:type="gramStart"/>
            <w:r>
              <w:rPr>
                <w:rStyle w:val="FontStyle44"/>
              </w:rPr>
              <w:t>сельскохозяйственного</w:t>
            </w:r>
            <w:proofErr w:type="gramEnd"/>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СХ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Сельскохозяйственные угодья</w:t>
            </w:r>
          </w:p>
        </w:tc>
      </w:tr>
      <w:tr w:rsidR="00DF647B" w:rsidTr="00A168C4">
        <w:trPr>
          <w:trHeight w:hRule="exact" w:val="278"/>
        </w:trPr>
        <w:tc>
          <w:tcPr>
            <w:tcW w:w="3840" w:type="dxa"/>
            <w:vMerge w:val="restart"/>
            <w:tcBorders>
              <w:top w:val="nil"/>
              <w:left w:val="nil"/>
              <w:bottom w:val="nil"/>
              <w:right w:val="nil"/>
            </w:tcBorders>
          </w:tcPr>
          <w:p w:rsidR="00DF647B" w:rsidRDefault="00DF647B" w:rsidP="00A168C4">
            <w:pPr>
              <w:pStyle w:val="Style31"/>
              <w:widowControl/>
              <w:spacing w:line="254" w:lineRule="exact"/>
              <w:ind w:left="1114" w:right="1114"/>
              <w:rPr>
                <w:rStyle w:val="FontStyle44"/>
              </w:rPr>
            </w:pPr>
            <w:r>
              <w:rPr>
                <w:rStyle w:val="FontStyle44"/>
              </w:rPr>
              <w:t>использования СХ</w:t>
            </w:r>
          </w:p>
        </w:tc>
        <w:tc>
          <w:tcPr>
            <w:tcW w:w="845" w:type="dxa"/>
            <w:vMerge w:val="restart"/>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СХ-2</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 xml:space="preserve">Зона объектов </w:t>
            </w:r>
            <w:proofErr w:type="gramStart"/>
            <w:r>
              <w:rPr>
                <w:rStyle w:val="FontStyle44"/>
              </w:rPr>
              <w:t>сельскохозяйственного</w:t>
            </w:r>
            <w:proofErr w:type="gramEnd"/>
          </w:p>
        </w:tc>
      </w:tr>
      <w:tr w:rsidR="00DF647B" w:rsidTr="00A168C4">
        <w:trPr>
          <w:trHeight w:hRule="exact" w:val="230"/>
        </w:trPr>
        <w:tc>
          <w:tcPr>
            <w:tcW w:w="3840"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845"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назначения</w:t>
            </w:r>
          </w:p>
        </w:tc>
      </w:tr>
      <w:tr w:rsidR="00DF647B" w:rsidTr="00A168C4">
        <w:trPr>
          <w:trHeight w:hRule="exact" w:val="547"/>
        </w:trPr>
        <w:tc>
          <w:tcPr>
            <w:tcW w:w="3840" w:type="dxa"/>
            <w:tcBorders>
              <w:top w:val="nil"/>
              <w:left w:val="nil"/>
              <w:bottom w:val="nil"/>
              <w:right w:val="nil"/>
            </w:tcBorders>
            <w:vAlign w:val="center"/>
          </w:tcPr>
          <w:p w:rsidR="00DF647B" w:rsidRDefault="00DF647B" w:rsidP="00A168C4">
            <w:pPr>
              <w:pStyle w:val="Style31"/>
              <w:widowControl/>
              <w:spacing w:line="250" w:lineRule="exact"/>
              <w:ind w:left="274" w:right="264"/>
              <w:rPr>
                <w:rStyle w:val="FontStyle44"/>
              </w:rPr>
            </w:pPr>
            <w:r>
              <w:rPr>
                <w:rStyle w:val="FontStyle44"/>
              </w:rPr>
              <w:t>Зоны территорий водного фонда В</w:t>
            </w:r>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r>
              <w:rPr>
                <w:rStyle w:val="FontStyle44"/>
              </w:rPr>
              <w:t>В</w:t>
            </w:r>
          </w:p>
        </w:tc>
        <w:tc>
          <w:tcPr>
            <w:tcW w:w="4810" w:type="dxa"/>
            <w:tcBorders>
              <w:top w:val="nil"/>
              <w:left w:val="nil"/>
              <w:bottom w:val="nil"/>
              <w:right w:val="nil"/>
            </w:tcBorders>
            <w:vAlign w:val="center"/>
          </w:tcPr>
          <w:p w:rsidR="00DF647B" w:rsidRDefault="00DF647B" w:rsidP="00A168C4">
            <w:pPr>
              <w:pStyle w:val="Style31"/>
              <w:widowControl/>
              <w:spacing w:line="240" w:lineRule="auto"/>
              <w:jc w:val="left"/>
              <w:rPr>
                <w:rStyle w:val="FontStyle44"/>
              </w:rPr>
            </w:pPr>
            <w:r>
              <w:rPr>
                <w:rStyle w:val="FontStyle44"/>
              </w:rPr>
              <w:t>Территории водного фонда (водотоки, водоемы)</w:t>
            </w:r>
          </w:p>
        </w:tc>
      </w:tr>
    </w:tbl>
    <w:p w:rsidR="00804E4B" w:rsidRDefault="00804E4B" w:rsidP="00EF0969">
      <w:pPr>
        <w:jc w:val="center"/>
        <w:rPr>
          <w:rStyle w:val="FontStyle43"/>
          <w:b w:val="0"/>
          <w:bCs w:val="0"/>
          <w:sz w:val="24"/>
        </w:rPr>
      </w:pPr>
    </w:p>
    <w:p w:rsidR="00DF647B" w:rsidRDefault="00DF647B" w:rsidP="00EF0969">
      <w:pPr>
        <w:jc w:val="center"/>
        <w:rPr>
          <w:rStyle w:val="FontStyle43"/>
          <w:b w:val="0"/>
          <w:bCs w:val="0"/>
          <w:sz w:val="24"/>
        </w:rPr>
      </w:pPr>
    </w:p>
    <w:p w:rsidR="00DF647B" w:rsidRDefault="00DF647B" w:rsidP="00EF0969">
      <w:pPr>
        <w:jc w:val="center"/>
        <w:rPr>
          <w:rStyle w:val="FontStyle43"/>
          <w:b w:val="0"/>
          <w:bCs w:val="0"/>
          <w:sz w:val="24"/>
        </w:rPr>
      </w:pPr>
    </w:p>
    <w:p w:rsidR="00DF647B" w:rsidRDefault="00DF647B" w:rsidP="00EF0969">
      <w:pPr>
        <w:jc w:val="center"/>
        <w:rPr>
          <w:rStyle w:val="FontStyle43"/>
          <w:b w:val="0"/>
          <w:bCs w:val="0"/>
          <w:sz w:val="24"/>
        </w:rPr>
      </w:pPr>
    </w:p>
    <w:p w:rsidR="00DF647B" w:rsidRDefault="00DF647B" w:rsidP="00DF647B">
      <w:pPr>
        <w:pStyle w:val="Style25"/>
        <w:widowControl/>
        <w:ind w:left="5"/>
        <w:rPr>
          <w:rStyle w:val="FontStyle41"/>
        </w:rPr>
      </w:pPr>
      <w:bookmarkStart w:id="4" w:name="bookmark5"/>
      <w:r>
        <w:rPr>
          <w:rStyle w:val="FontStyle43"/>
        </w:rPr>
        <w:t>Г</w:t>
      </w:r>
      <w:bookmarkEnd w:id="4"/>
      <w:r>
        <w:rPr>
          <w:rStyle w:val="FontStyle41"/>
        </w:rPr>
        <w:t xml:space="preserve">лава </w:t>
      </w:r>
      <w:r>
        <w:rPr>
          <w:rStyle w:val="FontStyle43"/>
        </w:rPr>
        <w:t>11. З</w:t>
      </w:r>
      <w:r>
        <w:rPr>
          <w:rStyle w:val="FontStyle41"/>
        </w:rPr>
        <w:t xml:space="preserve">онирование с учетом </w:t>
      </w:r>
      <w:proofErr w:type="spellStart"/>
      <w:r>
        <w:rPr>
          <w:rStyle w:val="FontStyle41"/>
        </w:rPr>
        <w:t>особ</w:t>
      </w:r>
      <w:r w:rsidR="00196C0E" w:rsidRPr="00196C0E">
        <w:rPr>
          <w:rStyle w:val="FontStyle41"/>
          <w:sz w:val="20"/>
          <w:szCs w:val="20"/>
        </w:rPr>
        <w:t>Ы</w:t>
      </w:r>
      <w:r>
        <w:rPr>
          <w:rStyle w:val="FontStyle41"/>
        </w:rPr>
        <w:t>х</w:t>
      </w:r>
      <w:proofErr w:type="spellEnd"/>
      <w:r>
        <w:rPr>
          <w:rStyle w:val="FontStyle41"/>
        </w:rPr>
        <w:t xml:space="preserve"> условий использования территорий (ограничений)</w:t>
      </w:r>
    </w:p>
    <w:p w:rsidR="008C5895" w:rsidRDefault="008C5895" w:rsidP="00DF647B">
      <w:pPr>
        <w:pStyle w:val="Style25"/>
        <w:widowControl/>
        <w:ind w:left="5"/>
        <w:rPr>
          <w:rStyle w:val="FontStyle41"/>
        </w:rPr>
      </w:pPr>
    </w:p>
    <w:p w:rsidR="008A7AE3" w:rsidRDefault="008A7AE3" w:rsidP="008A7AE3">
      <w:pPr>
        <w:pStyle w:val="Style6"/>
        <w:widowControl/>
        <w:spacing w:line="274" w:lineRule="exact"/>
        <w:ind w:left="10"/>
        <w:rPr>
          <w:rStyle w:val="FontStyle43"/>
        </w:rPr>
      </w:pPr>
      <w:bookmarkStart w:id="5" w:name="bookmark6"/>
      <w:r>
        <w:rPr>
          <w:rStyle w:val="FontStyle43"/>
        </w:rPr>
        <w:t>С</w:t>
      </w:r>
      <w:bookmarkEnd w:id="5"/>
      <w:r>
        <w:rPr>
          <w:rStyle w:val="FontStyle43"/>
        </w:rPr>
        <w:t>татья 45. Зоны с особыми условиями использования территории</w:t>
      </w:r>
    </w:p>
    <w:p w:rsidR="008C5895" w:rsidRDefault="008C5895" w:rsidP="008A7AE3">
      <w:pPr>
        <w:pStyle w:val="Style6"/>
        <w:widowControl/>
        <w:spacing w:line="274" w:lineRule="exact"/>
        <w:ind w:left="10"/>
        <w:rPr>
          <w:rStyle w:val="FontStyle43"/>
        </w:rPr>
      </w:pPr>
    </w:p>
    <w:p w:rsidR="008A7AE3" w:rsidRDefault="008A7AE3" w:rsidP="008A7AE3">
      <w:pPr>
        <w:pStyle w:val="Style28"/>
        <w:widowControl/>
        <w:numPr>
          <w:ilvl w:val="0"/>
          <w:numId w:val="1"/>
        </w:numPr>
        <w:tabs>
          <w:tab w:val="left" w:pos="926"/>
        </w:tabs>
        <w:spacing w:line="274" w:lineRule="exact"/>
        <w:ind w:left="682" w:firstLine="0"/>
        <w:jc w:val="left"/>
        <w:rPr>
          <w:rStyle w:val="FontStyle45"/>
        </w:rPr>
      </w:pPr>
      <w:r>
        <w:rPr>
          <w:rStyle w:val="FontStyle45"/>
        </w:rPr>
        <w:t>К зонам с особыми условиями использования территорий отнесены:</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r>
        <w:rPr>
          <w:rStyle w:val="FontStyle45"/>
        </w:rPr>
        <w:t>санитарно-защитные зоны и санитарные разрывы;</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proofErr w:type="spellStart"/>
      <w:r>
        <w:rPr>
          <w:rStyle w:val="FontStyle45"/>
        </w:rPr>
        <w:t>водоохранные</w:t>
      </w:r>
      <w:proofErr w:type="spellEnd"/>
      <w:r>
        <w:rPr>
          <w:rStyle w:val="FontStyle45"/>
        </w:rPr>
        <w:t xml:space="preserve"> зоны водотоков и водоемов;</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r>
        <w:rPr>
          <w:rStyle w:val="FontStyle45"/>
        </w:rPr>
        <w:t>охранные зоны объектов инженерной и транспортной инфраструктуры;</w:t>
      </w:r>
    </w:p>
    <w:p w:rsidR="008A7AE3" w:rsidRDefault="008A7AE3" w:rsidP="008A7AE3">
      <w:pPr>
        <w:pStyle w:val="Style28"/>
        <w:widowControl/>
        <w:numPr>
          <w:ilvl w:val="0"/>
          <w:numId w:val="2"/>
        </w:numPr>
        <w:tabs>
          <w:tab w:val="left" w:pos="835"/>
        </w:tabs>
        <w:spacing w:before="5" w:line="274" w:lineRule="exact"/>
        <w:ind w:left="686" w:firstLine="0"/>
        <w:jc w:val="left"/>
        <w:rPr>
          <w:rStyle w:val="FontStyle45"/>
        </w:rPr>
      </w:pPr>
      <w:r>
        <w:rPr>
          <w:rStyle w:val="FontStyle45"/>
        </w:rPr>
        <w:t>санитарно-защитные полосы водоводов;</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r>
        <w:rPr>
          <w:rStyle w:val="FontStyle45"/>
        </w:rPr>
        <w:t>охранные зоны объектов культурного наследия.</w:t>
      </w:r>
    </w:p>
    <w:p w:rsidR="008A7AE3" w:rsidRDefault="008A7AE3" w:rsidP="008A7AE3">
      <w:pPr>
        <w:pStyle w:val="Style28"/>
        <w:widowControl/>
        <w:numPr>
          <w:ilvl w:val="0"/>
          <w:numId w:val="3"/>
        </w:numPr>
        <w:tabs>
          <w:tab w:val="left" w:pos="926"/>
        </w:tabs>
        <w:spacing w:line="274" w:lineRule="exact"/>
        <w:ind w:right="5"/>
        <w:rPr>
          <w:rStyle w:val="FontStyle45"/>
        </w:rPr>
      </w:pPr>
      <w:r>
        <w:rPr>
          <w:rStyle w:val="FontStyle45"/>
        </w:rPr>
        <w:t xml:space="preserve">Зоны с особыми условиями использования территорий </w:t>
      </w:r>
      <w:proofErr w:type="gramStart"/>
      <w:r>
        <w:rPr>
          <w:rStyle w:val="FontStyle45"/>
        </w:rPr>
        <w:t>перекрывают зоны действия других регламентов и накладывают</w:t>
      </w:r>
      <w:proofErr w:type="gramEnd"/>
      <w:r>
        <w:rPr>
          <w:rStyle w:val="FontStyle45"/>
        </w:rPr>
        <w:t xml:space="preserve"> дополнительные ограничения на использование территорий. Эти требования и ограничения деятельности на земельн</w:t>
      </w:r>
      <w:r w:rsidR="008C5895" w:rsidRPr="00DB4828">
        <w:rPr>
          <w:rStyle w:val="FontStyle36"/>
          <w:b w:val="0"/>
          <w:sz w:val="22"/>
          <w:szCs w:val="22"/>
        </w:rPr>
        <w:t>ы</w:t>
      </w:r>
      <w:r>
        <w:rPr>
          <w:rStyle w:val="FontStyle45"/>
        </w:rPr>
        <w:t>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установленными основными градостроительными регламентами.</w:t>
      </w:r>
    </w:p>
    <w:p w:rsidR="008A7AE3" w:rsidRDefault="008A7AE3" w:rsidP="008A7AE3">
      <w:pPr>
        <w:pStyle w:val="Style29"/>
        <w:widowControl/>
        <w:ind w:left="5" w:right="5" w:firstLine="672"/>
        <w:rPr>
          <w:rStyle w:val="FontStyle45"/>
        </w:rPr>
      </w:pPr>
      <w:r>
        <w:rPr>
          <w:rStyle w:val="FontStyle45"/>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8A7AE3" w:rsidRDefault="008A7AE3" w:rsidP="008A7AE3">
      <w:pPr>
        <w:pStyle w:val="Style29"/>
        <w:widowControl/>
        <w:ind w:right="5" w:firstLine="677"/>
        <w:rPr>
          <w:rStyle w:val="FontStyle45"/>
        </w:rPr>
      </w:pPr>
      <w:r>
        <w:rPr>
          <w:rStyle w:val="FontStyle45"/>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8A7AE3" w:rsidRDefault="008A7AE3" w:rsidP="008A7AE3">
      <w:pPr>
        <w:pStyle w:val="Style29"/>
        <w:widowControl/>
        <w:ind w:right="5"/>
        <w:rPr>
          <w:rStyle w:val="FontStyle45"/>
        </w:rPr>
      </w:pPr>
      <w:r>
        <w:rPr>
          <w:rStyle w:val="FontStyle45"/>
        </w:rPr>
        <w:t xml:space="preserve">Разрешительная документация </w:t>
      </w:r>
      <w:proofErr w:type="gramStart"/>
      <w:r>
        <w:rPr>
          <w:rStyle w:val="FontStyle45"/>
        </w:rPr>
        <w:t>на предоставление участков под новое строительство в случае размещения объекта на территории зон с особыми условиями</w:t>
      </w:r>
      <w:proofErr w:type="gramEnd"/>
      <w:r>
        <w:rPr>
          <w:rStyle w:val="FontStyle45"/>
        </w:rPr>
        <w:t xml:space="preserve"> использования территории должна согласовываться с соответствующими органами контроля и надзора в установленном законом порядке.</w:t>
      </w:r>
    </w:p>
    <w:p w:rsidR="008A7AE3" w:rsidRDefault="008A7AE3" w:rsidP="008A7AE3">
      <w:pPr>
        <w:pStyle w:val="Style29"/>
        <w:widowControl/>
        <w:ind w:right="14" w:firstLine="682"/>
        <w:rPr>
          <w:rStyle w:val="FontStyle45"/>
        </w:rPr>
      </w:pPr>
      <w:r>
        <w:rPr>
          <w:rStyle w:val="FontStyle45"/>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8A7AE3" w:rsidRDefault="008A7AE3" w:rsidP="008A7AE3">
      <w:pPr>
        <w:pStyle w:val="Style6"/>
        <w:widowControl/>
        <w:spacing w:line="240" w:lineRule="exact"/>
        <w:ind w:left="10"/>
        <w:rPr>
          <w:sz w:val="20"/>
          <w:szCs w:val="20"/>
        </w:rPr>
      </w:pPr>
    </w:p>
    <w:p w:rsidR="008A7AE3" w:rsidRDefault="008A7AE3" w:rsidP="008A7AE3">
      <w:pPr>
        <w:pStyle w:val="Style6"/>
        <w:widowControl/>
        <w:spacing w:before="91" w:line="274" w:lineRule="exact"/>
        <w:ind w:left="10"/>
        <w:rPr>
          <w:rStyle w:val="FontStyle43"/>
        </w:rPr>
      </w:pPr>
      <w:bookmarkStart w:id="6" w:name="bookmark7"/>
      <w:r>
        <w:rPr>
          <w:rStyle w:val="FontStyle43"/>
        </w:rPr>
        <w:t>С</w:t>
      </w:r>
      <w:bookmarkEnd w:id="6"/>
      <w:r>
        <w:rPr>
          <w:rStyle w:val="FontStyle43"/>
        </w:rPr>
        <w:t>татья 46. Санитарно-защитные зоны и санитарные разрывы</w:t>
      </w:r>
    </w:p>
    <w:p w:rsidR="008C5895" w:rsidRDefault="008C5895" w:rsidP="008A7AE3">
      <w:pPr>
        <w:pStyle w:val="Style6"/>
        <w:widowControl/>
        <w:spacing w:before="91" w:line="274" w:lineRule="exact"/>
        <w:ind w:left="10"/>
        <w:rPr>
          <w:rStyle w:val="FontStyle43"/>
        </w:rPr>
      </w:pPr>
    </w:p>
    <w:p w:rsidR="008A7AE3" w:rsidRDefault="008A7AE3" w:rsidP="008A7AE3">
      <w:pPr>
        <w:pStyle w:val="Style29"/>
        <w:widowControl/>
        <w:ind w:right="10" w:firstLine="706"/>
        <w:rPr>
          <w:rStyle w:val="FontStyle45"/>
        </w:rPr>
      </w:pPr>
      <w:r>
        <w:rPr>
          <w:rStyle w:val="FontStyle45"/>
        </w:rPr>
        <w:t xml:space="preserve">1. В </w:t>
      </w:r>
      <w:proofErr w:type="gramStart"/>
      <w:r>
        <w:rPr>
          <w:rStyle w:val="FontStyle45"/>
        </w:rPr>
        <w:t>Правилах</w:t>
      </w:r>
      <w:proofErr w:type="gramEnd"/>
      <w:r>
        <w:rPr>
          <w:rStyle w:val="FontStyle45"/>
        </w:rPr>
        <w:t xml:space="preserve"> приняты ориентировочные размеры СЗЗ и санитарн</w:t>
      </w:r>
      <w:r w:rsidR="008C5895" w:rsidRPr="00DB4828">
        <w:rPr>
          <w:rStyle w:val="FontStyle36"/>
          <w:b w:val="0"/>
          <w:sz w:val="22"/>
          <w:szCs w:val="22"/>
        </w:rPr>
        <w:t>ы</w:t>
      </w:r>
      <w:r>
        <w:rPr>
          <w:rStyle w:val="FontStyle45"/>
        </w:rPr>
        <w:t xml:space="preserve">х разрывов с учетом рекомендуемых минимальных размеров санитарных разрывов и ориентировочных СЗЗ в соответствии с классификацией </w:t>
      </w:r>
      <w:proofErr w:type="spellStart"/>
      <w:r>
        <w:rPr>
          <w:rStyle w:val="FontStyle45"/>
        </w:rPr>
        <w:t>СанПиН</w:t>
      </w:r>
      <w:proofErr w:type="spellEnd"/>
      <w:r>
        <w:rPr>
          <w:rStyle w:val="FontStyle45"/>
        </w:rPr>
        <w:t xml:space="preserve"> 2.2.1/2.1.1.1200-03 (новая редакция).</w:t>
      </w:r>
    </w:p>
    <w:p w:rsidR="008A7AE3" w:rsidRDefault="008A7AE3" w:rsidP="008A7AE3">
      <w:pPr>
        <w:pStyle w:val="Style29"/>
        <w:widowControl/>
        <w:ind w:firstLine="677"/>
        <w:rPr>
          <w:rStyle w:val="FontStyle45"/>
        </w:rPr>
      </w:pPr>
      <w:r>
        <w:rPr>
          <w:rStyle w:val="FontStyle45"/>
        </w:rPr>
        <w:t xml:space="preserve">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Проект СЗЗ обязателен для каждого предприятия, являющегося источником воздействия на среду обитания (либо для группы предприятий - проект единой СЗЗ </w:t>
      </w:r>
      <w:proofErr w:type="spellStart"/>
      <w:r>
        <w:rPr>
          <w:rStyle w:val="FontStyle45"/>
        </w:rPr>
        <w:t>промузла</w:t>
      </w:r>
      <w:proofErr w:type="spellEnd"/>
      <w:r>
        <w:rPr>
          <w:rStyle w:val="FontStyle45"/>
        </w:rPr>
        <w:t xml:space="preserve">, комплекса, </w:t>
      </w:r>
      <w:proofErr w:type="spellStart"/>
      <w:r>
        <w:rPr>
          <w:rStyle w:val="FontStyle45"/>
        </w:rPr>
        <w:t>промзоны</w:t>
      </w:r>
      <w:proofErr w:type="spellEnd"/>
      <w:r>
        <w:rPr>
          <w:rStyle w:val="FontStyle45"/>
        </w:rPr>
        <w:t>).</w:t>
      </w:r>
    </w:p>
    <w:p w:rsidR="008A7AE3" w:rsidRDefault="008A7AE3" w:rsidP="00EE0C5C">
      <w:pPr>
        <w:pStyle w:val="Style29"/>
        <w:widowControl/>
        <w:ind w:left="10" w:right="5" w:firstLine="672"/>
        <w:rPr>
          <w:rStyle w:val="FontStyle45"/>
        </w:rPr>
      </w:pPr>
      <w:r>
        <w:rPr>
          <w:rStyle w:val="FontStyle45"/>
        </w:rPr>
        <w:t>Для групп промышленн</w:t>
      </w:r>
      <w:r w:rsidR="00543C1A">
        <w:rPr>
          <w:rStyle w:val="FontStyle45"/>
        </w:rPr>
        <w:t>ы</w:t>
      </w:r>
      <w:r>
        <w:rPr>
          <w:rStyle w:val="FontStyle45"/>
        </w:rPr>
        <w:t xml:space="preserve">х объектов и производств или промышленного узла (комплекса, </w:t>
      </w:r>
      <w:proofErr w:type="spellStart"/>
      <w:r>
        <w:rPr>
          <w:rStyle w:val="FontStyle45"/>
        </w:rPr>
        <w:t>промзоны</w:t>
      </w:r>
      <w:proofErr w:type="spellEnd"/>
      <w:r>
        <w:rPr>
          <w:rStyle w:val="FontStyle45"/>
        </w:rPr>
        <w:t>) устанавливается единая расчетная и окончательно установленная санитарно-защитная зона с учетом суммарных выбросов в атмосферный воздух и</w:t>
      </w:r>
      <w:r w:rsidR="00EE0C5C">
        <w:rPr>
          <w:rStyle w:val="FontStyle45"/>
        </w:rPr>
        <w:t xml:space="preserve"> </w:t>
      </w:r>
      <w:r>
        <w:rPr>
          <w:rStyle w:val="FontStyle45"/>
        </w:rPr>
        <w:t>физического воздействия источников промышленных объектов и производств, входящих в единую зону.</w:t>
      </w:r>
    </w:p>
    <w:p w:rsidR="008A7AE3" w:rsidRDefault="008A7AE3" w:rsidP="008A7AE3">
      <w:pPr>
        <w:pStyle w:val="Style29"/>
        <w:widowControl/>
        <w:ind w:left="10" w:right="14" w:firstLine="672"/>
        <w:rPr>
          <w:rStyle w:val="FontStyle45"/>
        </w:rPr>
      </w:pPr>
      <w:r>
        <w:rPr>
          <w:rStyle w:val="FontStyle45"/>
        </w:rPr>
        <w:t>Установление санитарно-защитных зон для промышленных объектов и произво</w:t>
      </w:r>
      <w:proofErr w:type="gramStart"/>
      <w:r>
        <w:rPr>
          <w:rStyle w:val="FontStyle45"/>
        </w:rPr>
        <w:t>дств пр</w:t>
      </w:r>
      <w:proofErr w:type="gramEnd"/>
      <w:r>
        <w:rPr>
          <w:rStyle w:val="FontStyle45"/>
        </w:rPr>
        <w:t>оводится при наличии проектов обоснования санитарно-защитных зон.</w:t>
      </w:r>
    </w:p>
    <w:p w:rsidR="008A7AE3" w:rsidRDefault="008A7AE3" w:rsidP="008A7AE3">
      <w:pPr>
        <w:pStyle w:val="Style29"/>
        <w:widowControl/>
        <w:ind w:firstLine="672"/>
        <w:rPr>
          <w:rStyle w:val="FontStyle45"/>
        </w:rPr>
      </w:pPr>
      <w:r>
        <w:rPr>
          <w:rStyle w:val="FontStyle45"/>
        </w:rPr>
        <w:lastRenderedPageBreak/>
        <w:t xml:space="preserve">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порядке, установленном новой редакцией </w:t>
      </w:r>
      <w:proofErr w:type="spellStart"/>
      <w:r>
        <w:rPr>
          <w:rStyle w:val="FontStyle45"/>
        </w:rPr>
        <w:t>СанПиН</w:t>
      </w:r>
      <w:proofErr w:type="spellEnd"/>
      <w:r>
        <w:rPr>
          <w:rStyle w:val="FontStyle45"/>
        </w:rPr>
        <w:t xml:space="preserve"> 2.2.1/2.1. 1.1200-03.</w:t>
      </w:r>
    </w:p>
    <w:p w:rsidR="008A7AE3" w:rsidRDefault="008A7AE3" w:rsidP="008A7AE3">
      <w:pPr>
        <w:pStyle w:val="Style29"/>
        <w:widowControl/>
        <w:ind w:firstLine="682"/>
        <w:rPr>
          <w:rStyle w:val="FontStyle45"/>
        </w:rPr>
      </w:pPr>
      <w:r>
        <w:rPr>
          <w:rStyle w:val="FontStyle45"/>
        </w:rPr>
        <w:t xml:space="preserve">Для промышленных объектов III, IV, V класса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в порядке, установленном новой редакцией </w:t>
      </w:r>
      <w:proofErr w:type="spellStart"/>
      <w:r>
        <w:rPr>
          <w:rStyle w:val="FontStyle45"/>
        </w:rPr>
        <w:t>СанПиН</w:t>
      </w:r>
      <w:proofErr w:type="spellEnd"/>
      <w:r>
        <w:rPr>
          <w:rStyle w:val="FontStyle45"/>
        </w:rPr>
        <w:t xml:space="preserve"> 2.2.1/2.1.1.1200-03.</w:t>
      </w:r>
    </w:p>
    <w:p w:rsidR="008A7AE3" w:rsidRDefault="008A7AE3" w:rsidP="008A7AE3">
      <w:pPr>
        <w:pStyle w:val="Style29"/>
        <w:widowControl/>
        <w:ind w:left="10" w:firstLine="672"/>
        <w:rPr>
          <w:rStyle w:val="FontStyle45"/>
        </w:rPr>
      </w:pPr>
      <w:r>
        <w:rPr>
          <w:rStyle w:val="FontStyle45"/>
        </w:rPr>
        <w:t>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8A7AE3" w:rsidRDefault="008A7AE3" w:rsidP="008A7AE3">
      <w:pPr>
        <w:pStyle w:val="Style29"/>
        <w:widowControl/>
        <w:ind w:firstLine="672"/>
        <w:rPr>
          <w:rStyle w:val="FontStyle45"/>
        </w:rPr>
      </w:pPr>
      <w:r>
        <w:rPr>
          <w:rStyle w:val="FontStyle45"/>
        </w:rPr>
        <w:t>Для автомагистралей, линий железнодорожного транспорта,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Санитарные разрывы (санитарные полосы отчуждения) устанавливаются также для магистральных трубопроводов углеводородного сырья, компрессорных установок.</w:t>
      </w:r>
    </w:p>
    <w:p w:rsidR="008A7AE3" w:rsidRDefault="008A7AE3" w:rsidP="008A7AE3">
      <w:pPr>
        <w:pStyle w:val="Style28"/>
        <w:widowControl/>
        <w:numPr>
          <w:ilvl w:val="0"/>
          <w:numId w:val="4"/>
        </w:numPr>
        <w:tabs>
          <w:tab w:val="left" w:pos="926"/>
        </w:tabs>
        <w:spacing w:line="274" w:lineRule="exact"/>
        <w:ind w:left="682" w:firstLine="0"/>
        <w:jc w:val="left"/>
        <w:rPr>
          <w:rStyle w:val="FontStyle45"/>
        </w:rPr>
      </w:pPr>
      <w:r>
        <w:rPr>
          <w:rStyle w:val="FontStyle45"/>
        </w:rPr>
        <w:t xml:space="preserve">В санитарно-защитной зоне </w:t>
      </w:r>
      <w:r>
        <w:rPr>
          <w:rStyle w:val="FontStyle43"/>
        </w:rPr>
        <w:t>не допускается размещать:</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жилую застройку, включая отдельные жилые дома;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ландшафтно-рекреационные зоны;</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зоны отдыха;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санатории и дома отдыха;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 xml:space="preserve">территории садоводческих товариществ и </w:t>
      </w:r>
      <w:proofErr w:type="spellStart"/>
      <w:r>
        <w:rPr>
          <w:rStyle w:val="FontStyle45"/>
        </w:rPr>
        <w:t>коттеджной</w:t>
      </w:r>
      <w:proofErr w:type="spellEnd"/>
      <w:r>
        <w:rPr>
          <w:rStyle w:val="FontStyle45"/>
        </w:rPr>
        <w:t xml:space="preserve"> застройки;</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коллективных или индивидуальных дачных и садово-огородных участков;</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другие территории с нормируемыми показателями качества среды обитания;</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спортивные сооружения;</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детские площадки;</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образовательные и детские учреждения;</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лечебно-профилактические и оздоровительные учреждения общего пользования.</w:t>
      </w:r>
    </w:p>
    <w:p w:rsidR="008A7AE3" w:rsidRDefault="008A7AE3" w:rsidP="008A7AE3">
      <w:pPr>
        <w:pStyle w:val="Style28"/>
        <w:widowControl/>
        <w:numPr>
          <w:ilvl w:val="0"/>
          <w:numId w:val="6"/>
        </w:numPr>
        <w:tabs>
          <w:tab w:val="left" w:pos="826"/>
        </w:tabs>
        <w:spacing w:line="274" w:lineRule="exact"/>
        <w:ind w:left="5" w:right="14"/>
        <w:rPr>
          <w:rStyle w:val="FontStyle45"/>
        </w:rPr>
      </w:pPr>
      <w:r>
        <w:rPr>
          <w:rStyle w:val="FontStyle45"/>
        </w:rPr>
        <w:t>объекты по производству лекарственных веществ, лекарственных средств и (или) лекарственных форм;</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склады сырья и полупродуктов для фармацевтических предприятий;</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объекты пищевых отраслей промышленности;</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оптовые склады продовольственного сырья и пищевых продуктов;</w:t>
      </w:r>
    </w:p>
    <w:p w:rsidR="008A7AE3" w:rsidRDefault="008A7AE3" w:rsidP="008A7AE3">
      <w:pPr>
        <w:pStyle w:val="Style28"/>
        <w:widowControl/>
        <w:numPr>
          <w:ilvl w:val="0"/>
          <w:numId w:val="6"/>
        </w:numPr>
        <w:tabs>
          <w:tab w:val="left" w:pos="826"/>
        </w:tabs>
        <w:spacing w:line="274" w:lineRule="exact"/>
        <w:ind w:left="5" w:right="24"/>
        <w:rPr>
          <w:rStyle w:val="FontStyle45"/>
        </w:rPr>
      </w:pPr>
      <w:r>
        <w:rPr>
          <w:rStyle w:val="FontStyle45"/>
        </w:rPr>
        <w:t>комплексы водопроводных сооружений для подготовки и хранения питьевой воды, которые могут повлиять на качество продукции.</w:t>
      </w:r>
    </w:p>
    <w:p w:rsidR="008A7AE3" w:rsidRDefault="008A7AE3" w:rsidP="008A7AE3">
      <w:pPr>
        <w:pStyle w:val="Style28"/>
        <w:widowControl/>
        <w:numPr>
          <w:ilvl w:val="0"/>
          <w:numId w:val="7"/>
        </w:numPr>
        <w:tabs>
          <w:tab w:val="left" w:pos="926"/>
        </w:tabs>
        <w:spacing w:line="274" w:lineRule="exact"/>
        <w:ind w:left="10" w:right="5" w:firstLine="672"/>
        <w:rPr>
          <w:rStyle w:val="FontStyle45"/>
        </w:rPr>
      </w:pPr>
      <w:r>
        <w:rPr>
          <w:rStyle w:val="FontStyle45"/>
        </w:rPr>
        <w:t>Допускается размещать в границах санитарно-защитной зоны промышленного объекта или производства: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нежилые помещения для дежурного аварийного персонала,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здания управления,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конструкторские бюро,</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здания административного назначения,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научно-исследовательские лаборатории,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поликлиники,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спортивно-оздоровительные сооружения закрытого типа,</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бани,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прачечные,</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объекты торговли и общественного питания,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lastRenderedPageBreak/>
        <w:t>мотели,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гаражи,</w:t>
      </w:r>
    </w:p>
    <w:p w:rsidR="007C3D2D" w:rsidRDefault="007C3D2D" w:rsidP="007C3D2D">
      <w:pPr>
        <w:pStyle w:val="Style28"/>
        <w:widowControl/>
        <w:numPr>
          <w:ilvl w:val="0"/>
          <w:numId w:val="5"/>
        </w:numPr>
        <w:tabs>
          <w:tab w:val="left" w:pos="826"/>
        </w:tabs>
        <w:spacing w:line="274" w:lineRule="exact"/>
        <w:ind w:right="10" w:firstLine="686"/>
        <w:rPr>
          <w:rStyle w:val="FontStyle45"/>
        </w:rPr>
      </w:pPr>
      <w:r>
        <w:rPr>
          <w:rStyle w:val="FontStyle45"/>
        </w:rPr>
        <w:t>площадки и сооружения для хранения общественного и индивидуального транспорта,</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пожарные депо,</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местные и транзитные коммуникации,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ЛЭП,</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proofErr w:type="spellStart"/>
      <w:r>
        <w:rPr>
          <w:rStyle w:val="FontStyle45"/>
        </w:rPr>
        <w:t>электроподстанции</w:t>
      </w:r>
      <w:proofErr w:type="spellEnd"/>
      <w:r>
        <w:rPr>
          <w:rStyle w:val="FontStyle45"/>
        </w:rPr>
        <w:t>,</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proofErr w:type="spellStart"/>
      <w:r>
        <w:rPr>
          <w:rStyle w:val="FontStyle45"/>
        </w:rPr>
        <w:t>нефт</w:t>
      </w:r>
      <w:proofErr w:type="gramStart"/>
      <w:r>
        <w:rPr>
          <w:rStyle w:val="FontStyle45"/>
        </w:rPr>
        <w:t>е</w:t>
      </w:r>
      <w:proofErr w:type="spellEnd"/>
      <w:r>
        <w:rPr>
          <w:rStyle w:val="FontStyle45"/>
        </w:rPr>
        <w:t>-</w:t>
      </w:r>
      <w:proofErr w:type="gramEnd"/>
      <w:r>
        <w:rPr>
          <w:rStyle w:val="FontStyle45"/>
        </w:rPr>
        <w:t xml:space="preserve"> и газопроводы,</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артезианские скважины для технического водоснабжения,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proofErr w:type="spellStart"/>
      <w:r>
        <w:rPr>
          <w:rStyle w:val="FontStyle45"/>
        </w:rPr>
        <w:t>водоохлаждающие</w:t>
      </w:r>
      <w:proofErr w:type="spellEnd"/>
      <w:r>
        <w:rPr>
          <w:rStyle w:val="FontStyle45"/>
        </w:rPr>
        <w:t xml:space="preserve"> сооружения для подготовки технической воды,</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канализационные насосные станции,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сооружения оборотного водоснабжения,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автозаправочные станции,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станции технического обслуживания автомобилей.</w:t>
      </w:r>
    </w:p>
    <w:p w:rsidR="007C3D2D" w:rsidRDefault="007C3D2D" w:rsidP="007C3D2D">
      <w:pPr>
        <w:pStyle w:val="Style29"/>
        <w:widowControl/>
        <w:ind w:firstLine="677"/>
        <w:rPr>
          <w:rStyle w:val="FontStyle45"/>
        </w:rPr>
      </w:pPr>
      <w:r>
        <w:rPr>
          <w:rStyle w:val="FontStyle45"/>
        </w:rPr>
        <w:t xml:space="preserve">4. Санитарно-защитная зона или какая-либо ее часть не может </w:t>
      </w:r>
      <w:proofErr w:type="gramStart"/>
      <w:r>
        <w:rPr>
          <w:rStyle w:val="FontStyle45"/>
        </w:rPr>
        <w:t>рассматриваться</w:t>
      </w:r>
      <w:proofErr w:type="gramEnd"/>
      <w:r>
        <w:rPr>
          <w:rStyle w:val="FontStyle45"/>
        </w:rPr>
        <w:t xml:space="preserve">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38" w:line="274" w:lineRule="exact"/>
        <w:ind w:left="10"/>
        <w:rPr>
          <w:rStyle w:val="FontStyle43"/>
        </w:rPr>
      </w:pPr>
      <w:bookmarkStart w:id="7" w:name="bookmark8"/>
      <w:r>
        <w:rPr>
          <w:rStyle w:val="FontStyle43"/>
        </w:rPr>
        <w:t>С</w:t>
      </w:r>
      <w:bookmarkEnd w:id="7"/>
      <w:r>
        <w:rPr>
          <w:rStyle w:val="FontStyle43"/>
        </w:rPr>
        <w:t xml:space="preserve">татья 47. </w:t>
      </w:r>
      <w:proofErr w:type="spellStart"/>
      <w:r>
        <w:rPr>
          <w:rStyle w:val="FontStyle43"/>
        </w:rPr>
        <w:t>Водоохранные</w:t>
      </w:r>
      <w:proofErr w:type="spellEnd"/>
      <w:r>
        <w:rPr>
          <w:rStyle w:val="FontStyle43"/>
        </w:rPr>
        <w:t xml:space="preserve"> зоны водотоков и водоемов</w:t>
      </w:r>
    </w:p>
    <w:p w:rsidR="004833F1" w:rsidRDefault="004833F1" w:rsidP="007C3D2D">
      <w:pPr>
        <w:pStyle w:val="Style6"/>
        <w:widowControl/>
        <w:spacing w:before="38" w:line="274" w:lineRule="exact"/>
        <w:ind w:left="10"/>
        <w:rPr>
          <w:rStyle w:val="FontStyle43"/>
        </w:rPr>
      </w:pPr>
    </w:p>
    <w:p w:rsidR="007C3D2D" w:rsidRDefault="007C3D2D" w:rsidP="007C3D2D">
      <w:pPr>
        <w:pStyle w:val="Style28"/>
        <w:widowControl/>
        <w:numPr>
          <w:ilvl w:val="0"/>
          <w:numId w:val="8"/>
        </w:numPr>
        <w:tabs>
          <w:tab w:val="left" w:pos="926"/>
        </w:tabs>
        <w:spacing w:line="274" w:lineRule="exact"/>
        <w:ind w:right="10"/>
        <w:rPr>
          <w:rStyle w:val="FontStyle45"/>
        </w:rPr>
      </w:pPr>
      <w:bookmarkStart w:id="8" w:name="bookmark9"/>
      <w:bookmarkEnd w:id="8"/>
      <w:proofErr w:type="spellStart"/>
      <w:proofErr w:type="gramStart"/>
      <w:r>
        <w:rPr>
          <w:rStyle w:val="FontStyle45"/>
        </w:rPr>
        <w:t>Водоохранной</w:t>
      </w:r>
      <w:proofErr w:type="spellEnd"/>
      <w:r>
        <w:rPr>
          <w:rStyle w:val="FontStyle45"/>
        </w:rPr>
        <w:t xml:space="preserve"> зоной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p>
    <w:p w:rsidR="002321D1" w:rsidRPr="00616BB7" w:rsidRDefault="002321D1" w:rsidP="00616BB7">
      <w:pPr>
        <w:pStyle w:val="a3"/>
        <w:numPr>
          <w:ilvl w:val="0"/>
          <w:numId w:val="8"/>
        </w:numPr>
        <w:ind w:left="682"/>
        <w:jc w:val="both"/>
        <w:rPr>
          <w:rStyle w:val="FontStyle45"/>
          <w:color w:val="FF0000"/>
        </w:rPr>
      </w:pPr>
      <w:r w:rsidRPr="00616BB7">
        <w:rPr>
          <w:bCs/>
          <w:color w:val="FF0000"/>
          <w:sz w:val="22"/>
          <w:szCs w:val="22"/>
        </w:rPr>
        <w:t xml:space="preserve">В соответствии с </w:t>
      </w:r>
      <w:r w:rsidRPr="00616BB7">
        <w:rPr>
          <w:b/>
          <w:bCs/>
          <w:color w:val="FF0000"/>
          <w:sz w:val="22"/>
          <w:szCs w:val="22"/>
        </w:rPr>
        <w:t>частью 15 ст. 65 Водного кодекса Российской Федерации</w:t>
      </w:r>
      <w:r w:rsidRPr="00616BB7">
        <w:rPr>
          <w:color w:val="FF0000"/>
          <w:sz w:val="22"/>
          <w:szCs w:val="22"/>
        </w:rPr>
        <w:t xml:space="preserve"> </w:t>
      </w:r>
      <w:r w:rsidRPr="00616BB7">
        <w:rPr>
          <w:bCs/>
          <w:color w:val="FF0000"/>
          <w:sz w:val="22"/>
          <w:szCs w:val="22"/>
        </w:rPr>
        <w:t xml:space="preserve">в границах </w:t>
      </w:r>
      <w:proofErr w:type="spellStart"/>
      <w:r w:rsidRPr="00616BB7">
        <w:rPr>
          <w:bCs/>
          <w:color w:val="FF0000"/>
          <w:sz w:val="22"/>
          <w:szCs w:val="22"/>
        </w:rPr>
        <w:t>водоохранных</w:t>
      </w:r>
      <w:proofErr w:type="spellEnd"/>
      <w:r w:rsidRPr="00616BB7">
        <w:rPr>
          <w:bCs/>
          <w:color w:val="FF0000"/>
          <w:sz w:val="22"/>
          <w:szCs w:val="22"/>
        </w:rPr>
        <w:t xml:space="preserve"> зон запрещаются:</w:t>
      </w:r>
    </w:p>
    <w:p w:rsidR="004833F1" w:rsidRPr="00616BB7" w:rsidRDefault="002321D1" w:rsidP="002321D1">
      <w:pPr>
        <w:pStyle w:val="ConsPlusNormal"/>
        <w:widowControl/>
        <w:tabs>
          <w:tab w:val="left" w:pos="-142"/>
        </w:tabs>
        <w:ind w:firstLine="0"/>
        <w:jc w:val="both"/>
        <w:rPr>
          <w:rFonts w:ascii="Times New Roman" w:hAnsi="Times New Roman" w:cs="Times New Roman"/>
          <w:color w:val="000000"/>
          <w:sz w:val="22"/>
          <w:szCs w:val="22"/>
        </w:rPr>
      </w:pPr>
      <w:r w:rsidRPr="00616BB7">
        <w:rPr>
          <w:rFonts w:ascii="Times New Roman" w:hAnsi="Times New Roman" w:cs="Times New Roman"/>
          <w:color w:val="000000"/>
          <w:sz w:val="22"/>
          <w:szCs w:val="22"/>
        </w:rPr>
        <w:t>-</w:t>
      </w:r>
      <w:r w:rsidR="004833F1" w:rsidRPr="00616BB7">
        <w:rPr>
          <w:rFonts w:ascii="Times New Roman" w:hAnsi="Times New Roman" w:cs="Times New Roman"/>
          <w:color w:val="000000"/>
          <w:sz w:val="22"/>
          <w:szCs w:val="22"/>
        </w:rPr>
        <w:t xml:space="preserve">использование сточных вод </w:t>
      </w:r>
      <w:r w:rsidR="004833F1" w:rsidRPr="00616BB7">
        <w:rPr>
          <w:rFonts w:ascii="Times New Roman" w:hAnsi="Times New Roman" w:cs="Times New Roman"/>
          <w:bCs/>
          <w:color w:val="FF0000"/>
          <w:sz w:val="22"/>
          <w:szCs w:val="22"/>
        </w:rPr>
        <w:t>в целях регулирования плодородия почв</w:t>
      </w:r>
      <w:r w:rsidR="004833F1" w:rsidRPr="00616BB7">
        <w:rPr>
          <w:rFonts w:ascii="Times New Roman" w:hAnsi="Times New Roman" w:cs="Times New Roman"/>
          <w:color w:val="000000"/>
          <w:sz w:val="22"/>
          <w:szCs w:val="22"/>
        </w:rPr>
        <w:t>;</w:t>
      </w:r>
    </w:p>
    <w:p w:rsidR="004833F1" w:rsidRPr="00616BB7" w:rsidRDefault="002321D1" w:rsidP="002321D1">
      <w:pPr>
        <w:jc w:val="both"/>
        <w:rPr>
          <w:rFonts w:ascii="Times New Roman" w:hAnsi="Times New Roman" w:cs="Times New Roman"/>
          <w:color w:val="000000"/>
        </w:rPr>
      </w:pPr>
      <w:r w:rsidRPr="00616BB7">
        <w:rPr>
          <w:rFonts w:ascii="Times New Roman" w:hAnsi="Times New Roman" w:cs="Times New Roman"/>
          <w:color w:val="000000"/>
        </w:rPr>
        <w:t>-</w:t>
      </w:r>
      <w:r w:rsidR="004833F1" w:rsidRPr="00616BB7">
        <w:rPr>
          <w:rFonts w:ascii="Times New Roman" w:hAnsi="Times New Roman" w:cs="Times New Roman"/>
          <w:color w:val="000000"/>
        </w:rPr>
        <w:t xml:space="preserve">размещение кладбищ, скотомогильников, </w:t>
      </w:r>
      <w:r w:rsidR="004833F1" w:rsidRPr="00616BB7">
        <w:rPr>
          <w:rFonts w:ascii="Times New Roman" w:hAnsi="Times New Roman" w:cs="Times New Roman"/>
          <w:bCs/>
          <w:color w:val="FF0000"/>
        </w:rPr>
        <w:t>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4833F1" w:rsidRPr="00616BB7">
        <w:rPr>
          <w:rFonts w:ascii="Times New Roman" w:hAnsi="Times New Roman" w:cs="Times New Roman"/>
          <w:color w:val="000000"/>
        </w:rPr>
        <w:t>;</w:t>
      </w:r>
    </w:p>
    <w:p w:rsidR="004833F1" w:rsidRPr="00616BB7" w:rsidRDefault="002321D1" w:rsidP="002321D1">
      <w:pPr>
        <w:jc w:val="both"/>
        <w:rPr>
          <w:rFonts w:ascii="Times New Roman" w:hAnsi="Times New Roman" w:cs="Times New Roman"/>
        </w:rPr>
      </w:pPr>
      <w:r w:rsidRPr="00616BB7">
        <w:rPr>
          <w:rFonts w:ascii="Times New Roman" w:hAnsi="Times New Roman" w:cs="Times New Roman"/>
          <w:color w:val="000000"/>
        </w:rPr>
        <w:t>-</w:t>
      </w:r>
      <w:r w:rsidR="004833F1" w:rsidRPr="00616BB7">
        <w:rPr>
          <w:rFonts w:ascii="Times New Roman" w:hAnsi="Times New Roman" w:cs="Times New Roman"/>
          <w:color w:val="000000"/>
        </w:rPr>
        <w:t xml:space="preserve">осуществление авиационных мер по борьбе с </w:t>
      </w:r>
      <w:r w:rsidR="004833F1" w:rsidRPr="00616BB7">
        <w:rPr>
          <w:rFonts w:ascii="Times New Roman" w:hAnsi="Times New Roman" w:cs="Times New Roman"/>
          <w:bCs/>
          <w:color w:val="FF0000"/>
        </w:rPr>
        <w:t>вредными организмами</w:t>
      </w:r>
      <w:r w:rsidR="004833F1" w:rsidRPr="00616BB7">
        <w:rPr>
          <w:rFonts w:ascii="Times New Roman" w:hAnsi="Times New Roman" w:cs="Times New Roman"/>
          <w:color w:val="000000"/>
        </w:rPr>
        <w:t>;</w:t>
      </w:r>
    </w:p>
    <w:p w:rsidR="004833F1" w:rsidRPr="00616BB7" w:rsidRDefault="002321D1" w:rsidP="002321D1">
      <w:pPr>
        <w:jc w:val="both"/>
        <w:rPr>
          <w:rFonts w:ascii="Times New Roman" w:hAnsi="Times New Roman" w:cs="Times New Roman"/>
        </w:rPr>
      </w:pPr>
      <w:r w:rsidRPr="00616BB7">
        <w:rPr>
          <w:rFonts w:ascii="Times New Roman" w:hAnsi="Times New Roman" w:cs="Times New Roman"/>
          <w:color w:val="000000"/>
        </w:rPr>
        <w:t>-</w:t>
      </w:r>
      <w:r w:rsidR="004833F1" w:rsidRPr="00616BB7">
        <w:rPr>
          <w:rFonts w:ascii="Times New Roman" w:hAnsi="Times New Roman" w:cs="Times New Roman"/>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3F1" w:rsidRPr="00616BB7" w:rsidRDefault="002321D1" w:rsidP="002321D1">
      <w:pPr>
        <w:jc w:val="both"/>
        <w:rPr>
          <w:rFonts w:ascii="Times New Roman" w:hAnsi="Times New Roman" w:cs="Times New Roman"/>
          <w:bCs/>
          <w:color w:val="FF0000"/>
        </w:rPr>
      </w:pPr>
      <w:proofErr w:type="gramStart"/>
      <w:r w:rsidRPr="00616BB7">
        <w:rPr>
          <w:rFonts w:ascii="Times New Roman" w:hAnsi="Times New Roman" w:cs="Times New Roman"/>
          <w:bCs/>
          <w:color w:val="FF0000"/>
        </w:rPr>
        <w:t>-</w:t>
      </w:r>
      <w:r w:rsidR="004833F1" w:rsidRPr="00616BB7">
        <w:rPr>
          <w:rFonts w:ascii="Times New Roman" w:hAnsi="Times New Roman" w:cs="Times New Roman"/>
          <w:bCs/>
          <w:color w:val="FF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833F1" w:rsidRPr="00616BB7" w:rsidRDefault="002321D1" w:rsidP="002321D1">
      <w:pPr>
        <w:autoSpaceDE w:val="0"/>
        <w:autoSpaceDN w:val="0"/>
        <w:adjustRightInd w:val="0"/>
        <w:jc w:val="both"/>
        <w:rPr>
          <w:rFonts w:ascii="Times New Roman" w:hAnsi="Times New Roman" w:cs="Times New Roman"/>
          <w:bCs/>
          <w:color w:val="FF0000"/>
        </w:rPr>
      </w:pPr>
      <w:r w:rsidRPr="00616BB7">
        <w:rPr>
          <w:rFonts w:ascii="Times New Roman" w:hAnsi="Times New Roman" w:cs="Times New Roman"/>
          <w:bCs/>
          <w:color w:val="FF0000"/>
        </w:rPr>
        <w:t>-</w:t>
      </w:r>
      <w:r w:rsidR="004833F1" w:rsidRPr="00616BB7">
        <w:rPr>
          <w:rFonts w:ascii="Times New Roman" w:hAnsi="Times New Roman" w:cs="Times New Roman"/>
          <w:bCs/>
          <w:color w:val="FF0000"/>
        </w:rPr>
        <w:t xml:space="preserve">размещение специализированных хранилищ пестицидов и </w:t>
      </w:r>
      <w:proofErr w:type="spellStart"/>
      <w:r w:rsidR="004833F1" w:rsidRPr="00616BB7">
        <w:rPr>
          <w:rFonts w:ascii="Times New Roman" w:hAnsi="Times New Roman" w:cs="Times New Roman"/>
          <w:bCs/>
          <w:color w:val="FF0000"/>
        </w:rPr>
        <w:t>агрохимикатов</w:t>
      </w:r>
      <w:proofErr w:type="spellEnd"/>
      <w:r w:rsidR="004833F1" w:rsidRPr="00616BB7">
        <w:rPr>
          <w:rFonts w:ascii="Times New Roman" w:hAnsi="Times New Roman" w:cs="Times New Roman"/>
          <w:bCs/>
          <w:color w:val="FF0000"/>
        </w:rPr>
        <w:t xml:space="preserve">, применение пестицидов и </w:t>
      </w:r>
      <w:proofErr w:type="spellStart"/>
      <w:r w:rsidR="004833F1" w:rsidRPr="00616BB7">
        <w:rPr>
          <w:rFonts w:ascii="Times New Roman" w:hAnsi="Times New Roman" w:cs="Times New Roman"/>
          <w:bCs/>
          <w:color w:val="FF0000"/>
        </w:rPr>
        <w:t>агрохимикатов</w:t>
      </w:r>
      <w:proofErr w:type="spellEnd"/>
      <w:r w:rsidR="004833F1" w:rsidRPr="00616BB7">
        <w:rPr>
          <w:rFonts w:ascii="Times New Roman" w:hAnsi="Times New Roman" w:cs="Times New Roman"/>
          <w:bCs/>
          <w:color w:val="FF0000"/>
        </w:rPr>
        <w:t>;</w:t>
      </w:r>
    </w:p>
    <w:p w:rsidR="004833F1" w:rsidRPr="00616BB7" w:rsidRDefault="002321D1" w:rsidP="002321D1">
      <w:pPr>
        <w:autoSpaceDE w:val="0"/>
        <w:autoSpaceDN w:val="0"/>
        <w:adjustRightInd w:val="0"/>
        <w:jc w:val="both"/>
        <w:rPr>
          <w:rFonts w:ascii="Times New Roman" w:hAnsi="Times New Roman" w:cs="Times New Roman"/>
          <w:bCs/>
          <w:color w:val="FF0000"/>
        </w:rPr>
      </w:pPr>
      <w:r w:rsidRPr="00616BB7">
        <w:rPr>
          <w:rFonts w:ascii="Times New Roman" w:hAnsi="Times New Roman" w:cs="Times New Roman"/>
          <w:bCs/>
          <w:color w:val="FF0000"/>
        </w:rPr>
        <w:t>-</w:t>
      </w:r>
      <w:r w:rsidR="004833F1" w:rsidRPr="00616BB7">
        <w:rPr>
          <w:rFonts w:ascii="Times New Roman" w:hAnsi="Times New Roman" w:cs="Times New Roman"/>
          <w:bCs/>
          <w:color w:val="FF0000"/>
        </w:rPr>
        <w:t>сброс сточных, в том числе дренажных, вод;</w:t>
      </w:r>
    </w:p>
    <w:p w:rsidR="004833F1" w:rsidRPr="00616BB7" w:rsidRDefault="002321D1" w:rsidP="002321D1">
      <w:pPr>
        <w:jc w:val="both"/>
        <w:rPr>
          <w:rFonts w:ascii="Times New Roman" w:hAnsi="Times New Roman" w:cs="Times New Roman"/>
        </w:rPr>
      </w:pPr>
      <w:proofErr w:type="gramStart"/>
      <w:r w:rsidRPr="00616BB7">
        <w:rPr>
          <w:rFonts w:ascii="Times New Roman" w:hAnsi="Times New Roman" w:cs="Times New Roman"/>
          <w:bCs/>
          <w:color w:val="FF0000"/>
        </w:rPr>
        <w:t>-</w:t>
      </w:r>
      <w:r w:rsidR="004833F1" w:rsidRPr="00616BB7">
        <w:rPr>
          <w:rFonts w:ascii="Times New Roman" w:hAnsi="Times New Roman" w:cs="Times New Roman"/>
          <w:bCs/>
          <w:color w:val="FF000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w:t>
      </w:r>
      <w:r w:rsidR="004833F1" w:rsidRPr="00616BB7">
        <w:rPr>
          <w:rFonts w:ascii="Times New Roman" w:hAnsi="Times New Roman" w:cs="Times New Roman"/>
          <w:bCs/>
          <w:color w:val="FF0000"/>
        </w:rPr>
        <w:lastRenderedPageBreak/>
        <w:t xml:space="preserve">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004833F1" w:rsidRPr="00616BB7">
          <w:rPr>
            <w:rFonts w:ascii="Times New Roman" w:hAnsi="Times New Roman" w:cs="Times New Roman"/>
            <w:bCs/>
            <w:color w:val="FF0000"/>
          </w:rPr>
          <w:t>статьей 19.1</w:t>
        </w:r>
      </w:hyperlink>
      <w:r w:rsidR="004833F1" w:rsidRPr="00616BB7">
        <w:rPr>
          <w:rFonts w:ascii="Times New Roman" w:hAnsi="Times New Roman" w:cs="Times New Roman"/>
          <w:bCs/>
          <w:color w:val="FF0000"/>
        </w:rPr>
        <w:t xml:space="preserve"> Закона Российской Федерации от 21</w:t>
      </w:r>
      <w:proofErr w:type="gramEnd"/>
      <w:r w:rsidR="004833F1" w:rsidRPr="00616BB7">
        <w:rPr>
          <w:rFonts w:ascii="Times New Roman" w:hAnsi="Times New Roman" w:cs="Times New Roman"/>
          <w:bCs/>
          <w:color w:val="FF0000"/>
        </w:rPr>
        <w:t xml:space="preserve"> февраля 1992 года N 2395-1 "О недрах")</w:t>
      </w:r>
      <w:r w:rsidR="004E5ACC">
        <w:rPr>
          <w:rFonts w:ascii="Times New Roman" w:hAnsi="Times New Roman" w:cs="Times New Roman"/>
          <w:bCs/>
          <w:color w:val="FF0000"/>
        </w:rPr>
        <w:t>.</w:t>
      </w:r>
    </w:p>
    <w:p w:rsidR="007C3D2D" w:rsidRDefault="007C3D2D" w:rsidP="00616BB7">
      <w:pPr>
        <w:pStyle w:val="Style28"/>
        <w:widowControl/>
        <w:numPr>
          <w:ilvl w:val="0"/>
          <w:numId w:val="8"/>
        </w:numPr>
        <w:tabs>
          <w:tab w:val="left" w:pos="926"/>
        </w:tabs>
        <w:spacing w:line="274" w:lineRule="exact"/>
        <w:ind w:right="5"/>
        <w:rPr>
          <w:rStyle w:val="FontStyle45"/>
        </w:rPr>
      </w:pPr>
      <w:r>
        <w:rPr>
          <w:rStyle w:val="FontStyle45"/>
        </w:rPr>
        <w:t xml:space="preserve">В </w:t>
      </w:r>
      <w:proofErr w:type="gramStart"/>
      <w:r>
        <w:rPr>
          <w:rStyle w:val="FontStyle45"/>
        </w:rPr>
        <w:t>границах</w:t>
      </w:r>
      <w:proofErr w:type="gramEnd"/>
      <w:r>
        <w:rPr>
          <w:rStyle w:val="FontStyle45"/>
        </w:rPr>
        <w:t xml:space="preserve"> </w:t>
      </w:r>
      <w:proofErr w:type="spellStart"/>
      <w:r>
        <w:rPr>
          <w:rStyle w:val="FontStyle45"/>
        </w:rPr>
        <w:t>водоохранных</w:t>
      </w:r>
      <w:proofErr w:type="spellEnd"/>
      <w:r>
        <w:rPr>
          <w:rStyle w:val="FontStyle45"/>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3D2D" w:rsidRDefault="007C3D2D" w:rsidP="007C3D2D">
      <w:pPr>
        <w:pStyle w:val="Style28"/>
        <w:widowControl/>
        <w:numPr>
          <w:ilvl w:val="0"/>
          <w:numId w:val="10"/>
        </w:numPr>
        <w:tabs>
          <w:tab w:val="left" w:pos="926"/>
        </w:tabs>
        <w:spacing w:line="274" w:lineRule="exact"/>
        <w:ind w:right="10" w:firstLine="677"/>
        <w:rPr>
          <w:rStyle w:val="FontStyle45"/>
        </w:rPr>
      </w:pPr>
      <w:r>
        <w:rPr>
          <w:rStyle w:val="FontStyle45"/>
        </w:rPr>
        <w:t xml:space="preserve">Установление на местности границ </w:t>
      </w:r>
      <w:proofErr w:type="spellStart"/>
      <w:r>
        <w:rPr>
          <w:rStyle w:val="FontStyle45"/>
        </w:rPr>
        <w:t>водоохранных</w:t>
      </w:r>
      <w:proofErr w:type="spellEnd"/>
      <w:r>
        <w:rPr>
          <w:rStyle w:val="FontStyle45"/>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C3D2D" w:rsidRDefault="007C3D2D" w:rsidP="007C3D2D">
      <w:pPr>
        <w:pStyle w:val="Style28"/>
        <w:widowControl/>
        <w:numPr>
          <w:ilvl w:val="0"/>
          <w:numId w:val="10"/>
        </w:numPr>
        <w:tabs>
          <w:tab w:val="left" w:pos="926"/>
        </w:tabs>
        <w:spacing w:line="274" w:lineRule="exact"/>
        <w:ind w:right="5" w:firstLine="677"/>
        <w:rPr>
          <w:rStyle w:val="FontStyle45"/>
        </w:rPr>
      </w:pPr>
      <w:proofErr w:type="gramStart"/>
      <w:r>
        <w:rPr>
          <w:rStyle w:val="FontStyle45"/>
        </w:rPr>
        <w:t>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roofErr w:type="gramEnd"/>
    </w:p>
    <w:p w:rsidR="007C3D2D" w:rsidRDefault="007C3D2D" w:rsidP="007C3D2D">
      <w:pPr>
        <w:pStyle w:val="Style28"/>
        <w:widowControl/>
        <w:numPr>
          <w:ilvl w:val="0"/>
          <w:numId w:val="10"/>
        </w:numPr>
        <w:tabs>
          <w:tab w:val="left" w:pos="926"/>
        </w:tabs>
        <w:spacing w:line="274" w:lineRule="exact"/>
        <w:ind w:right="5" w:firstLine="677"/>
        <w:rPr>
          <w:rStyle w:val="FontStyle45"/>
        </w:rPr>
      </w:pPr>
      <w:r>
        <w:rPr>
          <w:rStyle w:val="FontStyle45"/>
        </w:rPr>
        <w:t xml:space="preserve">В </w:t>
      </w:r>
      <w:proofErr w:type="gramStart"/>
      <w:r>
        <w:rPr>
          <w:rStyle w:val="FontStyle45"/>
        </w:rPr>
        <w:t>границах</w:t>
      </w:r>
      <w:proofErr w:type="gramEnd"/>
      <w:r>
        <w:rPr>
          <w:rStyle w:val="FontStyle45"/>
        </w:rPr>
        <w:t xml:space="preserve"> </w:t>
      </w:r>
      <w:proofErr w:type="spellStart"/>
      <w:r>
        <w:rPr>
          <w:rStyle w:val="FontStyle45"/>
        </w:rPr>
        <w:t>водоохранных</w:t>
      </w:r>
      <w:proofErr w:type="spellEnd"/>
      <w:r>
        <w:rPr>
          <w:rStyle w:val="FontStyle45"/>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C3D2D" w:rsidRDefault="007C3D2D" w:rsidP="007C3D2D">
      <w:pPr>
        <w:pStyle w:val="Style28"/>
        <w:widowControl/>
        <w:numPr>
          <w:ilvl w:val="0"/>
          <w:numId w:val="10"/>
        </w:numPr>
        <w:tabs>
          <w:tab w:val="left" w:pos="926"/>
        </w:tabs>
        <w:spacing w:line="274" w:lineRule="exact"/>
        <w:ind w:right="5" w:firstLine="677"/>
        <w:rPr>
          <w:rStyle w:val="FontStyle45"/>
        </w:rPr>
      </w:pPr>
      <w:r>
        <w:rPr>
          <w:rStyle w:val="FontStyle45"/>
        </w:rPr>
        <w:t xml:space="preserve">Ширина прибрежной защитной полосы </w:t>
      </w:r>
      <w:proofErr w:type="gramStart"/>
      <w:r>
        <w:rPr>
          <w:rStyle w:val="FontStyle45"/>
        </w:rPr>
        <w:t>устанавливается в зависимости от уклона берега водного объекта и составляет</w:t>
      </w:r>
      <w:proofErr w:type="gramEnd"/>
      <w:r>
        <w:rPr>
          <w:rStyle w:val="FontStyle45"/>
        </w:rPr>
        <w:t xml:space="preserve">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36AE6" w:rsidRPr="00036AE6" w:rsidRDefault="00036AE6" w:rsidP="00036AE6">
      <w:pPr>
        <w:ind w:firstLine="600"/>
        <w:jc w:val="both"/>
        <w:rPr>
          <w:rFonts w:ascii="Times New Roman" w:hAnsi="Times New Roman" w:cs="Times New Roman"/>
          <w:bCs/>
          <w:color w:val="000000"/>
        </w:rPr>
      </w:pPr>
      <w:r>
        <w:rPr>
          <w:rFonts w:ascii="Times New Roman" w:hAnsi="Times New Roman" w:cs="Times New Roman"/>
          <w:bCs/>
          <w:color w:val="000000"/>
        </w:rPr>
        <w:t xml:space="preserve">  8. </w:t>
      </w:r>
      <w:r w:rsidRPr="00036AE6">
        <w:rPr>
          <w:rFonts w:ascii="Times New Roman" w:hAnsi="Times New Roman" w:cs="Times New Roman"/>
          <w:bCs/>
          <w:color w:val="000000"/>
        </w:rPr>
        <w:t xml:space="preserve">В </w:t>
      </w:r>
      <w:proofErr w:type="gramStart"/>
      <w:r w:rsidRPr="00036AE6">
        <w:rPr>
          <w:rFonts w:ascii="Times New Roman" w:hAnsi="Times New Roman" w:cs="Times New Roman"/>
          <w:bCs/>
          <w:color w:val="000000"/>
        </w:rPr>
        <w:t>соответствии</w:t>
      </w:r>
      <w:proofErr w:type="gramEnd"/>
      <w:r w:rsidRPr="00036AE6">
        <w:rPr>
          <w:rFonts w:ascii="Times New Roman" w:hAnsi="Times New Roman" w:cs="Times New Roman"/>
          <w:bCs/>
          <w:color w:val="000000"/>
        </w:rPr>
        <w:t xml:space="preserve"> с </w:t>
      </w:r>
      <w:r w:rsidRPr="00036AE6">
        <w:rPr>
          <w:rFonts w:ascii="Times New Roman" w:hAnsi="Times New Roman" w:cs="Times New Roman"/>
          <w:b/>
          <w:bCs/>
          <w:color w:val="000000"/>
        </w:rPr>
        <w:t>частью 17 ст. 65 Водного кодекса Российской Федерации</w:t>
      </w:r>
      <w:r w:rsidRPr="00036AE6">
        <w:rPr>
          <w:rFonts w:ascii="Times New Roman" w:hAnsi="Times New Roman" w:cs="Times New Roman"/>
          <w:color w:val="000000"/>
        </w:rPr>
        <w:t xml:space="preserve"> </w:t>
      </w:r>
      <w:r w:rsidRPr="00036AE6">
        <w:rPr>
          <w:rFonts w:ascii="Times New Roman" w:hAnsi="Times New Roman" w:cs="Times New Roman"/>
          <w:bCs/>
          <w:color w:val="000000"/>
        </w:rPr>
        <w:t>в границах прибрежной защитной полосы запрещаются:</w:t>
      </w:r>
    </w:p>
    <w:p w:rsidR="00036AE6" w:rsidRPr="00036AE6" w:rsidRDefault="00036AE6" w:rsidP="00036AE6">
      <w:pPr>
        <w:jc w:val="both"/>
        <w:rPr>
          <w:rFonts w:ascii="Times New Roman" w:hAnsi="Times New Roman" w:cs="Times New Roman"/>
          <w:color w:val="000000"/>
        </w:rPr>
      </w:pPr>
      <w:r w:rsidRPr="00036AE6">
        <w:rPr>
          <w:rFonts w:ascii="Times New Roman" w:hAnsi="Times New Roman" w:cs="Times New Roman"/>
          <w:color w:val="000000"/>
        </w:rPr>
        <w:t xml:space="preserve">-использование сточных вод </w:t>
      </w:r>
      <w:r w:rsidRPr="00036AE6">
        <w:rPr>
          <w:rFonts w:ascii="Times New Roman" w:hAnsi="Times New Roman" w:cs="Times New Roman"/>
          <w:bCs/>
          <w:color w:val="FF0000"/>
        </w:rPr>
        <w:t>в целях регулирования плодородия почв</w:t>
      </w:r>
      <w:r w:rsidRPr="00036AE6">
        <w:rPr>
          <w:rFonts w:ascii="Times New Roman" w:hAnsi="Times New Roman" w:cs="Times New Roman"/>
          <w:color w:val="000000"/>
        </w:rPr>
        <w:t>;</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 xml:space="preserve">-размещение кладбищ, скотомогильников, </w:t>
      </w:r>
      <w:r w:rsidRPr="00036AE6">
        <w:rPr>
          <w:rFonts w:ascii="Times New Roman" w:hAnsi="Times New Roman" w:cs="Times New Roman"/>
          <w:bCs/>
          <w:color w:val="FF0000"/>
        </w:rPr>
        <w:t>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036AE6">
        <w:rPr>
          <w:rFonts w:ascii="Times New Roman" w:hAnsi="Times New Roman" w:cs="Times New Roman"/>
          <w:color w:val="000000"/>
        </w:rPr>
        <w:t>;</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 xml:space="preserve">-осуществление авиационных мер по борьбе с </w:t>
      </w:r>
      <w:r w:rsidRPr="00036AE6">
        <w:rPr>
          <w:rFonts w:ascii="Times New Roman" w:hAnsi="Times New Roman" w:cs="Times New Roman"/>
          <w:bCs/>
          <w:color w:val="FF0000"/>
        </w:rPr>
        <w:t>вредными организмами</w:t>
      </w:r>
      <w:r w:rsidRPr="00036AE6">
        <w:rPr>
          <w:rFonts w:ascii="Times New Roman" w:hAnsi="Times New Roman" w:cs="Times New Roman"/>
          <w:color w:val="000000"/>
        </w:rPr>
        <w:t>;</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036AE6">
        <w:rPr>
          <w:rFonts w:ascii="Times New Roman" w:hAnsi="Times New Roman" w:cs="Times New Roman"/>
          <w:bCs/>
          <w:color w:val="FF0000"/>
        </w:rPr>
        <w:t xml:space="preserve"> </w:t>
      </w:r>
    </w:p>
    <w:p w:rsidR="00036AE6" w:rsidRPr="00036AE6" w:rsidRDefault="00036AE6" w:rsidP="00036AE6">
      <w:pPr>
        <w:jc w:val="both"/>
        <w:rPr>
          <w:rFonts w:ascii="Times New Roman" w:hAnsi="Times New Roman" w:cs="Times New Roman"/>
        </w:rPr>
      </w:pPr>
      <w:proofErr w:type="gramStart"/>
      <w:r w:rsidRPr="00036AE6">
        <w:rPr>
          <w:rFonts w:ascii="Times New Roman" w:hAnsi="Times New Roman" w:cs="Times New Roman"/>
          <w:bCs/>
          <w:color w:val="FF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36AE6" w:rsidRPr="00036AE6" w:rsidRDefault="00036AE6" w:rsidP="00036AE6">
      <w:pPr>
        <w:jc w:val="both"/>
        <w:rPr>
          <w:rFonts w:ascii="Times New Roman" w:hAnsi="Times New Roman" w:cs="Times New Roman"/>
        </w:rPr>
      </w:pPr>
      <w:r w:rsidRPr="00036AE6">
        <w:rPr>
          <w:rFonts w:ascii="Times New Roman" w:hAnsi="Times New Roman" w:cs="Times New Roman"/>
          <w:bCs/>
          <w:color w:val="FF0000"/>
        </w:rPr>
        <w:t xml:space="preserve">-размещение специализированных хранилищ пестицидов и </w:t>
      </w:r>
      <w:proofErr w:type="spellStart"/>
      <w:r w:rsidRPr="00036AE6">
        <w:rPr>
          <w:rFonts w:ascii="Times New Roman" w:hAnsi="Times New Roman" w:cs="Times New Roman"/>
          <w:bCs/>
          <w:color w:val="FF0000"/>
        </w:rPr>
        <w:t>агрохимикатов</w:t>
      </w:r>
      <w:proofErr w:type="spellEnd"/>
      <w:r w:rsidRPr="00036AE6">
        <w:rPr>
          <w:rFonts w:ascii="Times New Roman" w:hAnsi="Times New Roman" w:cs="Times New Roman"/>
          <w:bCs/>
          <w:color w:val="FF0000"/>
        </w:rPr>
        <w:t xml:space="preserve">, применение пестицидов и </w:t>
      </w:r>
      <w:proofErr w:type="spellStart"/>
      <w:r w:rsidRPr="00036AE6">
        <w:rPr>
          <w:rFonts w:ascii="Times New Roman" w:hAnsi="Times New Roman" w:cs="Times New Roman"/>
          <w:bCs/>
          <w:color w:val="FF0000"/>
        </w:rPr>
        <w:t>агрохимикатов</w:t>
      </w:r>
      <w:proofErr w:type="spellEnd"/>
      <w:r w:rsidRPr="00036AE6">
        <w:rPr>
          <w:rFonts w:ascii="Times New Roman" w:hAnsi="Times New Roman" w:cs="Times New Roman"/>
          <w:bCs/>
          <w:color w:val="FF0000"/>
        </w:rPr>
        <w:t>;</w:t>
      </w:r>
    </w:p>
    <w:p w:rsidR="00036AE6" w:rsidRPr="00036AE6" w:rsidRDefault="00036AE6" w:rsidP="00036AE6">
      <w:pPr>
        <w:autoSpaceDE w:val="0"/>
        <w:autoSpaceDN w:val="0"/>
        <w:adjustRightInd w:val="0"/>
        <w:jc w:val="both"/>
        <w:rPr>
          <w:rFonts w:ascii="Times New Roman" w:hAnsi="Times New Roman" w:cs="Times New Roman"/>
          <w:bCs/>
          <w:color w:val="FF0000"/>
        </w:rPr>
      </w:pPr>
      <w:r w:rsidRPr="00036AE6">
        <w:rPr>
          <w:rFonts w:ascii="Times New Roman" w:hAnsi="Times New Roman" w:cs="Times New Roman"/>
          <w:bCs/>
          <w:color w:val="FF0000"/>
        </w:rPr>
        <w:t>-сброс сточных, в том числе дренажных, вод;</w:t>
      </w:r>
    </w:p>
    <w:p w:rsidR="00036AE6" w:rsidRPr="00036AE6" w:rsidRDefault="00036AE6" w:rsidP="00036AE6">
      <w:pPr>
        <w:jc w:val="both"/>
        <w:rPr>
          <w:rFonts w:ascii="Times New Roman" w:hAnsi="Times New Roman" w:cs="Times New Roman"/>
        </w:rPr>
      </w:pPr>
      <w:proofErr w:type="gramStart"/>
      <w:r w:rsidRPr="00036AE6">
        <w:rPr>
          <w:rFonts w:ascii="Times New Roman" w:hAnsi="Times New Roman" w:cs="Times New Roman"/>
          <w:bCs/>
          <w:color w:val="FF000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w:t>
      </w:r>
      <w:r w:rsidRPr="00036AE6">
        <w:rPr>
          <w:rFonts w:ascii="Times New Roman" w:hAnsi="Times New Roman" w:cs="Times New Roman"/>
          <w:bCs/>
          <w:color w:val="FF0000"/>
        </w:rPr>
        <w:lastRenderedPageBreak/>
        <w:t xml:space="preserve">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history="1">
        <w:r w:rsidRPr="00036AE6">
          <w:rPr>
            <w:rFonts w:ascii="Times New Roman" w:hAnsi="Times New Roman" w:cs="Times New Roman"/>
            <w:bCs/>
            <w:color w:val="FF0000"/>
          </w:rPr>
          <w:t>статьей 19.1</w:t>
        </w:r>
      </w:hyperlink>
      <w:r w:rsidRPr="00036AE6">
        <w:rPr>
          <w:rFonts w:ascii="Times New Roman" w:hAnsi="Times New Roman" w:cs="Times New Roman"/>
          <w:bCs/>
          <w:color w:val="FF0000"/>
        </w:rPr>
        <w:t xml:space="preserve"> Закона Российской Федерации от 21</w:t>
      </w:r>
      <w:proofErr w:type="gramEnd"/>
      <w:r w:rsidRPr="00036AE6">
        <w:rPr>
          <w:rFonts w:ascii="Times New Roman" w:hAnsi="Times New Roman" w:cs="Times New Roman"/>
          <w:bCs/>
          <w:color w:val="FF0000"/>
        </w:rPr>
        <w:t xml:space="preserve"> февраля 1992 года N 2395-1 "О недрах");</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-распашка земель;</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-размещение отвалов размываемых грунтов;</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-выпас сельскохозяйственных животных и организация для них летних лагерей, ванн</w:t>
      </w:r>
      <w:r w:rsidRPr="00036AE6">
        <w:rPr>
          <w:rFonts w:ascii="Times New Roman" w:hAnsi="Times New Roman" w:cs="Times New Roman"/>
          <w:bCs/>
        </w:rPr>
        <w:t>.</w:t>
      </w:r>
    </w:p>
    <w:p w:rsidR="007C3D2D" w:rsidRDefault="007C3D2D" w:rsidP="007C3D2D">
      <w:pPr>
        <w:pStyle w:val="Style28"/>
        <w:widowControl/>
        <w:numPr>
          <w:ilvl w:val="0"/>
          <w:numId w:val="12"/>
        </w:numPr>
        <w:tabs>
          <w:tab w:val="left" w:pos="926"/>
        </w:tabs>
        <w:spacing w:line="274" w:lineRule="exact"/>
        <w:ind w:right="10" w:firstLine="677"/>
        <w:rPr>
          <w:rStyle w:val="FontStyle45"/>
        </w:rPr>
      </w:pPr>
      <w:r>
        <w:rPr>
          <w:rStyle w:val="FontStyle45"/>
        </w:rPr>
        <w:t xml:space="preserve">Установление на местности границ </w:t>
      </w:r>
      <w:proofErr w:type="spellStart"/>
      <w:r>
        <w:rPr>
          <w:rStyle w:val="FontStyle45"/>
        </w:rPr>
        <w:t>водоохранн</w:t>
      </w:r>
      <w:r w:rsidR="0009366F" w:rsidRPr="0009366F">
        <w:rPr>
          <w:rStyle w:val="FontStyle36"/>
          <w:b w:val="0"/>
          <w:sz w:val="22"/>
          <w:szCs w:val="22"/>
        </w:rPr>
        <w:t>ы</w:t>
      </w:r>
      <w:r>
        <w:rPr>
          <w:rStyle w:val="FontStyle45"/>
        </w:rPr>
        <w:t>х</w:t>
      </w:r>
      <w:proofErr w:type="spellEnd"/>
      <w:r>
        <w:rPr>
          <w:rStyle w:val="FontStyle45"/>
        </w:rPr>
        <w:t xml:space="preserve"> зон и границ прибрежн</w:t>
      </w:r>
      <w:r w:rsidR="0009366F" w:rsidRPr="0009366F">
        <w:rPr>
          <w:rStyle w:val="FontStyle36"/>
          <w:b w:val="0"/>
          <w:sz w:val="22"/>
          <w:szCs w:val="22"/>
        </w:rPr>
        <w:t>ы</w:t>
      </w:r>
      <w:r>
        <w:rPr>
          <w:rStyle w:val="FontStyle45"/>
        </w:rPr>
        <w:t>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C3D2D" w:rsidRDefault="007C3D2D" w:rsidP="007C3D2D">
      <w:pPr>
        <w:pStyle w:val="Style28"/>
        <w:widowControl/>
        <w:tabs>
          <w:tab w:val="left" w:pos="1046"/>
        </w:tabs>
        <w:spacing w:line="274" w:lineRule="exact"/>
        <w:ind w:firstLine="706"/>
        <w:rPr>
          <w:rStyle w:val="FontStyle45"/>
        </w:rPr>
      </w:pPr>
      <w:r>
        <w:rPr>
          <w:rStyle w:val="FontStyle45"/>
        </w:rPr>
        <w:t>10.</w:t>
      </w:r>
      <w:r>
        <w:rPr>
          <w:rStyle w:val="FontStyle45"/>
        </w:rPr>
        <w:tab/>
        <w:t>Полоса земли вдоль береговой линии водного объекта общего пользования</w:t>
      </w:r>
      <w:r>
        <w:rPr>
          <w:rStyle w:val="FontStyle45"/>
        </w:rPr>
        <w:br/>
        <w:t>(береговая полоса) предназначается для общего пользования. Ширина береговой полосы</w:t>
      </w:r>
      <w:r>
        <w:rPr>
          <w:rStyle w:val="FontStyle45"/>
        </w:rPr>
        <w:br/>
        <w:t>водных объектов общего пользования составляет двадцать метров, за исключением</w:t>
      </w:r>
      <w:r>
        <w:rPr>
          <w:rStyle w:val="FontStyle45"/>
        </w:rPr>
        <w:br/>
        <w:t>береговой полосы каналов, а также рек и ручьев, протяженность которых от истока до</w:t>
      </w:r>
      <w:r>
        <w:rPr>
          <w:rStyle w:val="FontStyle45"/>
        </w:rPr>
        <w:br/>
        <w:t>устья не более чем десять километров. Ширина береговой полосы каналов, а также рек и</w:t>
      </w:r>
      <w:r>
        <w:rPr>
          <w:rStyle w:val="FontStyle45"/>
        </w:rPr>
        <w:br/>
        <w:t>ручьев, протяженность которых от истока до устья не более чем десять километров,</w:t>
      </w:r>
      <w:r>
        <w:rPr>
          <w:rStyle w:val="FontStyle45"/>
        </w:rPr>
        <w:br/>
        <w:t>составляет пять метров.</w:t>
      </w: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82" w:line="274" w:lineRule="exact"/>
        <w:ind w:left="10"/>
        <w:rPr>
          <w:rStyle w:val="FontStyle43"/>
        </w:rPr>
      </w:pPr>
      <w:bookmarkStart w:id="9" w:name="bookmark10"/>
      <w:r>
        <w:rPr>
          <w:rStyle w:val="FontStyle43"/>
        </w:rPr>
        <w:t>С</w:t>
      </w:r>
      <w:bookmarkEnd w:id="9"/>
      <w:r>
        <w:rPr>
          <w:rStyle w:val="FontStyle43"/>
        </w:rPr>
        <w:t>татья 48. Санитарно-защитные полосы водоводов</w:t>
      </w:r>
    </w:p>
    <w:p w:rsidR="00D35243" w:rsidRDefault="00D35243" w:rsidP="007C3D2D">
      <w:pPr>
        <w:pStyle w:val="Style6"/>
        <w:widowControl/>
        <w:spacing w:before="82" w:line="274" w:lineRule="exact"/>
        <w:ind w:left="10"/>
        <w:rPr>
          <w:rStyle w:val="FontStyle43"/>
        </w:rPr>
      </w:pPr>
    </w:p>
    <w:p w:rsidR="007C3D2D" w:rsidRDefault="007C3D2D" w:rsidP="007C3D2D">
      <w:pPr>
        <w:pStyle w:val="Style28"/>
        <w:widowControl/>
        <w:numPr>
          <w:ilvl w:val="0"/>
          <w:numId w:val="13"/>
        </w:numPr>
        <w:tabs>
          <w:tab w:val="left" w:pos="926"/>
        </w:tabs>
        <w:spacing w:line="274" w:lineRule="exact"/>
        <w:ind w:right="5"/>
        <w:rPr>
          <w:rStyle w:val="FontStyle45"/>
        </w:rPr>
      </w:pPr>
      <w:r>
        <w:rPr>
          <w:rStyle w:val="FontStyle45"/>
        </w:rPr>
        <w:t xml:space="preserve">Санитарная охрана водоводов обеспечивается санитарно-защитной полосой. В </w:t>
      </w:r>
      <w:proofErr w:type="gramStart"/>
      <w:r>
        <w:rPr>
          <w:rStyle w:val="FontStyle45"/>
        </w:rPr>
        <w:t>пределах</w:t>
      </w:r>
      <w:proofErr w:type="gramEnd"/>
      <w:r>
        <w:rPr>
          <w:rStyle w:val="FontStyle45"/>
        </w:rPr>
        <w:t xml:space="preserve">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7C3D2D" w:rsidRDefault="007C3D2D" w:rsidP="007C3D2D">
      <w:pPr>
        <w:pStyle w:val="Style28"/>
        <w:widowControl/>
        <w:numPr>
          <w:ilvl w:val="0"/>
          <w:numId w:val="13"/>
        </w:numPr>
        <w:tabs>
          <w:tab w:val="left" w:pos="926"/>
        </w:tabs>
        <w:spacing w:line="274" w:lineRule="exact"/>
        <w:ind w:right="10"/>
        <w:rPr>
          <w:rStyle w:val="FontStyle45"/>
        </w:rPr>
      </w:pPr>
      <w:proofErr w:type="gramStart"/>
      <w:r>
        <w:rPr>
          <w:rStyle w:val="FontStyle45"/>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roofErr w:type="gramEnd"/>
    </w:p>
    <w:p w:rsidR="007C3D2D" w:rsidRDefault="007C3D2D" w:rsidP="007C3D2D">
      <w:pPr>
        <w:pStyle w:val="Style28"/>
        <w:widowControl/>
        <w:numPr>
          <w:ilvl w:val="0"/>
          <w:numId w:val="13"/>
        </w:numPr>
        <w:tabs>
          <w:tab w:val="left" w:pos="926"/>
        </w:tabs>
        <w:spacing w:line="274" w:lineRule="exact"/>
        <w:ind w:right="10"/>
        <w:rPr>
          <w:rStyle w:val="FontStyle45"/>
        </w:rPr>
      </w:pPr>
      <w:r>
        <w:rPr>
          <w:rStyle w:val="FontStyle45"/>
        </w:rPr>
        <w:t xml:space="preserve">В </w:t>
      </w:r>
      <w:proofErr w:type="gramStart"/>
      <w:r>
        <w:rPr>
          <w:rStyle w:val="FontStyle45"/>
        </w:rPr>
        <w:t>пределах</w:t>
      </w:r>
      <w:proofErr w:type="gramEnd"/>
      <w:r>
        <w:rPr>
          <w:rStyle w:val="FontStyle45"/>
        </w:rPr>
        <w:t xml:space="preserve"> санитарно-защитной полосы водоводов должны отсутствовать источники загрязнения почвы и грунтовых вод.</w:t>
      </w:r>
    </w:p>
    <w:p w:rsidR="007C3D2D" w:rsidRDefault="007C3D2D" w:rsidP="007C3D2D">
      <w:pPr>
        <w:pStyle w:val="Style29"/>
        <w:widowControl/>
        <w:ind w:left="10"/>
        <w:rPr>
          <w:rStyle w:val="FontStyle45"/>
        </w:rPr>
      </w:pPr>
      <w:r>
        <w:rPr>
          <w:rStyle w:val="FontStyle45"/>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C3D2D" w:rsidRDefault="007C3D2D" w:rsidP="007C3D2D">
      <w:pPr>
        <w:pStyle w:val="Style28"/>
        <w:widowControl/>
        <w:tabs>
          <w:tab w:val="left" w:pos="998"/>
        </w:tabs>
        <w:spacing w:line="274" w:lineRule="exact"/>
        <w:ind w:left="10" w:right="5" w:firstLine="672"/>
        <w:rPr>
          <w:rStyle w:val="FontStyle45"/>
        </w:rPr>
      </w:pPr>
      <w:r>
        <w:rPr>
          <w:rStyle w:val="FontStyle45"/>
        </w:rPr>
        <w:t>4.</w:t>
      </w:r>
      <w:r>
        <w:rPr>
          <w:rStyle w:val="FontStyle45"/>
        </w:rPr>
        <w:tab/>
        <w:t>Ширину санитарно-защитной полосы следует принимать по обе стороны от</w:t>
      </w:r>
      <w:r>
        <w:rPr>
          <w:rStyle w:val="FontStyle45"/>
        </w:rPr>
        <w:br/>
        <w:t>крайних линий водопровода:</w:t>
      </w:r>
    </w:p>
    <w:p w:rsidR="007C3D2D" w:rsidRDefault="007C3D2D" w:rsidP="007C3D2D">
      <w:pPr>
        <w:pStyle w:val="Style28"/>
        <w:widowControl/>
        <w:tabs>
          <w:tab w:val="left" w:pos="941"/>
        </w:tabs>
        <w:spacing w:line="274" w:lineRule="exact"/>
        <w:ind w:left="10" w:right="5" w:firstLine="677"/>
        <w:rPr>
          <w:rStyle w:val="FontStyle45"/>
        </w:rPr>
      </w:pPr>
      <w:r>
        <w:rPr>
          <w:rStyle w:val="FontStyle45"/>
        </w:rPr>
        <w:t>а)</w:t>
      </w:r>
      <w:r>
        <w:rPr>
          <w:rStyle w:val="FontStyle45"/>
        </w:rPr>
        <w:tab/>
        <w:t>при отсутствии грунтовых вод не менее 10 м при диаметре водоводов до 1 000 мм</w:t>
      </w:r>
      <w:r>
        <w:rPr>
          <w:rStyle w:val="FontStyle45"/>
        </w:rPr>
        <w:br/>
        <w:t>и не менее 20 м при диаметре водоводов более 1 000 мм;</w:t>
      </w:r>
    </w:p>
    <w:p w:rsidR="007C3D2D" w:rsidRDefault="007C3D2D" w:rsidP="007C3D2D">
      <w:pPr>
        <w:pStyle w:val="Style28"/>
        <w:widowControl/>
        <w:tabs>
          <w:tab w:val="left" w:pos="1027"/>
        </w:tabs>
        <w:spacing w:line="274" w:lineRule="exact"/>
        <w:ind w:left="10" w:right="5" w:firstLine="677"/>
        <w:rPr>
          <w:rStyle w:val="FontStyle45"/>
        </w:rPr>
      </w:pPr>
      <w:r>
        <w:rPr>
          <w:rStyle w:val="FontStyle45"/>
        </w:rPr>
        <w:t>б)</w:t>
      </w:r>
      <w:r>
        <w:rPr>
          <w:rStyle w:val="FontStyle45"/>
        </w:rPr>
        <w:tab/>
        <w:t>при наличии грунтовых вод - не менее 50 м вне зависимости от диаметра</w:t>
      </w:r>
      <w:r>
        <w:rPr>
          <w:rStyle w:val="FontStyle45"/>
        </w:rPr>
        <w:br/>
        <w:t>водоводов.</w:t>
      </w:r>
    </w:p>
    <w:p w:rsidR="007C3D2D" w:rsidRDefault="007C3D2D" w:rsidP="007C3D2D">
      <w:pPr>
        <w:pStyle w:val="Style29"/>
        <w:widowControl/>
        <w:ind w:left="10" w:right="5" w:firstLine="682"/>
        <w:rPr>
          <w:rStyle w:val="FontStyle45"/>
        </w:rPr>
      </w:pPr>
      <w:r>
        <w:rPr>
          <w:rStyle w:val="FontStyle45"/>
        </w:rPr>
        <w:t>Граница первого пояса зоны санитарной охраны водопроводных сооружений принимается на расстоянии: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от стен запасных и регулирующих емкостей, фильтров и контактных осветлителей</w:t>
      </w:r>
    </w:p>
    <w:p w:rsidR="007C3D2D" w:rsidRDefault="007C3D2D" w:rsidP="007C3D2D">
      <w:pPr>
        <w:pStyle w:val="Style17"/>
        <w:widowControl/>
        <w:tabs>
          <w:tab w:val="left" w:pos="149"/>
        </w:tabs>
        <w:ind w:left="10"/>
        <w:jc w:val="left"/>
        <w:rPr>
          <w:rStyle w:val="FontStyle45"/>
        </w:rPr>
      </w:pPr>
      <w:r>
        <w:rPr>
          <w:rStyle w:val="FontStyle45"/>
        </w:rPr>
        <w:t>-</w:t>
      </w:r>
      <w:r>
        <w:rPr>
          <w:rStyle w:val="FontStyle45"/>
        </w:rPr>
        <w:tab/>
        <w:t>не менее 30 м;</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от водонапорных башен - не менее 10 м;</w:t>
      </w:r>
    </w:p>
    <w:p w:rsidR="007C3D2D" w:rsidRDefault="007C3D2D" w:rsidP="007C3D2D">
      <w:pPr>
        <w:pStyle w:val="Style28"/>
        <w:widowControl/>
        <w:numPr>
          <w:ilvl w:val="0"/>
          <w:numId w:val="6"/>
        </w:numPr>
        <w:tabs>
          <w:tab w:val="left" w:pos="826"/>
        </w:tabs>
        <w:spacing w:line="274" w:lineRule="exact"/>
        <w:ind w:left="10" w:right="10" w:firstLine="677"/>
        <w:rPr>
          <w:rStyle w:val="FontStyle45"/>
        </w:rPr>
      </w:pPr>
      <w:r>
        <w:rPr>
          <w:rStyle w:val="FontStyle45"/>
        </w:rPr>
        <w:t xml:space="preserve">от остальных помещений (отстойники, склад хлора, насосные станции, напорные коллекторы </w:t>
      </w:r>
      <w:proofErr w:type="spellStart"/>
      <w:r>
        <w:rPr>
          <w:rStyle w:val="FontStyle45"/>
        </w:rPr>
        <w:t>хозбытов</w:t>
      </w:r>
      <w:r w:rsidR="00D35243" w:rsidRPr="0009366F">
        <w:rPr>
          <w:rStyle w:val="FontStyle36"/>
          <w:b w:val="0"/>
          <w:sz w:val="22"/>
          <w:szCs w:val="22"/>
        </w:rPr>
        <w:t>ы</w:t>
      </w:r>
      <w:r>
        <w:rPr>
          <w:rStyle w:val="FontStyle45"/>
        </w:rPr>
        <w:t>х</w:t>
      </w:r>
      <w:proofErr w:type="spellEnd"/>
      <w:r>
        <w:rPr>
          <w:rStyle w:val="FontStyle45"/>
        </w:rPr>
        <w:t xml:space="preserve"> стоков и др.) - не менее 15м.</w:t>
      </w:r>
    </w:p>
    <w:p w:rsidR="009C4E09" w:rsidRDefault="009C4E09" w:rsidP="009C4E09">
      <w:pPr>
        <w:pStyle w:val="Style28"/>
        <w:widowControl/>
        <w:tabs>
          <w:tab w:val="left" w:pos="826"/>
        </w:tabs>
        <w:spacing w:line="274" w:lineRule="exact"/>
        <w:ind w:right="10"/>
        <w:rPr>
          <w:rStyle w:val="FontStyle45"/>
        </w:rPr>
      </w:pPr>
    </w:p>
    <w:p w:rsidR="009C4E09" w:rsidRDefault="009C4E09" w:rsidP="009C4E09">
      <w:pPr>
        <w:pStyle w:val="Style28"/>
        <w:widowControl/>
        <w:tabs>
          <w:tab w:val="left" w:pos="826"/>
        </w:tabs>
        <w:spacing w:line="274" w:lineRule="exact"/>
        <w:ind w:right="10"/>
        <w:rPr>
          <w:rStyle w:val="FontStyle45"/>
        </w:rPr>
      </w:pP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38" w:line="274" w:lineRule="exact"/>
        <w:ind w:left="10"/>
        <w:rPr>
          <w:rStyle w:val="FontStyle43"/>
        </w:rPr>
      </w:pPr>
      <w:bookmarkStart w:id="10" w:name="bookmark11"/>
      <w:r>
        <w:rPr>
          <w:rStyle w:val="FontStyle43"/>
        </w:rPr>
        <w:lastRenderedPageBreak/>
        <w:t>С</w:t>
      </w:r>
      <w:bookmarkEnd w:id="10"/>
      <w:r>
        <w:rPr>
          <w:rStyle w:val="FontStyle43"/>
        </w:rPr>
        <w:t>татья 49. 1-ый пояс санитарной охраны водозаборов</w:t>
      </w:r>
    </w:p>
    <w:p w:rsidR="00D35243" w:rsidRDefault="00D35243" w:rsidP="007C3D2D">
      <w:pPr>
        <w:pStyle w:val="Style6"/>
        <w:widowControl/>
        <w:spacing w:before="38" w:line="274" w:lineRule="exact"/>
        <w:ind w:left="10"/>
        <w:rPr>
          <w:rStyle w:val="FontStyle43"/>
        </w:rPr>
      </w:pPr>
    </w:p>
    <w:p w:rsidR="007C3D2D" w:rsidRDefault="007C3D2D" w:rsidP="00D35243">
      <w:pPr>
        <w:pStyle w:val="Style28"/>
        <w:widowControl/>
        <w:tabs>
          <w:tab w:val="left" w:pos="221"/>
        </w:tabs>
        <w:spacing w:line="274" w:lineRule="exact"/>
        <w:ind w:firstLine="0"/>
        <w:jc w:val="center"/>
        <w:rPr>
          <w:rStyle w:val="FontStyle45"/>
        </w:rPr>
      </w:pPr>
      <w:r>
        <w:rPr>
          <w:rStyle w:val="FontStyle45"/>
        </w:rPr>
        <w:t>1.</w:t>
      </w:r>
      <w:r>
        <w:rPr>
          <w:rStyle w:val="FontStyle45"/>
        </w:rPr>
        <w:tab/>
      </w:r>
      <w:proofErr w:type="gramStart"/>
      <w:r>
        <w:rPr>
          <w:rStyle w:val="FontStyle45"/>
        </w:rPr>
        <w:t>Основной целью создания и обеспечения режима в зоне санитарной охране (далее</w:t>
      </w:r>
      <w:proofErr w:type="gramEnd"/>
    </w:p>
    <w:p w:rsidR="007C3D2D" w:rsidRDefault="007C3D2D" w:rsidP="007C3D2D">
      <w:pPr>
        <w:pStyle w:val="Style17"/>
        <w:widowControl/>
        <w:tabs>
          <w:tab w:val="left" w:pos="259"/>
        </w:tabs>
        <w:ind w:left="10" w:right="5"/>
        <w:rPr>
          <w:rStyle w:val="FontStyle45"/>
        </w:rPr>
      </w:pPr>
      <w:proofErr w:type="gramStart"/>
      <w:r>
        <w:rPr>
          <w:rStyle w:val="FontStyle45"/>
        </w:rPr>
        <w:t>-</w:t>
      </w:r>
      <w:r>
        <w:rPr>
          <w:rStyle w:val="FontStyle45"/>
        </w:rPr>
        <w:tab/>
        <w:t>ЗСО) является санитарная охрана от загрязнения источников водоснабжения и водопроводных сооружений, а также территорий, на которых они расположены.</w:t>
      </w:r>
      <w:proofErr w:type="gramEnd"/>
    </w:p>
    <w:p w:rsidR="007C3D2D" w:rsidRDefault="007C3D2D" w:rsidP="007C3D2D">
      <w:pPr>
        <w:pStyle w:val="Style28"/>
        <w:widowControl/>
        <w:numPr>
          <w:ilvl w:val="0"/>
          <w:numId w:val="14"/>
        </w:numPr>
        <w:tabs>
          <w:tab w:val="left" w:pos="926"/>
        </w:tabs>
        <w:spacing w:line="274" w:lineRule="exact"/>
        <w:ind w:right="24"/>
        <w:rPr>
          <w:rStyle w:val="FontStyle45"/>
        </w:rPr>
      </w:pPr>
      <w:r>
        <w:rPr>
          <w:rStyle w:val="FontStyle45"/>
        </w:rPr>
        <w:t>Первый пояс (строгого режима) включает территорию расположения водозаборов, площадок всех водопроводных сооружений и водопроводящего канала.</w:t>
      </w:r>
    </w:p>
    <w:p w:rsidR="007C3D2D" w:rsidRDefault="007C3D2D" w:rsidP="007C3D2D">
      <w:pPr>
        <w:pStyle w:val="Style28"/>
        <w:widowControl/>
        <w:numPr>
          <w:ilvl w:val="0"/>
          <w:numId w:val="14"/>
        </w:numPr>
        <w:tabs>
          <w:tab w:val="left" w:pos="926"/>
        </w:tabs>
        <w:spacing w:line="274" w:lineRule="exact"/>
        <w:ind w:right="5"/>
        <w:rPr>
          <w:rStyle w:val="FontStyle45"/>
        </w:rPr>
      </w:pPr>
      <w:r>
        <w:rPr>
          <w:rStyle w:val="FontStyle45"/>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7C3D2D" w:rsidRDefault="007C3D2D" w:rsidP="007C3D2D">
      <w:pPr>
        <w:pStyle w:val="Style28"/>
        <w:widowControl/>
        <w:numPr>
          <w:ilvl w:val="0"/>
          <w:numId w:val="14"/>
        </w:numPr>
        <w:tabs>
          <w:tab w:val="left" w:pos="926"/>
        </w:tabs>
        <w:spacing w:line="274" w:lineRule="exact"/>
        <w:ind w:right="5"/>
        <w:rPr>
          <w:rStyle w:val="FontStyle45"/>
        </w:rPr>
      </w:pPr>
      <w:r>
        <w:rPr>
          <w:rStyle w:val="FontStyle45"/>
        </w:rPr>
        <w:t>Граница первого пояса ЗСО водопровода с поверхностным источником устанавливается в следующих пределах:</w:t>
      </w:r>
    </w:p>
    <w:p w:rsidR="007C3D2D" w:rsidRDefault="007C3D2D" w:rsidP="007C3D2D">
      <w:pPr>
        <w:pStyle w:val="Style28"/>
        <w:widowControl/>
        <w:tabs>
          <w:tab w:val="left" w:pos="926"/>
        </w:tabs>
        <w:spacing w:line="274" w:lineRule="exact"/>
        <w:ind w:left="686" w:firstLine="0"/>
        <w:jc w:val="left"/>
        <w:rPr>
          <w:rStyle w:val="FontStyle45"/>
        </w:rPr>
      </w:pPr>
      <w:r>
        <w:rPr>
          <w:rStyle w:val="FontStyle45"/>
        </w:rPr>
        <w:t>а)</w:t>
      </w:r>
      <w:r>
        <w:rPr>
          <w:rStyle w:val="FontStyle45"/>
        </w:rPr>
        <w:tab/>
        <w:t>для водотоков:</w:t>
      </w:r>
    </w:p>
    <w:p w:rsidR="007C3D2D" w:rsidRDefault="007C3D2D" w:rsidP="007C3D2D">
      <w:pPr>
        <w:pStyle w:val="Style26"/>
        <w:widowControl/>
        <w:ind w:left="686" w:right="3686"/>
        <w:jc w:val="left"/>
        <w:rPr>
          <w:rStyle w:val="FontStyle45"/>
        </w:rPr>
      </w:pPr>
      <w:r>
        <w:rPr>
          <w:rStyle w:val="FontStyle45"/>
        </w:rPr>
        <w:t>вверх по течению - не менее 200 м от водозабора; вниз по течению - не менее 100 м от водозабора;</w:t>
      </w:r>
    </w:p>
    <w:p w:rsidR="007C3D2D" w:rsidRDefault="007C3D2D" w:rsidP="007C3D2D">
      <w:pPr>
        <w:pStyle w:val="Style28"/>
        <w:widowControl/>
        <w:tabs>
          <w:tab w:val="left" w:pos="1123"/>
        </w:tabs>
        <w:spacing w:line="274" w:lineRule="exact"/>
        <w:ind w:firstLine="686"/>
        <w:rPr>
          <w:rStyle w:val="FontStyle45"/>
        </w:rPr>
      </w:pPr>
      <w:r>
        <w:rPr>
          <w:rStyle w:val="FontStyle45"/>
        </w:rPr>
        <w:t>б)</w:t>
      </w:r>
      <w:r>
        <w:rPr>
          <w:rStyle w:val="FontStyle45"/>
        </w:rPr>
        <w:tab/>
        <w:t>для водоемов (водохранилища, озера) граница первого пояса должна</w:t>
      </w:r>
      <w:r>
        <w:rPr>
          <w:rStyle w:val="FontStyle45"/>
        </w:rPr>
        <w:br/>
        <w:t>устанавливаться в зависимости от местных санитарных и гидрологических условий, но не</w:t>
      </w:r>
      <w:r>
        <w:rPr>
          <w:rStyle w:val="FontStyle45"/>
        </w:rPr>
        <w:br/>
        <w:t>менее 100 м во всех направлениях по акватории водозабора и по прилегающему к</w:t>
      </w:r>
      <w:r>
        <w:rPr>
          <w:rStyle w:val="FontStyle45"/>
        </w:rPr>
        <w:br/>
        <w:t>водозабору берегу от линии уреза воды при летне-осенней межени.</w:t>
      </w:r>
    </w:p>
    <w:p w:rsidR="007C3D2D" w:rsidRDefault="007C3D2D" w:rsidP="007C3D2D">
      <w:pPr>
        <w:pStyle w:val="Style29"/>
        <w:widowControl/>
        <w:ind w:left="10" w:right="5" w:firstLine="677"/>
        <w:rPr>
          <w:rStyle w:val="FontStyle45"/>
        </w:rPr>
      </w:pPr>
      <w:r>
        <w:rPr>
          <w:rStyle w:val="FontStyle45"/>
        </w:rPr>
        <w:t xml:space="preserve">Территория первого пояса ЗСО должна быть спланирована для отвода поверхностного стока за ее пределы, озеленена, </w:t>
      </w:r>
      <w:proofErr w:type="gramStart"/>
      <w:r>
        <w:rPr>
          <w:rStyle w:val="FontStyle45"/>
        </w:rPr>
        <w:t>ограждена и обеспечена</w:t>
      </w:r>
      <w:proofErr w:type="gramEnd"/>
      <w:r>
        <w:rPr>
          <w:rStyle w:val="FontStyle45"/>
        </w:rPr>
        <w:t xml:space="preserve"> охраной.</w:t>
      </w:r>
    </w:p>
    <w:p w:rsidR="007C3D2D" w:rsidRDefault="007C3D2D" w:rsidP="007C3D2D">
      <w:pPr>
        <w:pStyle w:val="Style29"/>
        <w:widowControl/>
        <w:ind w:left="5" w:right="5" w:firstLine="672"/>
        <w:rPr>
          <w:rStyle w:val="FontStyle45"/>
        </w:rPr>
      </w:pPr>
      <w:r>
        <w:rPr>
          <w:rStyle w:val="FontStyle45"/>
        </w:rPr>
        <w:t>Запрещается: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C3D2D" w:rsidRDefault="007C3D2D" w:rsidP="007C3D2D">
      <w:pPr>
        <w:pStyle w:val="Style29"/>
        <w:widowControl/>
        <w:ind w:left="10" w:right="10" w:firstLine="672"/>
        <w:rPr>
          <w:rStyle w:val="FontStyle45"/>
        </w:rPr>
      </w:pPr>
      <w:r>
        <w:rPr>
          <w:rStyle w:val="FontStyle45"/>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86" w:line="274" w:lineRule="exact"/>
        <w:ind w:left="10"/>
        <w:rPr>
          <w:rStyle w:val="FontStyle43"/>
        </w:rPr>
      </w:pPr>
      <w:bookmarkStart w:id="11" w:name="bookmark12"/>
      <w:r>
        <w:rPr>
          <w:rStyle w:val="FontStyle43"/>
        </w:rPr>
        <w:t>С</w:t>
      </w:r>
      <w:bookmarkEnd w:id="11"/>
      <w:r>
        <w:rPr>
          <w:rStyle w:val="FontStyle43"/>
        </w:rPr>
        <w:t>татья 50. 2-й пояс зоны санитарной охраны водозаборов</w:t>
      </w:r>
    </w:p>
    <w:p w:rsidR="00570580" w:rsidRDefault="00570580" w:rsidP="007C3D2D">
      <w:pPr>
        <w:pStyle w:val="Style6"/>
        <w:widowControl/>
        <w:spacing w:before="86" w:line="274" w:lineRule="exact"/>
        <w:ind w:left="10"/>
        <w:rPr>
          <w:rStyle w:val="FontStyle43"/>
        </w:rPr>
      </w:pPr>
    </w:p>
    <w:p w:rsidR="007C3D2D" w:rsidRDefault="007C3D2D" w:rsidP="007C3D2D">
      <w:pPr>
        <w:pStyle w:val="Style29"/>
        <w:widowControl/>
        <w:ind w:left="5" w:firstLine="696"/>
        <w:rPr>
          <w:rStyle w:val="FontStyle45"/>
        </w:rPr>
      </w:pPr>
      <w:r>
        <w:rPr>
          <w:rStyle w:val="FontStyle45"/>
        </w:rPr>
        <w:t>1. Второй пояс (пояс ограничений) включают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7C3D2D" w:rsidRDefault="007C3D2D" w:rsidP="007C3D2D">
      <w:pPr>
        <w:pStyle w:val="Style29"/>
        <w:widowControl/>
        <w:ind w:left="5" w:right="10" w:firstLine="682"/>
        <w:rPr>
          <w:rStyle w:val="FontStyle45"/>
        </w:rPr>
      </w:pPr>
      <w:r>
        <w:rPr>
          <w:rStyle w:val="FontStyle45"/>
        </w:rPr>
        <w:t>Определение границ второго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315885" w:rsidRDefault="00315885" w:rsidP="00315885">
      <w:pPr>
        <w:pStyle w:val="Style29"/>
        <w:widowControl/>
        <w:ind w:left="682" w:firstLine="0"/>
        <w:jc w:val="left"/>
        <w:rPr>
          <w:rStyle w:val="FontStyle45"/>
        </w:rPr>
      </w:pPr>
      <w:r>
        <w:rPr>
          <w:rStyle w:val="FontStyle45"/>
        </w:rPr>
        <w:t>Запрещается:</w:t>
      </w:r>
    </w:p>
    <w:p w:rsidR="00315885" w:rsidRDefault="00315885" w:rsidP="00315885">
      <w:pPr>
        <w:pStyle w:val="Style28"/>
        <w:widowControl/>
        <w:numPr>
          <w:ilvl w:val="0"/>
          <w:numId w:val="15"/>
        </w:numPr>
        <w:tabs>
          <w:tab w:val="left" w:pos="830"/>
        </w:tabs>
        <w:spacing w:line="274" w:lineRule="exact"/>
        <w:ind w:left="10" w:right="5" w:firstLine="677"/>
        <w:rPr>
          <w:rStyle w:val="FontStyle45"/>
        </w:rPr>
      </w:pPr>
      <w:proofErr w:type="gramStart"/>
      <w:r>
        <w:rPr>
          <w:rStyle w:val="FontStyle45"/>
        </w:rPr>
        <w:t xml:space="preserve">размещение складов ГСМ, ядохимикатов, минеральных удобрений, накопителей </w:t>
      </w:r>
      <w:proofErr w:type="spellStart"/>
      <w:r>
        <w:rPr>
          <w:rStyle w:val="FontStyle45"/>
        </w:rPr>
        <w:t>промстоков</w:t>
      </w:r>
      <w:proofErr w:type="spellEnd"/>
      <w:r>
        <w:rPr>
          <w:rStyle w:val="FontStyle45"/>
        </w:rPr>
        <w:t xml:space="preserve">, </w:t>
      </w:r>
      <w:proofErr w:type="spellStart"/>
      <w:r>
        <w:rPr>
          <w:rStyle w:val="FontStyle45"/>
        </w:rPr>
        <w:t>шламохранилищ</w:t>
      </w:r>
      <w:proofErr w:type="spellEnd"/>
      <w:r>
        <w:rPr>
          <w:rStyle w:val="FontStyle45"/>
        </w:rPr>
        <w:t xml:space="preserve">, кладбищ, скотомогильников, полей ассенизации, полей фильтрации, навозохранилищ, </w:t>
      </w:r>
      <w:proofErr w:type="spellStart"/>
      <w:r>
        <w:rPr>
          <w:rStyle w:val="FontStyle45"/>
        </w:rPr>
        <w:t>силосн</w:t>
      </w:r>
      <w:r>
        <w:rPr>
          <w:rStyle w:val="FontStyle36"/>
        </w:rPr>
        <w:t>^х</w:t>
      </w:r>
      <w:r>
        <w:rPr>
          <w:rStyle w:val="FontStyle45"/>
        </w:rPr>
        <w:t>х</w:t>
      </w:r>
      <w:proofErr w:type="spellEnd"/>
      <w:r>
        <w:rPr>
          <w:rStyle w:val="FontStyle45"/>
        </w:rPr>
        <w:t xml:space="preserve"> траншей, животноводческих и птицеводческих предприятий, выпас скота;</w:t>
      </w:r>
      <w:proofErr w:type="gramEnd"/>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применение удобрений и ядохимикатов,</w:t>
      </w:r>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рубка леса главного пользования и реконструкции;</w:t>
      </w:r>
    </w:p>
    <w:p w:rsidR="00315885" w:rsidRDefault="00315885" w:rsidP="00315885">
      <w:pPr>
        <w:pStyle w:val="Style28"/>
        <w:widowControl/>
        <w:numPr>
          <w:ilvl w:val="0"/>
          <w:numId w:val="15"/>
        </w:numPr>
        <w:tabs>
          <w:tab w:val="left" w:pos="830"/>
        </w:tabs>
        <w:spacing w:line="274" w:lineRule="exact"/>
        <w:ind w:left="10" w:right="14" w:firstLine="677"/>
        <w:rPr>
          <w:rStyle w:val="FontStyle45"/>
        </w:rPr>
      </w:pPr>
      <w:r>
        <w:rPr>
          <w:rStyle w:val="FontStyle45"/>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нормы;</w:t>
      </w:r>
    </w:p>
    <w:p w:rsidR="00315885" w:rsidRDefault="00315885" w:rsidP="00315885">
      <w:pPr>
        <w:pStyle w:val="Style17"/>
        <w:widowControl/>
        <w:tabs>
          <w:tab w:val="left" w:pos="835"/>
        </w:tabs>
        <w:ind w:left="682"/>
        <w:jc w:val="left"/>
        <w:rPr>
          <w:rStyle w:val="FontStyle45"/>
        </w:rPr>
      </w:pPr>
      <w:r>
        <w:rPr>
          <w:rStyle w:val="FontStyle45"/>
        </w:rPr>
        <w:lastRenderedPageBreak/>
        <w:t>-</w:t>
      </w:r>
      <w:r>
        <w:rPr>
          <w:rStyle w:val="FontStyle45"/>
        </w:rPr>
        <w:tab/>
        <w:t xml:space="preserve">при наличии судоходства сброс фановых и </w:t>
      </w:r>
      <w:proofErr w:type="spellStart"/>
      <w:r>
        <w:rPr>
          <w:rStyle w:val="FontStyle45"/>
        </w:rPr>
        <w:t>подсланевых</w:t>
      </w:r>
      <w:proofErr w:type="spellEnd"/>
      <w:r>
        <w:rPr>
          <w:rStyle w:val="FontStyle45"/>
        </w:rPr>
        <w:t xml:space="preserve"> вод и твердых отходов. Допускается:</w:t>
      </w:r>
    </w:p>
    <w:p w:rsidR="00315885" w:rsidRDefault="00315885" w:rsidP="00315885">
      <w:pPr>
        <w:pStyle w:val="Style28"/>
        <w:widowControl/>
        <w:numPr>
          <w:ilvl w:val="0"/>
          <w:numId w:val="15"/>
        </w:numPr>
        <w:tabs>
          <w:tab w:val="left" w:pos="830"/>
        </w:tabs>
        <w:spacing w:line="274" w:lineRule="exact"/>
        <w:ind w:left="10" w:right="10" w:firstLine="677"/>
        <w:rPr>
          <w:rStyle w:val="FontStyle45"/>
        </w:rPr>
      </w:pPr>
      <w:r>
        <w:rPr>
          <w:rStyle w:val="FontStyle45"/>
        </w:rPr>
        <w:t>строительство жил</w:t>
      </w:r>
      <w:r w:rsidR="0095544D">
        <w:rPr>
          <w:rStyle w:val="FontStyle45"/>
        </w:rPr>
        <w:t>ы</w:t>
      </w:r>
      <w:r>
        <w:rPr>
          <w:rStyle w:val="FontStyle45"/>
        </w:rPr>
        <w:t>х, промышленных и сельскохозяйственн</w:t>
      </w:r>
      <w:r w:rsidR="00570580" w:rsidRPr="0009366F">
        <w:rPr>
          <w:rStyle w:val="FontStyle36"/>
          <w:b w:val="0"/>
          <w:sz w:val="22"/>
          <w:szCs w:val="22"/>
        </w:rPr>
        <w:t>ы</w:t>
      </w:r>
      <w:r>
        <w:rPr>
          <w:rStyle w:val="FontStyle45"/>
        </w:rPr>
        <w:t>х объектов с отводом стоков на очистные сооружения;</w:t>
      </w:r>
    </w:p>
    <w:p w:rsidR="00315885" w:rsidRDefault="00315885" w:rsidP="00315885">
      <w:pPr>
        <w:pStyle w:val="Style28"/>
        <w:widowControl/>
        <w:numPr>
          <w:ilvl w:val="0"/>
          <w:numId w:val="15"/>
        </w:numPr>
        <w:tabs>
          <w:tab w:val="left" w:pos="830"/>
        </w:tabs>
        <w:spacing w:line="274" w:lineRule="exact"/>
        <w:ind w:left="10" w:right="5" w:firstLine="677"/>
        <w:rPr>
          <w:rStyle w:val="FontStyle45"/>
        </w:rPr>
      </w:pPr>
      <w:r>
        <w:rPr>
          <w:rStyle w:val="FontStyle45"/>
        </w:rPr>
        <w:t>благоустройство территории населенных пунктов с отводом поверхностного стока на очистные сооружения;</w:t>
      </w:r>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купание, туризм, рыбная ловля в установленных и обустроенных местах;</w:t>
      </w:r>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добыча песка, гравия, дноуглубительные работы;</w:t>
      </w:r>
    </w:p>
    <w:p w:rsidR="00315885" w:rsidRDefault="00315885" w:rsidP="00315885">
      <w:pPr>
        <w:pStyle w:val="Style28"/>
        <w:widowControl/>
        <w:numPr>
          <w:ilvl w:val="0"/>
          <w:numId w:val="15"/>
        </w:numPr>
        <w:tabs>
          <w:tab w:val="left" w:pos="830"/>
        </w:tabs>
        <w:spacing w:line="274" w:lineRule="exact"/>
        <w:ind w:left="10" w:right="14" w:firstLine="677"/>
        <w:rPr>
          <w:rStyle w:val="FontStyle45"/>
        </w:rPr>
      </w:pPr>
      <w:r>
        <w:rPr>
          <w:rStyle w:val="FontStyle45"/>
        </w:rPr>
        <w:t>оборудование на пристанях сливных станций и приемников для сбора твердых отходов.</w:t>
      </w:r>
    </w:p>
    <w:p w:rsidR="00315885" w:rsidRDefault="00315885" w:rsidP="00315885">
      <w:pPr>
        <w:pStyle w:val="Style6"/>
        <w:widowControl/>
        <w:spacing w:line="240" w:lineRule="exact"/>
        <w:ind w:left="10"/>
        <w:rPr>
          <w:sz w:val="20"/>
          <w:szCs w:val="20"/>
        </w:rPr>
      </w:pPr>
    </w:p>
    <w:p w:rsidR="00315885" w:rsidRDefault="00315885" w:rsidP="00315885">
      <w:pPr>
        <w:pStyle w:val="Style6"/>
        <w:widowControl/>
        <w:spacing w:before="38" w:line="274" w:lineRule="exact"/>
        <w:ind w:left="10"/>
        <w:rPr>
          <w:rStyle w:val="FontStyle43"/>
        </w:rPr>
      </w:pPr>
      <w:bookmarkStart w:id="12" w:name="bookmark14"/>
      <w:r>
        <w:rPr>
          <w:rStyle w:val="FontStyle43"/>
        </w:rPr>
        <w:t>С</w:t>
      </w:r>
      <w:bookmarkEnd w:id="12"/>
      <w:r>
        <w:rPr>
          <w:rStyle w:val="FontStyle43"/>
        </w:rPr>
        <w:t>татья 52. Охранные зоны объектов электроснабжения и связи</w:t>
      </w:r>
    </w:p>
    <w:p w:rsidR="00570580" w:rsidRDefault="00570580" w:rsidP="00315885">
      <w:pPr>
        <w:pStyle w:val="Style6"/>
        <w:widowControl/>
        <w:spacing w:before="38" w:line="274" w:lineRule="exact"/>
        <w:ind w:left="10"/>
        <w:rPr>
          <w:rStyle w:val="FontStyle43"/>
        </w:rPr>
      </w:pPr>
    </w:p>
    <w:p w:rsidR="00315885" w:rsidRDefault="00315885" w:rsidP="00315885">
      <w:pPr>
        <w:pStyle w:val="Style28"/>
        <w:widowControl/>
        <w:numPr>
          <w:ilvl w:val="0"/>
          <w:numId w:val="16"/>
        </w:numPr>
        <w:tabs>
          <w:tab w:val="left" w:pos="926"/>
        </w:tabs>
        <w:spacing w:line="274" w:lineRule="exact"/>
        <w:rPr>
          <w:rStyle w:val="FontStyle45"/>
        </w:rPr>
      </w:pPr>
      <w:r>
        <w:rPr>
          <w:rStyle w:val="FontStyle45"/>
        </w:rPr>
        <w:t>Правовой режим земель электрических сетей и линий связи определяется рядом нормативн</w:t>
      </w:r>
      <w:r w:rsidR="00570580" w:rsidRPr="0009366F">
        <w:rPr>
          <w:rStyle w:val="FontStyle36"/>
          <w:b w:val="0"/>
          <w:sz w:val="22"/>
          <w:szCs w:val="22"/>
        </w:rPr>
        <w:t>ы</w:t>
      </w:r>
      <w:r>
        <w:rPr>
          <w:rStyle w:val="FontStyle45"/>
        </w:rPr>
        <w:t>х актов: Федеральным законом от 7 июля 2003 г. N 126-ФЗ «О связи», Правилами охраны линий и сооружений связи Российской Федерации, утвержденными постановлением Правительства РФ от 9 июня 1995 г. N 578, и др.</w:t>
      </w:r>
    </w:p>
    <w:p w:rsidR="00315885" w:rsidRDefault="00315885" w:rsidP="00315885">
      <w:pPr>
        <w:pStyle w:val="Style29"/>
        <w:widowControl/>
        <w:ind w:left="10" w:right="5" w:firstLine="677"/>
        <w:rPr>
          <w:rStyle w:val="FontStyle45"/>
        </w:rPr>
      </w:pPr>
      <w:r>
        <w:rPr>
          <w:rStyle w:val="FontStyle45"/>
        </w:rPr>
        <w:t>Трассы электросетей и линий связи, как правило, прокладываются вдоль существующих дорог, сетей, границ землепользований или полей севооборотов.</w:t>
      </w:r>
    </w:p>
    <w:p w:rsidR="00315885" w:rsidRDefault="00315885" w:rsidP="00315885">
      <w:pPr>
        <w:pStyle w:val="Style29"/>
        <w:widowControl/>
        <w:ind w:left="10" w:firstLine="677"/>
        <w:rPr>
          <w:rStyle w:val="FontStyle45"/>
        </w:rPr>
      </w:pPr>
      <w:r>
        <w:rPr>
          <w:rStyle w:val="FontStyle45"/>
        </w:rPr>
        <w:t>Субъекты права на землю — предприятия и организации, осуществляющие строительство и эксплуатацию линий связи и электрических сетей. Земельные участки предоставляются как в постоянное (бессрочное) пользование, так и во временное пользование (на период строительства).</w:t>
      </w:r>
    </w:p>
    <w:p w:rsidR="00315885" w:rsidRDefault="00315885" w:rsidP="00315885">
      <w:pPr>
        <w:pStyle w:val="Style29"/>
        <w:widowControl/>
        <w:ind w:left="10"/>
        <w:rPr>
          <w:rStyle w:val="FontStyle45"/>
        </w:rPr>
      </w:pPr>
      <w:r>
        <w:rPr>
          <w:rStyle w:val="FontStyle45"/>
        </w:rPr>
        <w:t>На праве бессрочного (постоянного) пользования земельные участки предоставляются для размещения и возведения стационарных элементов сетей и линий (опоры линий электропередачи, надземных сооружений кабельных и воздушных линий связи и др.).</w:t>
      </w:r>
    </w:p>
    <w:p w:rsidR="00315885" w:rsidRDefault="00315885" w:rsidP="00315885">
      <w:pPr>
        <w:pStyle w:val="Style29"/>
        <w:widowControl/>
        <w:ind w:firstLine="677"/>
        <w:rPr>
          <w:rStyle w:val="FontStyle45"/>
        </w:rPr>
      </w:pPr>
      <w:r>
        <w:rPr>
          <w:rStyle w:val="FontStyle45"/>
        </w:rPr>
        <w:t>На праве безвозмездного срочного пользования (на период строительства) земельные участки предоставляются вдоль возводимой трассы подземного кабеля или воздушных линий для использования их в качестве подъездных путей, ме</w:t>
      </w:r>
      <w:proofErr w:type="gramStart"/>
      <w:r>
        <w:rPr>
          <w:rStyle w:val="FontStyle45"/>
        </w:rPr>
        <w:t>ст скл</w:t>
      </w:r>
      <w:proofErr w:type="gramEnd"/>
      <w:r>
        <w:rPr>
          <w:rStyle w:val="FontStyle45"/>
        </w:rPr>
        <w:t>адирования материалов, укладки вынимаемого из траншей грунта и т.п.</w:t>
      </w:r>
    </w:p>
    <w:p w:rsidR="00315885" w:rsidRDefault="00315885" w:rsidP="00315885">
      <w:pPr>
        <w:pStyle w:val="Style29"/>
        <w:widowControl/>
        <w:ind w:left="5" w:firstLine="677"/>
        <w:rPr>
          <w:rStyle w:val="FontStyle45"/>
        </w:rPr>
      </w:pPr>
      <w:r>
        <w:rPr>
          <w:rStyle w:val="FontStyle45"/>
        </w:rPr>
        <w:t>Земельные участки над проводами электрических линий или над кабельными 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w:t>
      </w:r>
    </w:p>
    <w:p w:rsidR="00315885" w:rsidRDefault="00315885" w:rsidP="00315885">
      <w:pPr>
        <w:pStyle w:val="Style28"/>
        <w:widowControl/>
        <w:numPr>
          <w:ilvl w:val="0"/>
          <w:numId w:val="17"/>
        </w:numPr>
        <w:tabs>
          <w:tab w:val="left" w:pos="926"/>
        </w:tabs>
        <w:spacing w:line="274" w:lineRule="exact"/>
        <w:ind w:right="10"/>
        <w:rPr>
          <w:rStyle w:val="FontStyle45"/>
        </w:rPr>
      </w:pPr>
      <w:r>
        <w:rPr>
          <w:rStyle w:val="FontStyle45"/>
        </w:rPr>
        <w:t>В целях защиты населения от воздействия электрического поля, создаваемого воздушными линиями электропередачи (</w:t>
      </w:r>
      <w:proofErr w:type="gramStart"/>
      <w:r>
        <w:rPr>
          <w:rStyle w:val="FontStyle45"/>
        </w:rPr>
        <w:t>ВЛ</w:t>
      </w:r>
      <w:proofErr w:type="gramEnd"/>
      <w:r>
        <w:rPr>
          <w:rStyle w:val="FontStyle45"/>
        </w:rPr>
        <w:t>)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315885" w:rsidRDefault="00315885" w:rsidP="00315885">
      <w:pPr>
        <w:pStyle w:val="Style29"/>
        <w:widowControl/>
        <w:ind w:left="10" w:right="10" w:firstLine="672"/>
        <w:rPr>
          <w:rStyle w:val="FontStyle45"/>
        </w:rPr>
      </w:pPr>
      <w:r>
        <w:rPr>
          <w:rStyle w:val="FontStyle45"/>
        </w:rPr>
        <w:t xml:space="preserve">Для вновь проектируемых </w:t>
      </w:r>
      <w:proofErr w:type="gramStart"/>
      <w:r>
        <w:rPr>
          <w:rStyle w:val="FontStyle45"/>
        </w:rPr>
        <w:t>ВЛ</w:t>
      </w:r>
      <w:proofErr w:type="gramEnd"/>
      <w:r>
        <w:rPr>
          <w:rStyle w:val="FontStyle45"/>
        </w:rPr>
        <w:t>, а также зданий и сооружений допускается принимать границы санитарных разрывов вдоль трассы ВЛ с горизонтальным расположением</w:t>
      </w:r>
    </w:p>
    <w:p w:rsidR="00315885" w:rsidRDefault="00315885" w:rsidP="00315885">
      <w:pPr>
        <w:pStyle w:val="Style29"/>
        <w:widowControl/>
        <w:ind w:left="10" w:right="10" w:firstLine="0"/>
        <w:rPr>
          <w:rStyle w:val="FontStyle45"/>
        </w:rPr>
      </w:pPr>
      <w:r>
        <w:rPr>
          <w:rStyle w:val="FontStyle45"/>
        </w:rPr>
        <w:t xml:space="preserve">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w:t>
      </w:r>
      <w:proofErr w:type="gramStart"/>
      <w:r>
        <w:rPr>
          <w:rStyle w:val="FontStyle45"/>
        </w:rPr>
        <w:t>ВЛ</w:t>
      </w:r>
      <w:proofErr w:type="gramEnd"/>
      <w:r>
        <w:rPr>
          <w:rStyle w:val="FontStyle45"/>
        </w:rPr>
        <w:t>:</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15 м - для </w:t>
      </w:r>
      <w:proofErr w:type="gramStart"/>
      <w:r>
        <w:rPr>
          <w:rStyle w:val="FontStyle45"/>
        </w:rPr>
        <w:t>ВЛ</w:t>
      </w:r>
      <w:proofErr w:type="gramEnd"/>
      <w:r>
        <w:rPr>
          <w:rStyle w:val="FontStyle45"/>
        </w:rPr>
        <w:t xml:space="preserve"> напряжением 35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20 м - для </w:t>
      </w:r>
      <w:proofErr w:type="gramStart"/>
      <w:r>
        <w:rPr>
          <w:rStyle w:val="FontStyle45"/>
        </w:rPr>
        <w:t>ВЛ</w:t>
      </w:r>
      <w:proofErr w:type="gramEnd"/>
      <w:r>
        <w:rPr>
          <w:rStyle w:val="FontStyle45"/>
        </w:rPr>
        <w:t xml:space="preserve"> напряжением 110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30 м - для </w:t>
      </w:r>
      <w:proofErr w:type="gramStart"/>
      <w:r>
        <w:rPr>
          <w:rStyle w:val="FontStyle45"/>
        </w:rPr>
        <w:t>ВЛ</w:t>
      </w:r>
      <w:proofErr w:type="gramEnd"/>
      <w:r>
        <w:rPr>
          <w:rStyle w:val="FontStyle45"/>
        </w:rPr>
        <w:t xml:space="preserve"> напряжением 330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30 м - для </w:t>
      </w:r>
      <w:proofErr w:type="gramStart"/>
      <w:r>
        <w:rPr>
          <w:rStyle w:val="FontStyle45"/>
        </w:rPr>
        <w:t>ВЛ</w:t>
      </w:r>
      <w:proofErr w:type="gramEnd"/>
      <w:r>
        <w:rPr>
          <w:rStyle w:val="FontStyle45"/>
        </w:rPr>
        <w:t xml:space="preserve"> напряжением 500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40 м - для </w:t>
      </w:r>
      <w:proofErr w:type="gramStart"/>
      <w:r>
        <w:rPr>
          <w:rStyle w:val="FontStyle45"/>
        </w:rPr>
        <w:t>ВЛ</w:t>
      </w:r>
      <w:proofErr w:type="gramEnd"/>
      <w:r>
        <w:rPr>
          <w:rStyle w:val="FontStyle45"/>
        </w:rPr>
        <w:t xml:space="preserve"> напряжением 750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55 м - для </w:t>
      </w:r>
      <w:proofErr w:type="gramStart"/>
      <w:r>
        <w:rPr>
          <w:rStyle w:val="FontStyle45"/>
        </w:rPr>
        <w:t>ВЛ</w:t>
      </w:r>
      <w:proofErr w:type="gramEnd"/>
      <w:r>
        <w:rPr>
          <w:rStyle w:val="FontStyle45"/>
        </w:rPr>
        <w:t xml:space="preserve"> напряжением 1150 кВ.</w:t>
      </w:r>
    </w:p>
    <w:p w:rsidR="00315885" w:rsidRDefault="00315885" w:rsidP="00315885">
      <w:pPr>
        <w:pStyle w:val="Style29"/>
        <w:widowControl/>
        <w:ind w:left="5" w:right="19" w:firstLine="672"/>
        <w:rPr>
          <w:rStyle w:val="FontStyle45"/>
        </w:rPr>
      </w:pPr>
      <w:r>
        <w:rPr>
          <w:rStyle w:val="FontStyle45"/>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315885" w:rsidRDefault="00315885" w:rsidP="00315885">
      <w:pPr>
        <w:pStyle w:val="Style29"/>
        <w:widowControl/>
        <w:ind w:left="686" w:firstLine="0"/>
        <w:jc w:val="left"/>
        <w:rPr>
          <w:rStyle w:val="FontStyle45"/>
        </w:rPr>
      </w:pPr>
      <w:r>
        <w:rPr>
          <w:rStyle w:val="FontStyle45"/>
        </w:rPr>
        <w:t xml:space="preserve">3. В </w:t>
      </w:r>
      <w:proofErr w:type="gramStart"/>
      <w:r>
        <w:rPr>
          <w:rStyle w:val="FontStyle45"/>
        </w:rPr>
        <w:t>пределах</w:t>
      </w:r>
      <w:proofErr w:type="gramEnd"/>
      <w:r>
        <w:rPr>
          <w:rStyle w:val="FontStyle45"/>
        </w:rPr>
        <w:t xml:space="preserve"> охранн</w:t>
      </w:r>
      <w:r w:rsidR="007D468D" w:rsidRPr="0009366F">
        <w:rPr>
          <w:rStyle w:val="FontStyle36"/>
          <w:b w:val="0"/>
          <w:sz w:val="22"/>
          <w:szCs w:val="22"/>
        </w:rPr>
        <w:t>ы</w:t>
      </w:r>
      <w:r>
        <w:rPr>
          <w:rStyle w:val="FontStyle45"/>
        </w:rPr>
        <w:t>х зон линий электропередачи и связи запрещается:</w:t>
      </w:r>
    </w:p>
    <w:p w:rsidR="00315885" w:rsidRDefault="00315885" w:rsidP="00315885">
      <w:pPr>
        <w:pStyle w:val="Style28"/>
        <w:widowControl/>
        <w:numPr>
          <w:ilvl w:val="0"/>
          <w:numId w:val="18"/>
        </w:numPr>
        <w:tabs>
          <w:tab w:val="left" w:pos="821"/>
        </w:tabs>
        <w:spacing w:line="274" w:lineRule="exact"/>
        <w:ind w:right="5" w:firstLine="686"/>
        <w:rPr>
          <w:rStyle w:val="FontStyle45"/>
        </w:rPr>
      </w:pPr>
      <w:r>
        <w:rPr>
          <w:rStyle w:val="FontStyle45"/>
        </w:rPr>
        <w:lastRenderedPageBreak/>
        <w:t>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w:t>
      </w:r>
    </w:p>
    <w:p w:rsidR="00315885" w:rsidRDefault="00315885" w:rsidP="00315885">
      <w:pPr>
        <w:pStyle w:val="Style28"/>
        <w:widowControl/>
        <w:numPr>
          <w:ilvl w:val="0"/>
          <w:numId w:val="18"/>
        </w:numPr>
        <w:tabs>
          <w:tab w:val="left" w:pos="821"/>
        </w:tabs>
        <w:spacing w:line="274" w:lineRule="exact"/>
        <w:ind w:right="10" w:firstLine="686"/>
        <w:rPr>
          <w:rStyle w:val="FontStyle45"/>
        </w:rPr>
      </w:pPr>
      <w:r>
        <w:rPr>
          <w:rStyle w:val="FontStyle45"/>
        </w:rPr>
        <w:t>устраивать причалы для стоянки судов и иных плавучих средств, производить погрузо-разгрузочные и землечерпательные работы, бросать якоря, выделять рыбопромысловые участки и производить добычу рыбы придонными средствами лова, устраивать колку и заготовку льда (при прохождении кабеля по дну водоема);</w:t>
      </w:r>
    </w:p>
    <w:p w:rsidR="00315885" w:rsidRDefault="00315885" w:rsidP="00315885">
      <w:pPr>
        <w:pStyle w:val="Style28"/>
        <w:widowControl/>
        <w:numPr>
          <w:ilvl w:val="0"/>
          <w:numId w:val="18"/>
        </w:numPr>
        <w:tabs>
          <w:tab w:val="left" w:pos="821"/>
        </w:tabs>
        <w:spacing w:line="274" w:lineRule="exact"/>
        <w:ind w:right="10" w:firstLine="686"/>
        <w:rPr>
          <w:rStyle w:val="FontStyle45"/>
        </w:rPr>
      </w:pPr>
      <w:r>
        <w:rPr>
          <w:rStyle w:val="FontStyle45"/>
        </w:rPr>
        <w:t>устраивать проезды для машин и механизмов, имеющих высоту с грузом более 4,5 м от поверхности дороги, а также стоянки автомобильного и гужевого транспорта, машин и механизмов;</w:t>
      </w:r>
    </w:p>
    <w:p w:rsidR="00315885" w:rsidRDefault="00315885" w:rsidP="00315885">
      <w:pPr>
        <w:pStyle w:val="Style28"/>
        <w:widowControl/>
        <w:numPr>
          <w:ilvl w:val="0"/>
          <w:numId w:val="18"/>
        </w:numPr>
        <w:tabs>
          <w:tab w:val="left" w:pos="821"/>
        </w:tabs>
        <w:spacing w:line="274" w:lineRule="exact"/>
        <w:ind w:right="5" w:firstLine="686"/>
        <w:rPr>
          <w:rStyle w:val="FontStyle45"/>
        </w:rPr>
      </w:pPr>
      <w:r>
        <w:rPr>
          <w:rStyle w:val="FontStyle45"/>
        </w:rPr>
        <w:t>производить земляные работы на глубине более 0,3 м и планировку грунта при помощи бульдозеров, экскаваторов и других землеройных машин;</w:t>
      </w:r>
    </w:p>
    <w:p w:rsidR="00315885" w:rsidRDefault="00315885" w:rsidP="00315885">
      <w:pPr>
        <w:pStyle w:val="Style28"/>
        <w:widowControl/>
        <w:numPr>
          <w:ilvl w:val="0"/>
          <w:numId w:val="18"/>
        </w:numPr>
        <w:tabs>
          <w:tab w:val="left" w:pos="821"/>
        </w:tabs>
        <w:spacing w:line="274" w:lineRule="exact"/>
        <w:ind w:firstLine="686"/>
        <w:rPr>
          <w:rStyle w:val="FontStyle45"/>
        </w:rPr>
      </w:pPr>
      <w:proofErr w:type="gramStart"/>
      <w:r>
        <w:rPr>
          <w:rStyle w:val="FontStyle45"/>
        </w:rPr>
        <w:t>запрещаются любые действия, которые могут нарушить нормальную работу электрических сетей или повлечь за собой их повреждение: влезать на опоры, приставлять или привязывать к ним посторонние предметы, сбрасывать на провода снег с крыш, сбрасывать большие тяжести (свыше 5 т), устраивать свалки, разводить огонь вблизи вводных устройств, открывать помещения электрических сооружений, производить подключение или переключение в электрических сетях, производить строительные или ремонтные</w:t>
      </w:r>
      <w:proofErr w:type="gramEnd"/>
      <w:r>
        <w:rPr>
          <w:rStyle w:val="FontStyle45"/>
        </w:rPr>
        <w:t xml:space="preserve"> работы в местах, где проходят воздушные и кабельные линии электропередачи.</w:t>
      </w:r>
    </w:p>
    <w:p w:rsidR="00315885" w:rsidRDefault="00315885" w:rsidP="00315885">
      <w:pPr>
        <w:pStyle w:val="Style6"/>
        <w:widowControl/>
        <w:spacing w:line="240" w:lineRule="exact"/>
        <w:ind w:left="10"/>
        <w:rPr>
          <w:sz w:val="20"/>
          <w:szCs w:val="20"/>
        </w:rPr>
      </w:pPr>
    </w:p>
    <w:p w:rsidR="00315885" w:rsidRDefault="00315885" w:rsidP="00315885">
      <w:pPr>
        <w:pStyle w:val="Style6"/>
        <w:widowControl/>
        <w:spacing w:before="106" w:line="240" w:lineRule="auto"/>
        <w:ind w:left="10"/>
        <w:rPr>
          <w:rStyle w:val="FontStyle43"/>
        </w:rPr>
      </w:pPr>
      <w:bookmarkStart w:id="13" w:name="bookmark15"/>
      <w:r>
        <w:rPr>
          <w:rStyle w:val="FontStyle43"/>
        </w:rPr>
        <w:t>С</w:t>
      </w:r>
      <w:bookmarkEnd w:id="13"/>
      <w:r>
        <w:rPr>
          <w:rStyle w:val="FontStyle43"/>
        </w:rPr>
        <w:t>татья 53. Охранные зоны объектов трубопроводного транспорта</w:t>
      </w:r>
    </w:p>
    <w:p w:rsidR="007D468D" w:rsidRDefault="007D468D" w:rsidP="00315885">
      <w:pPr>
        <w:pStyle w:val="Style6"/>
        <w:widowControl/>
        <w:spacing w:before="106" w:line="240" w:lineRule="auto"/>
        <w:ind w:left="10"/>
        <w:rPr>
          <w:rStyle w:val="FontStyle43"/>
        </w:rPr>
      </w:pPr>
    </w:p>
    <w:p w:rsidR="00315885" w:rsidRDefault="00315885" w:rsidP="00315885">
      <w:pPr>
        <w:pStyle w:val="Style28"/>
        <w:widowControl/>
        <w:tabs>
          <w:tab w:val="left" w:pos="1051"/>
        </w:tabs>
        <w:spacing w:before="34" w:line="274" w:lineRule="exact"/>
        <w:ind w:right="19" w:firstLine="677"/>
        <w:rPr>
          <w:rStyle w:val="FontStyle45"/>
        </w:rPr>
      </w:pPr>
      <w:r>
        <w:rPr>
          <w:rStyle w:val="FontStyle45"/>
        </w:rPr>
        <w:t>1.</w:t>
      </w:r>
      <w:r>
        <w:rPr>
          <w:rStyle w:val="FontStyle45"/>
        </w:rPr>
        <w:tab/>
        <w:t>В целях обеспечения деятельности организаций и эксплуатации объектов</w:t>
      </w:r>
      <w:r>
        <w:rPr>
          <w:rStyle w:val="FontStyle45"/>
        </w:rPr>
        <w:br/>
        <w:t xml:space="preserve">трубопроводного транспорта могут предоставляться земельные участки </w:t>
      </w:r>
      <w:proofErr w:type="gramStart"/>
      <w:r>
        <w:rPr>
          <w:rStyle w:val="FontStyle45"/>
        </w:rPr>
        <w:t>для</w:t>
      </w:r>
      <w:proofErr w:type="gramEnd"/>
      <w:r>
        <w:rPr>
          <w:rStyle w:val="FontStyle45"/>
        </w:rPr>
        <w:t>:</w:t>
      </w:r>
    </w:p>
    <w:p w:rsidR="00315885" w:rsidRDefault="00315885" w:rsidP="00315885">
      <w:pPr>
        <w:pStyle w:val="Style28"/>
        <w:widowControl/>
        <w:tabs>
          <w:tab w:val="left" w:pos="941"/>
        </w:tabs>
        <w:spacing w:line="274" w:lineRule="exact"/>
        <w:ind w:left="706" w:firstLine="0"/>
        <w:jc w:val="left"/>
        <w:rPr>
          <w:rStyle w:val="FontStyle45"/>
        </w:rPr>
      </w:pPr>
      <w:r>
        <w:rPr>
          <w:rStyle w:val="FontStyle45"/>
        </w:rPr>
        <w:t>1)</w:t>
      </w:r>
      <w:r>
        <w:rPr>
          <w:rStyle w:val="FontStyle45"/>
        </w:rPr>
        <w:tab/>
        <w:t>размещения нефтепроводов, газопроводов, иных трубопроводов;</w:t>
      </w:r>
    </w:p>
    <w:p w:rsidR="00315885" w:rsidRDefault="00315885" w:rsidP="00315885">
      <w:pPr>
        <w:pStyle w:val="Style28"/>
        <w:widowControl/>
        <w:tabs>
          <w:tab w:val="left" w:pos="1195"/>
        </w:tabs>
        <w:spacing w:line="274" w:lineRule="exact"/>
        <w:ind w:left="10" w:right="19" w:firstLine="672"/>
        <w:rPr>
          <w:rStyle w:val="FontStyle45"/>
        </w:rPr>
      </w:pPr>
      <w:proofErr w:type="gramStart"/>
      <w:r>
        <w:rPr>
          <w:rStyle w:val="FontStyle45"/>
        </w:rPr>
        <w:t>2)</w:t>
      </w:r>
      <w:r>
        <w:rPr>
          <w:rStyle w:val="FontStyle45"/>
        </w:rPr>
        <w:tab/>
        <w:t>размещения объектов, необходимых для эксплуатации, содержания,</w:t>
      </w:r>
      <w:r>
        <w:rPr>
          <w:rStyle w:val="FontStyle45"/>
        </w:rPr>
        <w:br/>
        <w:t>строительства, реконструкции, ремонта, развития наземных и подземных зданий, строений,</w:t>
      </w:r>
      <w:r>
        <w:rPr>
          <w:rStyle w:val="FontStyle45"/>
        </w:rPr>
        <w:br/>
        <w:t>сооружений, устройств и других объектов трубопроводного транспорта;</w:t>
      </w:r>
      <w:proofErr w:type="gramEnd"/>
    </w:p>
    <w:p w:rsidR="00315885" w:rsidRDefault="00315885" w:rsidP="00315885">
      <w:pPr>
        <w:pStyle w:val="Style28"/>
        <w:widowControl/>
        <w:tabs>
          <w:tab w:val="left" w:pos="1022"/>
        </w:tabs>
        <w:spacing w:line="274" w:lineRule="exact"/>
        <w:ind w:right="14" w:firstLine="686"/>
        <w:rPr>
          <w:rStyle w:val="FontStyle45"/>
        </w:rPr>
      </w:pPr>
      <w:r>
        <w:rPr>
          <w:rStyle w:val="FontStyle45"/>
        </w:rPr>
        <w:t>3)</w:t>
      </w:r>
      <w:r>
        <w:rPr>
          <w:rStyle w:val="FontStyle45"/>
        </w:rPr>
        <w:tab/>
        <w:t>установления охранных зон с особыми условиями использования земельных</w:t>
      </w:r>
      <w:r>
        <w:rPr>
          <w:rStyle w:val="FontStyle45"/>
        </w:rPr>
        <w:br/>
        <w:t>участков.</w:t>
      </w:r>
    </w:p>
    <w:p w:rsidR="00315885" w:rsidRDefault="00315885" w:rsidP="00315885">
      <w:pPr>
        <w:pStyle w:val="Style28"/>
        <w:widowControl/>
        <w:tabs>
          <w:tab w:val="left" w:pos="1051"/>
        </w:tabs>
        <w:spacing w:line="274" w:lineRule="exact"/>
        <w:ind w:right="5" w:firstLine="677"/>
        <w:rPr>
          <w:rStyle w:val="FontStyle45"/>
        </w:rPr>
      </w:pPr>
      <w:r>
        <w:rPr>
          <w:rStyle w:val="FontStyle45"/>
        </w:rPr>
        <w:t>2.</w:t>
      </w:r>
      <w:r>
        <w:rPr>
          <w:rStyle w:val="FontStyle45"/>
        </w:rPr>
        <w:tab/>
        <w:t>Границы охранных зон, на которых размещены объекты трубопроводного</w:t>
      </w:r>
      <w:r>
        <w:rPr>
          <w:rStyle w:val="FontStyle45"/>
        </w:rPr>
        <w:br/>
        <w:t>транспорта, определяются на основании строительных норм и правил, правил охраны</w:t>
      </w:r>
      <w:r>
        <w:rPr>
          <w:rStyle w:val="FontStyle45"/>
        </w:rPr>
        <w:br/>
        <w:t>магистральных трубопроводов, других утвержденных в установленном порядке</w:t>
      </w:r>
      <w:r>
        <w:rPr>
          <w:rStyle w:val="FontStyle45"/>
        </w:rPr>
        <w:br/>
        <w:t>нормативных документов.</w:t>
      </w:r>
    </w:p>
    <w:p w:rsidR="00315885" w:rsidRDefault="00315885" w:rsidP="00315885">
      <w:pPr>
        <w:pStyle w:val="Style29"/>
        <w:widowControl/>
        <w:ind w:right="14" w:firstLine="682"/>
        <w:rPr>
          <w:rStyle w:val="FontStyle45"/>
        </w:rPr>
      </w:pPr>
      <w:r>
        <w:rPr>
          <w:rStyle w:val="FontStyle45"/>
        </w:rPr>
        <w:t xml:space="preserve">Земельные участки, входящие в охранные зоны трубопроводов, не </w:t>
      </w:r>
      <w:proofErr w:type="gramStart"/>
      <w:r>
        <w:rPr>
          <w:rStyle w:val="FontStyle45"/>
        </w:rPr>
        <w:t>изымаются у землепользователей и используются</w:t>
      </w:r>
      <w:proofErr w:type="gramEnd"/>
      <w:r>
        <w:rPr>
          <w:rStyle w:val="FontStyle45"/>
        </w:rPr>
        <w:t xml:space="preserve"> ими для проведения сельскохозяйственных и иных работ с соблюдением требований охраны.</w:t>
      </w:r>
    </w:p>
    <w:p w:rsidR="00315885" w:rsidRDefault="00315885" w:rsidP="00315885">
      <w:pPr>
        <w:pStyle w:val="Style29"/>
        <w:widowControl/>
        <w:ind w:left="10" w:right="14"/>
        <w:rPr>
          <w:rStyle w:val="FontStyle45"/>
        </w:rPr>
      </w:pPr>
      <w:r>
        <w:rPr>
          <w:rStyle w:val="FontStyle45"/>
        </w:rPr>
        <w:t xml:space="preserve">В охранных </w:t>
      </w:r>
      <w:proofErr w:type="gramStart"/>
      <w:r>
        <w:rPr>
          <w:rStyle w:val="FontStyle45"/>
        </w:rPr>
        <w:t>зонах</w:t>
      </w:r>
      <w:proofErr w:type="gramEnd"/>
      <w:r>
        <w:rPr>
          <w:rStyle w:val="FontStyle45"/>
        </w:rPr>
        <w:t xml:space="preserve"> магистральных трубопроводов без письменного разрешения предприятий трубопроводного транспорта запрещается:</w:t>
      </w:r>
    </w:p>
    <w:p w:rsidR="00315885" w:rsidRDefault="00315885" w:rsidP="00315885">
      <w:pPr>
        <w:pStyle w:val="Style28"/>
        <w:widowControl/>
        <w:numPr>
          <w:ilvl w:val="0"/>
          <w:numId w:val="19"/>
        </w:numPr>
        <w:tabs>
          <w:tab w:val="left" w:pos="835"/>
        </w:tabs>
        <w:spacing w:line="274" w:lineRule="exact"/>
        <w:ind w:left="677" w:firstLine="0"/>
        <w:jc w:val="left"/>
        <w:rPr>
          <w:rStyle w:val="FontStyle45"/>
        </w:rPr>
      </w:pPr>
      <w:r>
        <w:rPr>
          <w:rStyle w:val="FontStyle45"/>
        </w:rPr>
        <w:t>возводить любые постройки и сооружения;</w:t>
      </w:r>
    </w:p>
    <w:p w:rsidR="00315885" w:rsidRDefault="00315885" w:rsidP="00315885">
      <w:pPr>
        <w:pStyle w:val="Style28"/>
        <w:widowControl/>
        <w:numPr>
          <w:ilvl w:val="0"/>
          <w:numId w:val="19"/>
        </w:numPr>
        <w:tabs>
          <w:tab w:val="left" w:pos="835"/>
        </w:tabs>
        <w:spacing w:line="274" w:lineRule="exact"/>
        <w:ind w:left="677" w:firstLine="0"/>
        <w:jc w:val="left"/>
        <w:rPr>
          <w:rStyle w:val="FontStyle45"/>
        </w:rPr>
      </w:pPr>
      <w:r>
        <w:rPr>
          <w:rStyle w:val="FontStyle45"/>
        </w:rPr>
        <w:t>высаживать деревья и кустарники всех видов;</w:t>
      </w:r>
    </w:p>
    <w:p w:rsidR="00315885" w:rsidRDefault="00315885" w:rsidP="00315885">
      <w:pPr>
        <w:pStyle w:val="Style28"/>
        <w:widowControl/>
        <w:numPr>
          <w:ilvl w:val="0"/>
          <w:numId w:val="19"/>
        </w:numPr>
        <w:tabs>
          <w:tab w:val="left" w:pos="835"/>
        </w:tabs>
        <w:spacing w:line="274" w:lineRule="exact"/>
        <w:ind w:left="5" w:right="10" w:firstLine="672"/>
        <w:rPr>
          <w:rStyle w:val="FontStyle45"/>
        </w:rPr>
      </w:pPr>
      <w:r>
        <w:rPr>
          <w:rStyle w:val="FontStyle45"/>
        </w:rPr>
        <w:t>сооружать проезды и переезды через трассы трубопроводов, устраивать стоянки автомобильного транспорта, размещать сады и огороды;</w:t>
      </w:r>
    </w:p>
    <w:p w:rsidR="00315885" w:rsidRDefault="00315885" w:rsidP="00315885">
      <w:pPr>
        <w:pStyle w:val="Style28"/>
        <w:widowControl/>
        <w:numPr>
          <w:ilvl w:val="0"/>
          <w:numId w:val="19"/>
        </w:numPr>
        <w:tabs>
          <w:tab w:val="left" w:pos="835"/>
        </w:tabs>
        <w:spacing w:line="274" w:lineRule="exact"/>
        <w:ind w:left="5" w:right="10" w:firstLine="672"/>
        <w:rPr>
          <w:rStyle w:val="FontStyle45"/>
        </w:rPr>
      </w:pPr>
      <w:r>
        <w:rPr>
          <w:rStyle w:val="FontStyle45"/>
        </w:rPr>
        <w:t xml:space="preserve">проводить мелиоративные земляные работы, сооружать оросительные </w:t>
      </w:r>
      <w:proofErr w:type="gramStart"/>
      <w:r>
        <w:rPr>
          <w:rStyle w:val="FontStyle45"/>
        </w:rPr>
        <w:t>о</w:t>
      </w:r>
      <w:proofErr w:type="gramEnd"/>
      <w:r>
        <w:rPr>
          <w:rStyle w:val="FontStyle45"/>
        </w:rPr>
        <w:t xml:space="preserve"> осушительные системы;</w:t>
      </w:r>
    </w:p>
    <w:p w:rsidR="00315885" w:rsidRDefault="00315885" w:rsidP="00315885">
      <w:pPr>
        <w:pStyle w:val="Style28"/>
        <w:widowControl/>
        <w:numPr>
          <w:ilvl w:val="0"/>
          <w:numId w:val="19"/>
        </w:numPr>
        <w:tabs>
          <w:tab w:val="left" w:pos="835"/>
        </w:tabs>
        <w:spacing w:line="274" w:lineRule="exact"/>
        <w:ind w:left="5" w:right="24" w:firstLine="672"/>
        <w:rPr>
          <w:rStyle w:val="FontStyle45"/>
        </w:rPr>
      </w:pPr>
      <w:r>
        <w:rPr>
          <w:rStyle w:val="FontStyle45"/>
        </w:rPr>
        <w:t>производить всякого рода открытые и подземные, горные, строительные, монтажные и взрывные работы, планировку грунта.</w:t>
      </w:r>
    </w:p>
    <w:p w:rsidR="00315885" w:rsidRDefault="00315885" w:rsidP="00315885">
      <w:pPr>
        <w:pStyle w:val="Style29"/>
        <w:widowControl/>
        <w:ind w:right="5" w:firstLine="672"/>
        <w:rPr>
          <w:rStyle w:val="FontStyle45"/>
        </w:rPr>
      </w:pPr>
      <w:r>
        <w:rPr>
          <w:rStyle w:val="FontStyle45"/>
        </w:rPr>
        <w:t xml:space="preserve">4. После завершения строительства трубопровода, временно занимаемые полосы приводятся в состояние, пригодное для использования по основному целевому назначению, и возвращаются прежнему землепользователю. Одновременно ему возмещается стоимость всех убытков, возникших в связи со строительством трубопровода, включая упущенную выгоду. Дальнейшее использование полосы земель над трубопроводами осуществляется </w:t>
      </w:r>
      <w:r>
        <w:rPr>
          <w:rStyle w:val="FontStyle45"/>
        </w:rPr>
        <w:lastRenderedPageBreak/>
        <w:t xml:space="preserve">землепользователем, по территории которого проложен трубопровод, по своему усмотрению, </w:t>
      </w:r>
      <w:proofErr w:type="gramStart"/>
      <w:r>
        <w:rPr>
          <w:rStyle w:val="FontStyle45"/>
        </w:rPr>
        <w:t>но</w:t>
      </w:r>
      <w:proofErr w:type="gramEnd"/>
      <w:r>
        <w:rPr>
          <w:rStyle w:val="FontStyle45"/>
        </w:rPr>
        <w:t xml:space="preserve"> не нарушая правил эксплуатации трубопровода.</w:t>
      </w:r>
    </w:p>
    <w:p w:rsidR="00315885" w:rsidRDefault="00315885" w:rsidP="00315885">
      <w:pPr>
        <w:pStyle w:val="Style6"/>
        <w:widowControl/>
        <w:spacing w:line="240" w:lineRule="exact"/>
        <w:ind w:left="10"/>
        <w:rPr>
          <w:sz w:val="20"/>
          <w:szCs w:val="20"/>
        </w:rPr>
      </w:pPr>
    </w:p>
    <w:p w:rsidR="00315885" w:rsidRDefault="00315885" w:rsidP="00315885">
      <w:pPr>
        <w:pStyle w:val="Style6"/>
        <w:widowControl/>
        <w:spacing w:before="38" w:line="274" w:lineRule="exact"/>
        <w:ind w:left="10"/>
        <w:rPr>
          <w:rStyle w:val="FontStyle43"/>
        </w:rPr>
      </w:pPr>
      <w:bookmarkStart w:id="14" w:name="bookmark16"/>
      <w:r>
        <w:rPr>
          <w:rStyle w:val="FontStyle43"/>
        </w:rPr>
        <w:t>С</w:t>
      </w:r>
      <w:bookmarkEnd w:id="14"/>
      <w:r>
        <w:rPr>
          <w:rStyle w:val="FontStyle43"/>
        </w:rPr>
        <w:t>татья 54. Охранные зоны объектов культурного наследия</w:t>
      </w:r>
    </w:p>
    <w:p w:rsidR="007D468D" w:rsidRDefault="007D468D" w:rsidP="00315885">
      <w:pPr>
        <w:pStyle w:val="Style6"/>
        <w:widowControl/>
        <w:spacing w:before="38" w:line="274" w:lineRule="exact"/>
        <w:ind w:left="10"/>
        <w:rPr>
          <w:rStyle w:val="FontStyle43"/>
        </w:rPr>
      </w:pPr>
    </w:p>
    <w:p w:rsidR="00315885" w:rsidRDefault="00315885" w:rsidP="00315885">
      <w:pPr>
        <w:pStyle w:val="Style28"/>
        <w:widowControl/>
        <w:numPr>
          <w:ilvl w:val="0"/>
          <w:numId w:val="20"/>
        </w:numPr>
        <w:tabs>
          <w:tab w:val="left" w:pos="917"/>
        </w:tabs>
        <w:spacing w:line="274" w:lineRule="exact"/>
        <w:ind w:left="677" w:firstLine="0"/>
        <w:jc w:val="left"/>
        <w:rPr>
          <w:rStyle w:val="FontStyle45"/>
        </w:rPr>
      </w:pPr>
      <w:r>
        <w:rPr>
          <w:rStyle w:val="FontStyle45"/>
        </w:rPr>
        <w:t>Режимы использования памятника архитектуры:</w:t>
      </w:r>
    </w:p>
    <w:p w:rsidR="00315885" w:rsidRDefault="00315885" w:rsidP="00315885">
      <w:pPr>
        <w:pStyle w:val="Style28"/>
        <w:widowControl/>
        <w:numPr>
          <w:ilvl w:val="0"/>
          <w:numId w:val="19"/>
        </w:numPr>
        <w:tabs>
          <w:tab w:val="left" w:pos="835"/>
        </w:tabs>
        <w:spacing w:before="5" w:line="274" w:lineRule="exact"/>
        <w:ind w:left="677" w:firstLine="0"/>
        <w:jc w:val="left"/>
        <w:rPr>
          <w:rStyle w:val="FontStyle45"/>
        </w:rPr>
      </w:pPr>
      <w:r>
        <w:rPr>
          <w:rStyle w:val="FontStyle45"/>
        </w:rPr>
        <w:t>преимущественно по первоначальному назначению;</w:t>
      </w:r>
    </w:p>
    <w:p w:rsidR="00315885" w:rsidRDefault="00315885" w:rsidP="00315885">
      <w:pPr>
        <w:pStyle w:val="Style28"/>
        <w:widowControl/>
        <w:numPr>
          <w:ilvl w:val="0"/>
          <w:numId w:val="19"/>
        </w:numPr>
        <w:tabs>
          <w:tab w:val="left" w:pos="835"/>
        </w:tabs>
        <w:spacing w:line="274" w:lineRule="exact"/>
        <w:ind w:left="5" w:right="5" w:firstLine="672"/>
        <w:rPr>
          <w:rStyle w:val="FontStyle45"/>
        </w:rPr>
      </w:pPr>
      <w:r>
        <w:rPr>
          <w:rStyle w:val="FontStyle45"/>
        </w:rPr>
        <w:t>все виды строительн</w:t>
      </w:r>
      <w:r w:rsidR="007D468D" w:rsidRPr="0009366F">
        <w:rPr>
          <w:rStyle w:val="FontStyle36"/>
          <w:b w:val="0"/>
          <w:sz w:val="22"/>
          <w:szCs w:val="22"/>
        </w:rPr>
        <w:t>ы</w:t>
      </w:r>
      <w:r>
        <w:rPr>
          <w:rStyle w:val="FontStyle45"/>
        </w:rPr>
        <w:t>х и ремонтн</w:t>
      </w:r>
      <w:r w:rsidR="007D468D" w:rsidRPr="0009366F">
        <w:rPr>
          <w:rStyle w:val="FontStyle36"/>
          <w:b w:val="0"/>
          <w:sz w:val="22"/>
          <w:szCs w:val="22"/>
        </w:rPr>
        <w:t>ы</w:t>
      </w:r>
      <w:r>
        <w:rPr>
          <w:rStyle w:val="FontStyle45"/>
        </w:rPr>
        <w:t>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315885" w:rsidRDefault="00315885" w:rsidP="00315885">
      <w:pPr>
        <w:pStyle w:val="Style28"/>
        <w:widowControl/>
        <w:numPr>
          <w:ilvl w:val="0"/>
          <w:numId w:val="21"/>
        </w:numPr>
        <w:tabs>
          <w:tab w:val="left" w:pos="917"/>
        </w:tabs>
        <w:spacing w:before="5" w:line="274" w:lineRule="exact"/>
        <w:ind w:left="677" w:firstLine="0"/>
        <w:jc w:val="left"/>
        <w:rPr>
          <w:rStyle w:val="FontStyle45"/>
        </w:rPr>
      </w:pPr>
      <w:r>
        <w:rPr>
          <w:rStyle w:val="FontStyle45"/>
        </w:rPr>
        <w:t>Режимы использования памятника истории и монументального искусства:</w:t>
      </w:r>
    </w:p>
    <w:p w:rsidR="00315885" w:rsidRDefault="00315885" w:rsidP="00315885">
      <w:pPr>
        <w:pStyle w:val="Style28"/>
        <w:widowControl/>
        <w:numPr>
          <w:ilvl w:val="0"/>
          <w:numId w:val="19"/>
        </w:numPr>
        <w:tabs>
          <w:tab w:val="left" w:pos="835"/>
        </w:tabs>
        <w:spacing w:line="274" w:lineRule="exact"/>
        <w:ind w:left="677" w:firstLine="0"/>
        <w:jc w:val="left"/>
        <w:rPr>
          <w:rStyle w:val="FontStyle45"/>
        </w:rPr>
      </w:pPr>
      <w:r>
        <w:rPr>
          <w:rStyle w:val="FontStyle45"/>
        </w:rPr>
        <w:t>экскурсионный показ;</w:t>
      </w:r>
    </w:p>
    <w:p w:rsidR="00315885" w:rsidRDefault="00315885" w:rsidP="00315885">
      <w:pPr>
        <w:pStyle w:val="Style28"/>
        <w:widowControl/>
        <w:tabs>
          <w:tab w:val="left" w:pos="946"/>
        </w:tabs>
        <w:spacing w:line="274" w:lineRule="exact"/>
        <w:ind w:left="10" w:firstLine="667"/>
        <w:rPr>
          <w:rStyle w:val="FontStyle45"/>
        </w:rPr>
      </w:pPr>
      <w:r>
        <w:rPr>
          <w:rStyle w:val="FontStyle45"/>
        </w:rPr>
        <w:t>-</w:t>
      </w:r>
      <w:r>
        <w:rPr>
          <w:rStyle w:val="FontStyle45"/>
        </w:rPr>
        <w:tab/>
        <w:t>благоустройство и озеленение территории, не противоречащее сохранности и визуальному восприятию памятника;</w:t>
      </w:r>
    </w:p>
    <w:p w:rsidR="00315885" w:rsidRDefault="00315885" w:rsidP="00315885">
      <w:pPr>
        <w:pStyle w:val="Style28"/>
        <w:widowControl/>
        <w:numPr>
          <w:ilvl w:val="0"/>
          <w:numId w:val="22"/>
        </w:numPr>
        <w:tabs>
          <w:tab w:val="left" w:pos="859"/>
        </w:tabs>
        <w:spacing w:line="274" w:lineRule="exact"/>
        <w:ind w:left="5" w:right="5" w:firstLine="672"/>
        <w:rPr>
          <w:rStyle w:val="FontStyle45"/>
        </w:rPr>
      </w:pPr>
      <w:r>
        <w:rPr>
          <w:rStyle w:val="FontStyle45"/>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315885" w:rsidRDefault="00315885" w:rsidP="00315885">
      <w:pPr>
        <w:pStyle w:val="Style17"/>
        <w:widowControl/>
        <w:numPr>
          <w:ilvl w:val="0"/>
          <w:numId w:val="23"/>
        </w:numPr>
        <w:tabs>
          <w:tab w:val="left" w:pos="917"/>
        </w:tabs>
        <w:ind w:left="677" w:right="3226"/>
        <w:jc w:val="left"/>
        <w:rPr>
          <w:rStyle w:val="FontStyle45"/>
        </w:rPr>
      </w:pPr>
      <w:r>
        <w:rPr>
          <w:rStyle w:val="FontStyle45"/>
        </w:rPr>
        <w:t>Режимы использования памятников археологии: запрещается:</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любые виды земляных, строительных и хозяйственных работ;</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раскопки, расчистки;</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посадка деревьев;</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рытье ям для хозяйственных и иных целей;</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устройство дорог и коммуникаций;</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использование территории памятников и их охранных зон под свалку мусора.</w:t>
      </w:r>
    </w:p>
    <w:p w:rsidR="00315885" w:rsidRDefault="00315885" w:rsidP="00315885">
      <w:pPr>
        <w:rPr>
          <w:sz w:val="2"/>
          <w:szCs w:val="2"/>
        </w:rPr>
      </w:pPr>
    </w:p>
    <w:p w:rsidR="00315885" w:rsidRDefault="00315885" w:rsidP="00315885">
      <w:pPr>
        <w:pStyle w:val="Style28"/>
        <w:widowControl/>
        <w:numPr>
          <w:ilvl w:val="0"/>
          <w:numId w:val="24"/>
        </w:numPr>
        <w:tabs>
          <w:tab w:val="left" w:pos="1008"/>
        </w:tabs>
        <w:spacing w:line="274" w:lineRule="exact"/>
        <w:ind w:right="10"/>
        <w:rPr>
          <w:rStyle w:val="FontStyle45"/>
        </w:rPr>
      </w:pPr>
      <w:proofErr w:type="gramStart"/>
      <w:r>
        <w:rPr>
          <w:rStyle w:val="FontStyle45"/>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roofErr w:type="gramEnd"/>
      <w:r>
        <w:rPr>
          <w:rStyle w:val="FontStyle45"/>
        </w:rPr>
        <w:t xml:space="preserve"> Необходимый состав зон охраны объекта культурного наследия определяется проектом зон охраны.</w:t>
      </w:r>
    </w:p>
    <w:p w:rsidR="00315885" w:rsidRDefault="00315885" w:rsidP="00315885">
      <w:pPr>
        <w:pStyle w:val="Style28"/>
        <w:widowControl/>
        <w:numPr>
          <w:ilvl w:val="0"/>
          <w:numId w:val="24"/>
        </w:numPr>
        <w:tabs>
          <w:tab w:val="left" w:pos="1008"/>
        </w:tabs>
        <w:spacing w:line="274" w:lineRule="exact"/>
        <w:ind w:right="5"/>
        <w:rPr>
          <w:rStyle w:val="FontStyle45"/>
        </w:rPr>
      </w:pPr>
      <w:r>
        <w:rPr>
          <w:rStyle w:val="FontStyle45"/>
        </w:rPr>
        <w:t xml:space="preserve">После утверждения в установленном порядке </w:t>
      </w:r>
      <w:proofErr w:type="gramStart"/>
      <w:r>
        <w:rPr>
          <w:rStyle w:val="FontStyle45"/>
        </w:rPr>
        <w:t>проекта зон охраны объектов культурного наследия</w:t>
      </w:r>
      <w:proofErr w:type="gramEnd"/>
      <w:r>
        <w:rPr>
          <w:rStyle w:val="FontStyle45"/>
        </w:rPr>
        <w:t xml:space="preserve"> </w:t>
      </w:r>
      <w:proofErr w:type="spellStart"/>
      <w:r>
        <w:rPr>
          <w:rStyle w:val="FontStyle45"/>
        </w:rPr>
        <w:t>Усть-Тымского</w:t>
      </w:r>
      <w:proofErr w:type="spellEnd"/>
      <w:r>
        <w:rPr>
          <w:rStyle w:val="FontStyle45"/>
        </w:rPr>
        <w:t xml:space="preserve"> сельского поселения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6B57F3" w:rsidRDefault="00315885" w:rsidP="00315885">
      <w:pPr>
        <w:pStyle w:val="Style27"/>
        <w:widowControl/>
        <w:spacing w:line="552" w:lineRule="exact"/>
        <w:ind w:left="67" w:right="67"/>
        <w:rPr>
          <w:rStyle w:val="FontStyle43"/>
        </w:rPr>
      </w:pPr>
      <w:bookmarkStart w:id="15" w:name="bookmark17"/>
      <w:r>
        <w:rPr>
          <w:rStyle w:val="FontStyle43"/>
        </w:rPr>
        <w:lastRenderedPageBreak/>
        <w:t>Ч</w:t>
      </w:r>
      <w:bookmarkStart w:id="16" w:name="bookmark18"/>
      <w:bookmarkEnd w:id="15"/>
      <w:r>
        <w:rPr>
          <w:rStyle w:val="FontStyle43"/>
        </w:rPr>
        <w:t>А</w:t>
      </w:r>
      <w:bookmarkEnd w:id="16"/>
      <w:r>
        <w:rPr>
          <w:rStyle w:val="FontStyle43"/>
        </w:rPr>
        <w:t xml:space="preserve">СТЬ 3. СИСТЕМА ГРАДОСТРОИТЕЛЬНЫХ РЕГЛАМЕНТОВ </w:t>
      </w:r>
    </w:p>
    <w:p w:rsidR="00315885" w:rsidRDefault="00315885" w:rsidP="00315885">
      <w:pPr>
        <w:pStyle w:val="Style27"/>
        <w:widowControl/>
        <w:spacing w:line="552" w:lineRule="exact"/>
        <w:ind w:left="67" w:right="67"/>
        <w:rPr>
          <w:rStyle w:val="FontStyle41"/>
        </w:rPr>
      </w:pPr>
      <w:r>
        <w:rPr>
          <w:rStyle w:val="FontStyle43"/>
        </w:rPr>
        <w:t>Г</w:t>
      </w:r>
      <w:r w:rsidRPr="006B57F3">
        <w:rPr>
          <w:rStyle w:val="FontStyle41"/>
          <w:sz w:val="28"/>
          <w:szCs w:val="28"/>
        </w:rPr>
        <w:t>лава</w:t>
      </w:r>
      <w:r>
        <w:rPr>
          <w:rStyle w:val="FontStyle41"/>
        </w:rPr>
        <w:t xml:space="preserve"> </w:t>
      </w:r>
      <w:r>
        <w:rPr>
          <w:rStyle w:val="FontStyle43"/>
        </w:rPr>
        <w:t xml:space="preserve">12. </w:t>
      </w:r>
      <w:proofErr w:type="spellStart"/>
      <w:r>
        <w:rPr>
          <w:rStyle w:val="FontStyle41"/>
        </w:rPr>
        <w:t>Градостроительн</w:t>
      </w:r>
      <w:r w:rsidR="009212D1" w:rsidRPr="009212D1">
        <w:rPr>
          <w:rStyle w:val="FontStyle41"/>
          <w:sz w:val="20"/>
          <w:szCs w:val="20"/>
        </w:rPr>
        <w:t>Ы</w:t>
      </w:r>
      <w:r>
        <w:rPr>
          <w:rStyle w:val="FontStyle41"/>
        </w:rPr>
        <w:t>е</w:t>
      </w:r>
      <w:proofErr w:type="spellEnd"/>
      <w:r>
        <w:rPr>
          <w:rStyle w:val="FontStyle41"/>
        </w:rPr>
        <w:t xml:space="preserve"> регламенты по видам и параметрам </w:t>
      </w:r>
      <w:proofErr w:type="gramStart"/>
      <w:r>
        <w:rPr>
          <w:rStyle w:val="FontStyle41"/>
        </w:rPr>
        <w:t>разрешенного</w:t>
      </w:r>
      <w:proofErr w:type="gramEnd"/>
    </w:p>
    <w:p w:rsidR="00315885" w:rsidRDefault="00315885" w:rsidP="00315885">
      <w:pPr>
        <w:pStyle w:val="Style27"/>
        <w:widowControl/>
        <w:ind w:right="5"/>
        <w:rPr>
          <w:rStyle w:val="FontStyle41"/>
        </w:rPr>
      </w:pPr>
      <w:r>
        <w:rPr>
          <w:rStyle w:val="FontStyle41"/>
        </w:rPr>
        <w:t xml:space="preserve">использования </w:t>
      </w:r>
      <w:proofErr w:type="spellStart"/>
      <w:r>
        <w:rPr>
          <w:rStyle w:val="FontStyle41"/>
        </w:rPr>
        <w:t>земельн</w:t>
      </w:r>
      <w:r w:rsidR="009212D1" w:rsidRPr="009212D1">
        <w:rPr>
          <w:rStyle w:val="FontStyle41"/>
          <w:sz w:val="20"/>
          <w:szCs w:val="20"/>
        </w:rPr>
        <w:t>Ы</w:t>
      </w:r>
      <w:r>
        <w:rPr>
          <w:rStyle w:val="FontStyle41"/>
        </w:rPr>
        <w:t>х</w:t>
      </w:r>
      <w:proofErr w:type="spellEnd"/>
      <w:r>
        <w:rPr>
          <w:rStyle w:val="FontStyle41"/>
        </w:rPr>
        <w:t xml:space="preserve"> участков</w:t>
      </w:r>
    </w:p>
    <w:p w:rsidR="00315885" w:rsidRDefault="00315885" w:rsidP="00315885">
      <w:pPr>
        <w:pStyle w:val="Style6"/>
        <w:widowControl/>
        <w:spacing w:line="240" w:lineRule="exact"/>
        <w:ind w:left="10"/>
        <w:rPr>
          <w:sz w:val="20"/>
          <w:szCs w:val="20"/>
        </w:rPr>
      </w:pPr>
    </w:p>
    <w:p w:rsidR="00CB2499" w:rsidRDefault="00CB2499" w:rsidP="00CB2499">
      <w:pPr>
        <w:pStyle w:val="3"/>
        <w:ind w:firstLine="0"/>
        <w:rPr>
          <w:rStyle w:val="aa"/>
          <w:rFonts w:eastAsia="MS Mincho" w:cs="Times New Roman"/>
          <w:color w:val="1D1B11" w:themeColor="background2" w:themeShade="1A"/>
          <w:sz w:val="22"/>
        </w:rPr>
      </w:pPr>
      <w:bookmarkStart w:id="17" w:name="_Toc357109058"/>
      <w:bookmarkStart w:id="18" w:name="bookmark19"/>
      <w:r w:rsidRPr="00F95450">
        <w:rPr>
          <w:rStyle w:val="aa"/>
          <w:rFonts w:eastAsia="MS Mincho" w:cs="Times New Roman"/>
          <w:color w:val="1D1B11" w:themeColor="background2" w:themeShade="1A"/>
          <w:sz w:val="22"/>
        </w:rPr>
        <w:t>Статья 55. Градостроительные регламенты. Жилые зоны – Ж</w:t>
      </w:r>
      <w:bookmarkEnd w:id="17"/>
    </w:p>
    <w:p w:rsidR="00CB2499" w:rsidRPr="00F95450" w:rsidRDefault="00CB2499" w:rsidP="00CB2499">
      <w:pPr>
        <w:autoSpaceDE w:val="0"/>
        <w:autoSpaceDN w:val="0"/>
        <w:adjustRightInd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Жилые зоны предназначены для постоянного проживания населения в качестве основной функции и с этой целью подлежат застройке жилыми домами усадебного типа, блокированными жилыми домами и </w:t>
      </w:r>
      <w:proofErr w:type="spellStart"/>
      <w:r w:rsidRPr="00F95450">
        <w:rPr>
          <w:rFonts w:ascii="Times New Roman" w:hAnsi="Times New Roman" w:cs="Times New Roman"/>
          <w:color w:val="1D1B11" w:themeColor="background2" w:themeShade="1A"/>
        </w:rPr>
        <w:t>среднеэтажными</w:t>
      </w:r>
      <w:proofErr w:type="spellEnd"/>
      <w:r w:rsidRPr="00F95450">
        <w:rPr>
          <w:rFonts w:ascii="Times New Roman" w:hAnsi="Times New Roman" w:cs="Times New Roman"/>
          <w:color w:val="1D1B11" w:themeColor="background2" w:themeShade="1A"/>
        </w:rPr>
        <w:t xml:space="preserve"> многоквартирными жилыми домами.</w:t>
      </w:r>
    </w:p>
    <w:p w:rsidR="00CB2499" w:rsidRPr="00F95450" w:rsidRDefault="00CB2499" w:rsidP="00CB2499">
      <w:pPr>
        <w:autoSpaceDE w:val="0"/>
        <w:autoSpaceDN w:val="0"/>
        <w:adjustRightInd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Допускается размещать отдельные объекты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F95450">
          <w:rPr>
            <w:rFonts w:ascii="Times New Roman" w:hAnsi="Times New Roman" w:cs="Times New Roman"/>
            <w:color w:val="1D1B11" w:themeColor="background2" w:themeShade="1A"/>
          </w:rPr>
          <w:t>0,5 га</w:t>
        </w:r>
      </w:smartTag>
      <w:r w:rsidRPr="00F95450">
        <w:rPr>
          <w:rFonts w:ascii="Times New Roman" w:hAnsi="Times New Roman" w:cs="Times New Roman"/>
          <w:color w:val="1D1B11" w:themeColor="background2" w:themeShade="1A"/>
        </w:rPr>
        <w:t>, а также мини-производства при соблюдении действующих санитарных правил и норм.</w:t>
      </w:r>
    </w:p>
    <w:p w:rsidR="00CB2499" w:rsidRPr="00F95450" w:rsidRDefault="00CB2499" w:rsidP="00CB2499">
      <w:pPr>
        <w:autoSpaceDE w:val="0"/>
        <w:autoSpaceDN w:val="0"/>
        <w:adjustRightInd w:val="0"/>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19" w:name="_Toc234217808"/>
      <w:r w:rsidRPr="00F95450">
        <w:rPr>
          <w:rFonts w:ascii="Times New Roman" w:hAnsi="Times New Roman" w:cs="Times New Roman"/>
          <w:color w:val="1D1B11" w:themeColor="background2" w:themeShade="1A"/>
          <w:sz w:val="22"/>
        </w:rPr>
        <w:t>55.1. Ж</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xml:space="preserve">. </w:t>
      </w:r>
      <w:bookmarkEnd w:id="19"/>
      <w:r w:rsidRPr="00F95450">
        <w:rPr>
          <w:rFonts w:ascii="Times New Roman" w:hAnsi="Times New Roman" w:cs="Times New Roman"/>
          <w:color w:val="1D1B11" w:themeColor="background2" w:themeShade="1A"/>
          <w:sz w:val="22"/>
        </w:rPr>
        <w:t>Малоэтажная застройка усадебными жилыми домами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проживания в отдельно стоящих усадебных жилых домах в сочетании с ведением ограниченного личного подсобного хозяйства (ЛПХ с содержанием мелкого скота и птицы).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pStyle w:val="ab"/>
        <w:ind w:firstLine="680"/>
        <w:rPr>
          <w:color w:val="1D1B11" w:themeColor="background2" w:themeShade="1A"/>
          <w:sz w:val="22"/>
          <w:szCs w:val="22"/>
        </w:rPr>
      </w:pPr>
      <w:r w:rsidRPr="00F95450">
        <w:rPr>
          <w:color w:val="1D1B11" w:themeColor="background2" w:themeShade="1A"/>
          <w:sz w:val="22"/>
          <w:szCs w:val="22"/>
        </w:rPr>
        <w:t>– отдельно стоящие усадебные жилые дома с земельными участками;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выращивание сельскохозяйственных культур - цветов, овощей, фруктов палисадники (в пределах границ земельного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сады, огороды¸ палисадники (в пределах границ земельного участка, запрещается палисадники выводить за границы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почтовые отделения;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отделения и участковые пункты полиции;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пункты оказания первой медицинской помощи.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bCs/>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блокированные жилые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многоквартирные жилые дома (2-4 этажа);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хозяйственные постройки, в том числе для содержания животных (собак, птицы, кроликов и т.д., и для КРС);</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теплицы;</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оранжереи;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индивидуальные бани, бассейны индивидуального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аптеки;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магазины повседневного спроса до </w:t>
      </w:r>
      <w:smartTag w:uri="urn:schemas-microsoft-com:office:smarttags" w:element="metricconverter">
        <w:smartTagPr>
          <w:attr w:name="ProductID" w:val="100 кв. м"/>
        </w:smartTagPr>
        <w:r w:rsidRPr="00F95450">
          <w:rPr>
            <w:rFonts w:ascii="Times New Roman" w:hAnsi="Times New Roman" w:cs="Times New Roman"/>
            <w:color w:val="1D1B11" w:themeColor="background2" w:themeShade="1A"/>
          </w:rPr>
          <w:t>100 кв. м</w:t>
        </w:r>
      </w:smartTag>
      <w:r w:rsidRPr="00F95450">
        <w:rPr>
          <w:rFonts w:ascii="Times New Roman" w:hAnsi="Times New Roman" w:cs="Times New Roman"/>
          <w:color w:val="1D1B11" w:themeColor="background2" w:themeShade="1A"/>
        </w:rPr>
        <w:t>.;</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кафе и другие предприятия общественного питания с количеством посадочных мест до 50;</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встроенные или пристроенные гаражи для хранения автомобилей;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открытые стоянки, но не более чем на два легковых автомобиля на 1 земельный участок;</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парковки перед объектами обслуживающих и коммерческих видов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резервуары для хранения воды, скважины индивидуальные колодцы;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оборудование пожарной охраны (гидранты, резервуары).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разрешённые виды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клубы многоцелевого и специализированного назначения с ограничением по времени работы;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связанные с отправлением культа;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пошивочные мастерские, ремонты бытовой техники;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детские сады, иные объекты дошкольного воспитания;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слесарные и ремонтные мастерские;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lastRenderedPageBreak/>
        <w:t>–</w:t>
      </w:r>
      <w:r w:rsidRPr="00F95450">
        <w:rPr>
          <w:rFonts w:ascii="Times New Roman" w:eastAsia="Calibri" w:hAnsi="Times New Roman" w:cs="Times New Roman"/>
          <w:color w:val="1D1B11" w:themeColor="background2" w:themeShade="1A"/>
        </w:rPr>
        <w:t xml:space="preserve"> офисы организаций, фирм, компаний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площадки для вывоза бытового мусора с контейнерами.</w:t>
      </w:r>
    </w:p>
    <w:p w:rsidR="00CB2499" w:rsidRDefault="00CB2499" w:rsidP="00CB2499">
      <w:pPr>
        <w:autoSpaceDE w:val="0"/>
        <w:autoSpaceDN w:val="0"/>
        <w:adjustRightInd w:val="0"/>
        <w:spacing w:after="0" w:line="240" w:lineRule="auto"/>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proofErr w:type="gramStart"/>
      <w:r w:rsidRPr="00F95450">
        <w:rPr>
          <w:rFonts w:ascii="Times New Roman" w:hAnsi="Times New Roman" w:cs="Times New Roman"/>
          <w:color w:val="1D1B11" w:themeColor="background2" w:themeShade="1A"/>
          <w:u w:val="single"/>
        </w:rPr>
        <w:t>1</w:t>
      </w:r>
      <w:proofErr w:type="gramEnd"/>
      <w:r w:rsidRPr="00F95450">
        <w:rPr>
          <w:rFonts w:ascii="Times New Roman" w:hAnsi="Times New Roman" w:cs="Times New Roman"/>
          <w:color w:val="1D1B11" w:themeColor="background2" w:themeShade="1A"/>
          <w:u w:val="single"/>
        </w:rPr>
        <w:t>:</w:t>
      </w:r>
    </w:p>
    <w:p w:rsidR="0095544D" w:rsidRPr="00F95450" w:rsidRDefault="0095544D" w:rsidP="00CB2499">
      <w:pPr>
        <w:autoSpaceDE w:val="0"/>
        <w:autoSpaceDN w:val="0"/>
        <w:adjustRightInd w:val="0"/>
        <w:spacing w:after="0" w:line="240" w:lineRule="auto"/>
        <w:jc w:val="both"/>
        <w:outlineLvl w:val="0"/>
        <w:rPr>
          <w:rFonts w:ascii="Times New Roman" w:hAnsi="Times New Roman" w:cs="Times New Roman"/>
          <w:color w:val="1D1B11" w:themeColor="background2" w:themeShade="1A"/>
          <w:u w:val="single"/>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843"/>
      </w:tblGrid>
      <w:tr w:rsidR="00CB2499" w:rsidRPr="00F95450" w:rsidTr="0016246C">
        <w:trPr>
          <w:trHeight w:val="547"/>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Предельные (минимальные и (или) максимальные) размеры земельных участков, в том числе их площадь </w:t>
            </w:r>
          </w:p>
        </w:tc>
        <w:tc>
          <w:tcPr>
            <w:tcW w:w="1843" w:type="dxa"/>
            <w:tcBorders>
              <w:bottom w:val="nil"/>
            </w:tcBorders>
          </w:tcPr>
          <w:p w:rsidR="00CB2499" w:rsidRPr="00F95450" w:rsidRDefault="00CB2499" w:rsidP="00CB2499">
            <w:pPr>
              <w:spacing w:after="0" w:line="240" w:lineRule="auto"/>
              <w:ind w:firstLine="426"/>
              <w:jc w:val="both"/>
              <w:rPr>
                <w:rFonts w:ascii="Times New Roman" w:hAnsi="Times New Roman" w:cs="Times New Roman"/>
                <w:color w:val="1D1B11" w:themeColor="background2" w:themeShade="1A"/>
              </w:rPr>
            </w:pPr>
          </w:p>
        </w:tc>
      </w:tr>
      <w:tr w:rsidR="00CB2499" w:rsidRPr="00F95450" w:rsidTr="0016246C">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минимальный</w:t>
            </w:r>
          </w:p>
        </w:tc>
        <w:tc>
          <w:tcPr>
            <w:tcW w:w="1843" w:type="dxa"/>
            <w:tcBorders>
              <w:top w:val="nil"/>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lang w:val="en-US"/>
              </w:rPr>
            </w:pPr>
            <w:r w:rsidRPr="00F95450">
              <w:rPr>
                <w:rFonts w:ascii="Times New Roman" w:hAnsi="Times New Roman" w:cs="Times New Roman"/>
                <w:color w:val="1D1B11" w:themeColor="background2" w:themeShade="1A"/>
              </w:rPr>
              <w:t>0,05 га</w:t>
            </w:r>
          </w:p>
        </w:tc>
      </w:tr>
      <w:tr w:rsidR="00CB2499" w:rsidRPr="00F95450" w:rsidTr="0016246C">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w:t>
            </w:r>
          </w:p>
        </w:tc>
        <w:tc>
          <w:tcPr>
            <w:tcW w:w="1843" w:type="dxa"/>
            <w:tcBorders>
              <w:top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lang w:val="en-US"/>
              </w:rPr>
            </w:pPr>
            <w:r w:rsidRPr="00F95450">
              <w:rPr>
                <w:rFonts w:ascii="Times New Roman" w:hAnsi="Times New Roman" w:cs="Times New Roman"/>
                <w:color w:val="1D1B11" w:themeColor="background2" w:themeShade="1A"/>
                <w:lang w:val="en-US"/>
              </w:rPr>
              <w:t xml:space="preserve">0.25 </w:t>
            </w:r>
            <w:r w:rsidRPr="00F95450">
              <w:rPr>
                <w:rFonts w:ascii="Times New Roman" w:hAnsi="Times New Roman" w:cs="Times New Roman"/>
                <w:color w:val="1D1B11" w:themeColor="background2" w:themeShade="1A"/>
              </w:rPr>
              <w:t>га</w:t>
            </w:r>
          </w:p>
        </w:tc>
      </w:tr>
      <w:tr w:rsidR="00CB2499" w:rsidRPr="00F95450" w:rsidTr="0016246C">
        <w:trPr>
          <w:trHeight w:val="748"/>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843" w:type="dxa"/>
            <w:tcBorders>
              <w:bottom w:val="nil"/>
            </w:tcBorders>
          </w:tcPr>
          <w:p w:rsidR="00CB2499" w:rsidRPr="00F95450" w:rsidRDefault="00CB2499" w:rsidP="00CB2499">
            <w:pPr>
              <w:spacing w:after="0" w:line="240" w:lineRule="auto"/>
              <w:ind w:firstLine="426"/>
              <w:jc w:val="both"/>
              <w:rPr>
                <w:rFonts w:ascii="Times New Roman" w:hAnsi="Times New Roman" w:cs="Times New Roman"/>
                <w:color w:val="1D1B11" w:themeColor="background2" w:themeShade="1A"/>
              </w:rPr>
            </w:pPr>
          </w:p>
        </w:tc>
      </w:tr>
      <w:tr w:rsidR="00CB2499" w:rsidRPr="00F95450" w:rsidTr="0016246C">
        <w:trPr>
          <w:trHeight w:val="171"/>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красной линии до линии застройки  </w:t>
            </w:r>
          </w:p>
        </w:tc>
        <w:tc>
          <w:tcPr>
            <w:tcW w:w="1843" w:type="dxa"/>
            <w:tcBorders>
              <w:top w:val="nil"/>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 м</w:t>
            </w:r>
          </w:p>
        </w:tc>
      </w:tr>
      <w:tr w:rsidR="00CB2499" w:rsidRPr="00F95450" w:rsidTr="0016246C">
        <w:trPr>
          <w:trHeight w:val="171"/>
        </w:trPr>
        <w:tc>
          <w:tcPr>
            <w:tcW w:w="7938" w:type="dxa"/>
          </w:tcPr>
          <w:p w:rsidR="00CB2499" w:rsidRPr="00F95450" w:rsidRDefault="00CB2499" w:rsidP="00CB2499">
            <w:pPr>
              <w:autoSpaceDE w:val="0"/>
              <w:autoSpaceDN w:val="0"/>
              <w:adjustRightInd w:val="0"/>
              <w:spacing w:after="0" w:line="240" w:lineRule="auto"/>
              <w:ind w:firstLine="176"/>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от усадебного, </w:t>
            </w:r>
            <w:proofErr w:type="spellStart"/>
            <w:proofErr w:type="gramStart"/>
            <w:r w:rsidRPr="00F95450">
              <w:rPr>
                <w:rFonts w:ascii="Times New Roman" w:hAnsi="Times New Roman" w:cs="Times New Roman"/>
                <w:color w:val="1D1B11" w:themeColor="background2" w:themeShade="1A"/>
              </w:rPr>
              <w:t>одно-двухквартирного</w:t>
            </w:r>
            <w:proofErr w:type="spellEnd"/>
            <w:proofErr w:type="gramEnd"/>
            <w:r w:rsidRPr="00F95450">
              <w:rPr>
                <w:rFonts w:ascii="Times New Roman" w:hAnsi="Times New Roman" w:cs="Times New Roman"/>
                <w:color w:val="1D1B11" w:themeColor="background2" w:themeShade="1A"/>
              </w:rPr>
              <w:t xml:space="preserve"> и блокированного дома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Borders>
              <w:top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3 м</w:t>
            </w:r>
          </w:p>
        </w:tc>
      </w:tr>
      <w:tr w:rsidR="00CB2499" w:rsidRPr="00F95450" w:rsidTr="0016246C">
        <w:trPr>
          <w:trHeight w:val="288"/>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постройки для содержания скота и птицы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4 м</w:t>
            </w:r>
          </w:p>
        </w:tc>
      </w:tr>
      <w:tr w:rsidR="00CB2499" w:rsidRPr="00F95450" w:rsidTr="0016246C">
        <w:trPr>
          <w:trHeight w:val="530"/>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других построек (бани, гаражи и др.</w:t>
            </w:r>
            <w:proofErr w:type="gramStart"/>
            <w:r w:rsidRPr="00F95450">
              <w:rPr>
                <w:rFonts w:ascii="Times New Roman" w:hAnsi="Times New Roman" w:cs="Times New Roman"/>
                <w:color w:val="1D1B11" w:themeColor="background2" w:themeShade="1A"/>
              </w:rPr>
              <w:t>)д</w:t>
            </w:r>
            <w:proofErr w:type="gramEnd"/>
            <w:r w:rsidRPr="00F95450">
              <w:rPr>
                <w:rFonts w:ascii="Times New Roman" w:hAnsi="Times New Roman" w:cs="Times New Roman"/>
                <w:color w:val="1D1B11" w:themeColor="background2" w:themeShade="1A"/>
              </w:rPr>
              <w:t xml:space="preserve">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1 м</w:t>
            </w:r>
          </w:p>
        </w:tc>
      </w:tr>
      <w:tr w:rsidR="00CB2499" w:rsidRPr="00F95450" w:rsidTr="0016246C">
        <w:trPr>
          <w:trHeight w:val="530"/>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стволов высокорослых деревьев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4 м</w:t>
            </w:r>
          </w:p>
        </w:tc>
      </w:tr>
      <w:tr w:rsidR="00CB2499" w:rsidRPr="00F95450" w:rsidTr="0016246C">
        <w:trPr>
          <w:trHeight w:val="530"/>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стволов </w:t>
            </w:r>
            <w:proofErr w:type="spellStart"/>
            <w:r w:rsidRPr="00F95450">
              <w:rPr>
                <w:rFonts w:ascii="Times New Roman" w:hAnsi="Times New Roman" w:cs="Times New Roman"/>
                <w:color w:val="1D1B11" w:themeColor="background2" w:themeShade="1A"/>
              </w:rPr>
              <w:t>среднерослых</w:t>
            </w:r>
            <w:proofErr w:type="spellEnd"/>
            <w:r w:rsidRPr="00F95450">
              <w:rPr>
                <w:rFonts w:ascii="Times New Roman" w:hAnsi="Times New Roman" w:cs="Times New Roman"/>
                <w:color w:val="1D1B11" w:themeColor="background2" w:themeShade="1A"/>
              </w:rPr>
              <w:t xml:space="preserve"> деревьев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2 м</w:t>
            </w:r>
          </w:p>
        </w:tc>
      </w:tr>
      <w:tr w:rsidR="00CB2499" w:rsidRPr="00F95450" w:rsidTr="0016246C">
        <w:trPr>
          <w:trHeight w:val="205"/>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кустарников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1 м</w:t>
            </w:r>
          </w:p>
        </w:tc>
      </w:tr>
      <w:tr w:rsidR="00CB2499" w:rsidRPr="00F95450" w:rsidTr="0016246C">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Предельное количество этажей или предельная высота зданий, строений, сооружений</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более 3 этажей</w:t>
            </w:r>
          </w:p>
        </w:tc>
      </w:tr>
      <w:tr w:rsidR="00CB2499" w:rsidRPr="00F95450" w:rsidTr="0016246C">
        <w:trPr>
          <w:trHeight w:val="916"/>
        </w:trPr>
        <w:tc>
          <w:tcPr>
            <w:tcW w:w="7938" w:type="dxa"/>
            <w:tcBorders>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tcBorders>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50 %</w:t>
            </w:r>
          </w:p>
        </w:tc>
      </w:tr>
    </w:tbl>
    <w:p w:rsidR="0095544D" w:rsidRDefault="0095544D" w:rsidP="00CB2499">
      <w:pPr>
        <w:pStyle w:val="4"/>
        <w:spacing w:before="0" w:line="240" w:lineRule="auto"/>
        <w:rPr>
          <w:rFonts w:ascii="Times New Roman" w:hAnsi="Times New Roman" w:cs="Times New Roman"/>
          <w:color w:val="1D1B11" w:themeColor="background2" w:themeShade="1A"/>
          <w:sz w:val="22"/>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55.2. Ж</w:t>
      </w:r>
      <w:proofErr w:type="gramStart"/>
      <w:r w:rsidRPr="00F95450">
        <w:rPr>
          <w:rFonts w:ascii="Times New Roman" w:hAnsi="Times New Roman" w:cs="Times New Roman"/>
          <w:color w:val="1D1B11" w:themeColor="background2" w:themeShade="1A"/>
          <w:sz w:val="22"/>
        </w:rPr>
        <w:t>2</w:t>
      </w:r>
      <w:proofErr w:type="gramEnd"/>
      <w:r w:rsidRPr="00F95450">
        <w:rPr>
          <w:rFonts w:ascii="Times New Roman" w:hAnsi="Times New Roman" w:cs="Times New Roman"/>
          <w:color w:val="1D1B11" w:themeColor="background2" w:themeShade="1A"/>
          <w:sz w:val="22"/>
        </w:rPr>
        <w:t>. Малоэтажная застройка блокированными жилыми домами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проживания в блокированных жилых домах в сочетании с ведением ограниченного личного подсобного хозяйства (ЛПХ с содержанием мелкого скота и птицы).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блокированные жилые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выращивание сельскохозяйственных культур - цветов, овощей, фруктов палисадники (в пределах границ земельного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сады, огороды¸ палисадники (в пределах границ земельного участка, запрещается палисадники выводить за границы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почтовые отделения;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отделения и участковые пункты полиции;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пункты оказания первой медицинской помощи.</w:t>
      </w:r>
    </w:p>
    <w:p w:rsidR="00CB2499" w:rsidRPr="00F95450" w:rsidRDefault="00CB2499" w:rsidP="00CB2499">
      <w:pPr>
        <w:spacing w:after="0" w:line="240" w:lineRule="auto"/>
        <w:ind w:firstLine="680"/>
        <w:jc w:val="both"/>
        <w:rPr>
          <w:rFonts w:ascii="Times New Roman" w:eastAsia="MS Mincho" w:hAnsi="Times New Roman" w:cs="Times New Roman"/>
          <w:bCs/>
          <w:color w:val="1D1B11" w:themeColor="background2" w:themeShade="1A"/>
          <w:u w:val="single"/>
        </w:rPr>
      </w:pPr>
      <w:r w:rsidRPr="00F95450">
        <w:rPr>
          <w:rFonts w:ascii="Times New Roman" w:eastAsia="MS Mincho" w:hAnsi="Times New Roman" w:cs="Times New Roman"/>
          <w:bCs/>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усадебные жилые дома с земельными участками;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многоквартирные жилые дома (2-4 этажа);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хозяйственные постройки, в том числе для содержания животных (собак, птицы, кроликов и т.д., и для КРС);</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теплицы;</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оранжереи;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индивидуальные бани, бассейны индивидуального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аптеки;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магазины повседневного спроса до </w:t>
      </w:r>
      <w:smartTag w:uri="urn:schemas-microsoft-com:office:smarttags" w:element="metricconverter">
        <w:smartTagPr>
          <w:attr w:name="ProductID" w:val="100 кв. м"/>
        </w:smartTagPr>
        <w:r w:rsidRPr="00F95450">
          <w:rPr>
            <w:rFonts w:ascii="Times New Roman" w:hAnsi="Times New Roman" w:cs="Times New Roman"/>
            <w:color w:val="1D1B11" w:themeColor="background2" w:themeShade="1A"/>
          </w:rPr>
          <w:t>100 кв. м</w:t>
        </w:r>
      </w:smartTag>
      <w:r w:rsidRPr="00F95450">
        <w:rPr>
          <w:rFonts w:ascii="Times New Roman" w:hAnsi="Times New Roman" w:cs="Times New Roman"/>
          <w:color w:val="1D1B11" w:themeColor="background2" w:themeShade="1A"/>
        </w:rPr>
        <w:t>.;</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кафе и другие предприятия общественного питания с количеством посадочных мест до </w:t>
      </w:r>
      <w:r w:rsidRPr="00F95450">
        <w:rPr>
          <w:rFonts w:ascii="Times New Roman" w:hAnsi="Times New Roman" w:cs="Times New Roman"/>
          <w:color w:val="1D1B11" w:themeColor="background2" w:themeShade="1A"/>
        </w:rPr>
        <w:lastRenderedPageBreak/>
        <w:t>50;</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встроенные или пристроенные гаражи для хранения автомобилей;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открытые стоянки;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парковки перед объектами обслуживающих и коммерческих видов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резервуары для хранения воды, скважины индивидуальные колодцы;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оборудование пожарной охраны (гидранты, резервуары).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разрешённые виды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клубы многоцелевого и специализированного назначения с ограничением по времени работы;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связанные с отправлением культа;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пошивочные мастерские, ремонты бытовой техники;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детские сады, иные объекты дошкольного воспитания;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слесарные и ремонтные мастерские;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офисы организаций, фирм, компаний;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площадки для вывоза бытового мусора с контейнерами.</w:t>
      </w:r>
    </w:p>
    <w:p w:rsidR="00CB2499" w:rsidRDefault="00CB2499"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proofErr w:type="gramStart"/>
      <w:r w:rsidRPr="00F95450">
        <w:rPr>
          <w:rFonts w:ascii="Times New Roman" w:hAnsi="Times New Roman" w:cs="Times New Roman"/>
          <w:color w:val="1D1B11" w:themeColor="background2" w:themeShade="1A"/>
          <w:u w:val="single"/>
        </w:rPr>
        <w:t>2</w:t>
      </w:r>
      <w:proofErr w:type="gramEnd"/>
      <w:r w:rsidRPr="00F95450">
        <w:rPr>
          <w:rFonts w:ascii="Times New Roman" w:hAnsi="Times New Roman" w:cs="Times New Roman"/>
          <w:color w:val="1D1B11" w:themeColor="background2" w:themeShade="1A"/>
          <w:u w:val="single"/>
        </w:rPr>
        <w:t>:</w:t>
      </w:r>
    </w:p>
    <w:p w:rsidR="0095544D" w:rsidRPr="00F95450" w:rsidRDefault="0095544D"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701"/>
      </w:tblGrid>
      <w:tr w:rsidR="00CB2499" w:rsidRPr="00F95450" w:rsidTr="0016246C">
        <w:trPr>
          <w:trHeight w:val="542"/>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Предельные (минимальные и (или) максимальные) размеры земельных участков, в том числе их площадь.</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подлежат установлению</w:t>
            </w:r>
          </w:p>
        </w:tc>
      </w:tr>
      <w:tr w:rsidR="00CB2499" w:rsidRPr="00F95450" w:rsidTr="0016246C">
        <w:trPr>
          <w:trHeight w:val="323"/>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 м</w:t>
            </w:r>
          </w:p>
        </w:tc>
      </w:tr>
      <w:tr w:rsidR="00CB2499" w:rsidRPr="00F95450" w:rsidTr="0016246C">
        <w:trPr>
          <w:trHeight w:val="635"/>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Предельное количество этажей или предельная высота зданий, строений, сооружений</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более 4 этажей</w:t>
            </w:r>
          </w:p>
        </w:tc>
      </w:tr>
      <w:tr w:rsidR="00CB2499" w:rsidRPr="00F95450" w:rsidTr="0016246C">
        <w:trPr>
          <w:trHeight w:val="934"/>
        </w:trPr>
        <w:tc>
          <w:tcPr>
            <w:tcW w:w="7938" w:type="dxa"/>
            <w:tcBorders>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1701" w:type="dxa"/>
            <w:tcBorders>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подлежит установлению</w:t>
            </w:r>
          </w:p>
        </w:tc>
      </w:tr>
    </w:tbl>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 xml:space="preserve">55.3. Ж3. </w:t>
      </w:r>
      <w:proofErr w:type="spellStart"/>
      <w:r w:rsidRPr="00F95450">
        <w:rPr>
          <w:rFonts w:ascii="Times New Roman" w:hAnsi="Times New Roman" w:cs="Times New Roman"/>
          <w:color w:val="1D1B11" w:themeColor="background2" w:themeShade="1A"/>
          <w:sz w:val="22"/>
        </w:rPr>
        <w:t>Среднеэтажная</w:t>
      </w:r>
      <w:proofErr w:type="spellEnd"/>
      <w:r w:rsidRPr="00F95450">
        <w:rPr>
          <w:rFonts w:ascii="Times New Roman" w:hAnsi="Times New Roman" w:cs="Times New Roman"/>
          <w:color w:val="1D1B11" w:themeColor="background2" w:themeShade="1A"/>
          <w:sz w:val="22"/>
        </w:rPr>
        <w:t xml:space="preserve"> жилая застройка (до 4 этажей)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Зона выделена для обеспечения правовых условий формирования кварталов средней плотности и размещения многоквартирных домов до 4-х этажей без </w:t>
      </w:r>
      <w:proofErr w:type="spellStart"/>
      <w:r w:rsidRPr="00F95450">
        <w:rPr>
          <w:rFonts w:ascii="Times New Roman" w:hAnsi="Times New Roman" w:cs="Times New Roman"/>
          <w:color w:val="1D1B11" w:themeColor="background2" w:themeShade="1A"/>
        </w:rPr>
        <w:t>приквартирных</w:t>
      </w:r>
      <w:proofErr w:type="spellEnd"/>
      <w:r w:rsidRPr="00F95450">
        <w:rPr>
          <w:rFonts w:ascii="Times New Roman" w:hAnsi="Times New Roman" w:cs="Times New Roman"/>
          <w:color w:val="1D1B11" w:themeColor="background2" w:themeShade="1A"/>
        </w:rPr>
        <w:t xml:space="preserve"> участков и домов сложной объемно-пространственной структуры.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проживания населения с включением в состав жилого образования отдельно стоящих и встроено-пристроенных объектов повседневного обслуживания.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многоквартирные жилые дома (до 4 этажей);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выращивание сельскохозяйственных культур - цветов, овощей, фруктов, палисадники (в пределах границ земельного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сады, огороды¸ палисадники (в пределах границ земельного участка, запрещается палисадники выводить за границы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почтовые отделения;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отделения и участковые пункты полиции;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пункты оказания первой медицинской помощи.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bCs/>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многоквартирные жилые дома (от 4-х этажей и выше);</w:t>
      </w:r>
    </w:p>
    <w:p w:rsidR="00CB2499" w:rsidRPr="00F95450" w:rsidRDefault="00CB2499" w:rsidP="00CB2499">
      <w:pPr>
        <w:pStyle w:val="ab"/>
        <w:ind w:firstLine="680"/>
        <w:rPr>
          <w:color w:val="1D1B11" w:themeColor="background2" w:themeShade="1A"/>
          <w:sz w:val="22"/>
          <w:szCs w:val="22"/>
        </w:rPr>
      </w:pPr>
      <w:r w:rsidRPr="00F95450">
        <w:rPr>
          <w:color w:val="1D1B11" w:themeColor="background2" w:themeShade="1A"/>
          <w:sz w:val="22"/>
          <w:szCs w:val="22"/>
        </w:rPr>
        <w:t>– отдельно стоящие жилые дома с земельными участками;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блокированные жилые дома с участками до 400 кв. 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 хозяйственные постройки, в том числе для содержания животных (собак, птицы, кроликов и т.д., и для КРС);</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теплицы;</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оранжереи;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бани, бассейны индивидуального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аптеки;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магазины повседневного спроса до </w:t>
      </w:r>
      <w:smartTag w:uri="urn:schemas-microsoft-com:office:smarttags" w:element="metricconverter">
        <w:smartTagPr>
          <w:attr w:name="ProductID" w:val="100 кв. м"/>
        </w:smartTagPr>
        <w:r w:rsidRPr="00F95450">
          <w:rPr>
            <w:rFonts w:ascii="Times New Roman" w:hAnsi="Times New Roman" w:cs="Times New Roman"/>
            <w:color w:val="1D1B11" w:themeColor="background2" w:themeShade="1A"/>
          </w:rPr>
          <w:t>100 кв. м</w:t>
        </w:r>
      </w:smartTag>
      <w:r w:rsidRPr="00F95450">
        <w:rPr>
          <w:rFonts w:ascii="Times New Roman" w:hAnsi="Times New Roman" w:cs="Times New Roman"/>
          <w:color w:val="1D1B11" w:themeColor="background2" w:themeShade="1A"/>
        </w:rPr>
        <w:t>.;</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кафе и другие предприятия общественного питания с количеством посадочных мест до 50;</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встроенные или пристроенные гаражи для хранения автомобилей;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открытые стоянки;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парковки перед объектами обслуживающих и коммерческих видов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резервуары для хранения воды, скважины индивидуальные колодцы;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оборудование пожарной охраны (гидранты, резервуары).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разрешённые виды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клубы многоцелевого и специализированного назначения с ограничением по времени работы;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связанные с отправлением культа;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пошивочные мастерские, ремонты бытовой техники;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детские сады, иные объекты дошкольного воспитания;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слесарные и ремонтные мастерские;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офисы организаций, фирм, компаний;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площадки для вывоза бытового мусора с контейнерами.</w:t>
      </w:r>
    </w:p>
    <w:p w:rsidR="00CB2499" w:rsidRDefault="00CB2499"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p w:rsidR="0095544D" w:rsidRPr="00F95450" w:rsidRDefault="0095544D"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701"/>
      </w:tblGrid>
      <w:tr w:rsidR="00CB2499" w:rsidRPr="00F95450" w:rsidTr="0016246C">
        <w:trPr>
          <w:trHeight w:val="542"/>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Предельные (минимальные и (или) максимальные) размеры земельных участков, в том числе их площадь.</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подлежат установлению</w:t>
            </w:r>
          </w:p>
        </w:tc>
      </w:tr>
      <w:tr w:rsidR="00CB2499" w:rsidRPr="00F95450" w:rsidTr="0016246C">
        <w:trPr>
          <w:trHeight w:val="323"/>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 м</w:t>
            </w:r>
          </w:p>
        </w:tc>
      </w:tr>
      <w:tr w:rsidR="00CB2499" w:rsidRPr="00F95450" w:rsidTr="0016246C">
        <w:trPr>
          <w:trHeight w:val="635"/>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Предельное количество этажей или предельная высота зданий, строений, сооружений</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более 4 этажей</w:t>
            </w:r>
          </w:p>
        </w:tc>
      </w:tr>
      <w:tr w:rsidR="00CB2499" w:rsidRPr="00F95450" w:rsidTr="0016246C">
        <w:trPr>
          <w:trHeight w:val="934"/>
        </w:trPr>
        <w:tc>
          <w:tcPr>
            <w:tcW w:w="7938" w:type="dxa"/>
            <w:tcBorders>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1701" w:type="dxa"/>
            <w:tcBorders>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подлежит установлению</w:t>
            </w:r>
          </w:p>
        </w:tc>
      </w:tr>
    </w:tbl>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20" w:name="_Toc195352955"/>
      <w:bookmarkStart w:id="21" w:name="_Toc214096477"/>
      <w:bookmarkStart w:id="22" w:name="_Toc226983969"/>
      <w:bookmarkStart w:id="23" w:name="_Toc232497859"/>
      <w:bookmarkStart w:id="24" w:name="_Toc232854314"/>
      <w:bookmarkStart w:id="25" w:name="_Toc234217812"/>
      <w:bookmarkStart w:id="26" w:name="_Toc332558743"/>
      <w:bookmarkStart w:id="27" w:name="_Toc357109059"/>
      <w:r w:rsidRPr="00F95450">
        <w:rPr>
          <w:rStyle w:val="aa"/>
          <w:rFonts w:eastAsia="MS Mincho" w:cs="Times New Roman"/>
          <w:color w:val="1D1B11" w:themeColor="background2" w:themeShade="1A"/>
          <w:sz w:val="22"/>
        </w:rPr>
        <w:t>Статья 56. Градостроительные регламенты. Общественно-деловые зоны</w:t>
      </w:r>
      <w:bookmarkEnd w:id="20"/>
      <w:r w:rsidRPr="00F95450">
        <w:rPr>
          <w:rStyle w:val="aa"/>
          <w:rFonts w:eastAsia="MS Mincho" w:cs="Times New Roman"/>
          <w:color w:val="1D1B11" w:themeColor="background2" w:themeShade="1A"/>
          <w:sz w:val="22"/>
        </w:rPr>
        <w:t xml:space="preserve"> – ОД</w:t>
      </w:r>
      <w:bookmarkEnd w:id="21"/>
      <w:bookmarkEnd w:id="22"/>
      <w:bookmarkEnd w:id="23"/>
      <w:bookmarkEnd w:id="24"/>
      <w:bookmarkEnd w:id="25"/>
      <w:bookmarkEnd w:id="26"/>
      <w:bookmarkEnd w:id="27"/>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Общественно-деловые зоны предназначены для преимущественного размещения объектов управления, здравоохранения, культуры, просвещения, связи, торговли, общественного питания, бытового обслуживания, коммерческой деятельности, а также учреждено-образовательных учреждений,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w:t>
      </w:r>
      <w:proofErr w:type="gramEnd"/>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28" w:name="_Toc234217813"/>
      <w:r w:rsidRPr="00F95450">
        <w:rPr>
          <w:rFonts w:ascii="Times New Roman" w:hAnsi="Times New Roman" w:cs="Times New Roman"/>
          <w:color w:val="1D1B11" w:themeColor="background2" w:themeShade="1A"/>
          <w:sz w:val="22"/>
        </w:rPr>
        <w:lastRenderedPageBreak/>
        <w:t>56.1. ОД</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Многофункциональные центры обслуживания и общественно-деловой активности</w:t>
      </w:r>
      <w:bookmarkEnd w:id="28"/>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размещения крупных объектов управления, бизнеса, кредитно-финансовой и деловой сферы, торговли, культуры и досуга, связанные с массовым посещением.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организации и учреждения сферы управления районного уровня;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учреждения культуры, искусства и просвещения районного уровня;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кредитно-финансовые организации, представительства, компании и другие предприятия бизнеса;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юридические учреждения (суды, нотариальные конторы и пр.);</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зрелищные, просветительские и развлекательные объекты ограниченной единовременной вместимости;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связи, почтамт;</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общественного питания, бытового обслуживания, магазины специализированные (кроме строительных материалов и с наличием в них взрывоопасных веществ и материалов) отдельно стоящие и встроенно-пристроенные;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офисы, конторы различных организаций, фирм, компаний;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гостиницы, гостевые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 существующие на момент принятия Правил; </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
          <w:color w:val="1D1B11" w:themeColor="background2" w:themeShade="1A"/>
        </w:rPr>
        <w:t xml:space="preserve"> </w:t>
      </w:r>
      <w:r w:rsidRPr="00F95450">
        <w:rPr>
          <w:rFonts w:ascii="Times New Roman" w:eastAsia="MS Mincho" w:hAnsi="Times New Roman" w:cs="Times New Roman"/>
          <w:color w:val="1D1B11" w:themeColor="background2" w:themeShade="1A"/>
        </w:rPr>
        <w:t>отделения и участковые пункты полиции и ДПС;</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музеи, выставочные комплексы;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дома детского творчества;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школы – музыкальные, художественные, хореографические;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станции – технические, туристско-краеведческие, биологические;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центры – искусств и этического воспитания;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спортивные центры, детские спортивные школы;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спортивно-оздоровительные учреждения (спортзалы, бассейны, ФОК, спортплощадки);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
          <w:color w:val="1D1B11" w:themeColor="background2" w:themeShade="1A"/>
        </w:rPr>
        <w:t xml:space="preserve"> </w:t>
      </w:r>
      <w:r w:rsidRPr="00F95450">
        <w:rPr>
          <w:rFonts w:ascii="Times New Roman" w:eastAsia="MS Mincho" w:hAnsi="Times New Roman" w:cs="Times New Roman"/>
          <w:color w:val="1D1B11" w:themeColor="background2" w:themeShade="1A"/>
        </w:rPr>
        <w:t>отделения и участковые пункты милиции;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пожарные депо;</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клубные помещения многоцелевого и специализированного назначения;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библиотеки;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магазины товаров повседневного спроса, предприятия общественного питания и бытового обслуживания, приёмные пункты прачечной и химчистки;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поликлиники, аптеки, консультативные поликлиники, пункты оказания первой медицинской помощи, врачебная амбулатория, центры народной медицины, восстановительные центры;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ЖКХ;</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отделения банков;</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озелененные территории общего 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центры занятости;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 разных типов;</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средние учебные заведения;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спортивные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ДОУ, общеобразовательные школы, детские и взрослые дворовые площадки для отдыха и спорта, гостевые стоянки, объекты сферы первичного обслуживания постоянного населения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автостоянки закрытые и открытые для объектов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мелкооптовые и розничные рынки, предприятия бытового обслуживания;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общественные туалеты.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торговые комплексы и центры, универсальные и развлекательные комплексы, связанные со скоплением больших масс людей;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антенны сотовой, радиорелейной и спутниковой связи;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общежития;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больницы общего типа, диспансеры;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гаражи и стоянки для постоянного хранения транспортных средств;</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по обслуживанию транспортных средств;</w:t>
      </w:r>
    </w:p>
    <w:p w:rsidR="00CB2499" w:rsidRPr="00F95450" w:rsidRDefault="00CB2499" w:rsidP="00CB2499">
      <w:pPr>
        <w:spacing w:after="0" w:line="240" w:lineRule="auto"/>
        <w:ind w:firstLine="680"/>
        <w:jc w:val="both"/>
        <w:rPr>
          <w:rFonts w:ascii="Times New Roman" w:eastAsia="MS Mincho" w:hAnsi="Times New Roman" w:cs="Times New Roman"/>
          <w:iCs/>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Cs/>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пожарной охраны;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коммунальные и производственные предприятия, обслуживающие население, встроенные или занимающие часть зданий площадью не более </w:t>
      </w:r>
      <w:smartTag w:uri="urn:schemas-microsoft-com:office:smarttags" w:element="metricconverter">
        <w:smartTagPr>
          <w:attr w:name="ProductID" w:val="200 м2"/>
        </w:smartTagPr>
        <w:r w:rsidRPr="00F95450">
          <w:rPr>
            <w:rFonts w:ascii="Times New Roman" w:hAnsi="Times New Roman" w:cs="Times New Roman"/>
            <w:color w:val="1D1B11" w:themeColor="background2" w:themeShade="1A"/>
          </w:rPr>
          <w:t>200 м</w:t>
        </w:r>
        <w:proofErr w:type="gramStart"/>
        <w:r w:rsidRPr="00F95450">
          <w:rPr>
            <w:rFonts w:ascii="Times New Roman" w:hAnsi="Times New Roman" w:cs="Times New Roman"/>
            <w:color w:val="1D1B11" w:themeColor="background2" w:themeShade="1A"/>
            <w:vertAlign w:val="superscript"/>
          </w:rPr>
          <w:t>2</w:t>
        </w:r>
      </w:smartTag>
      <w:proofErr w:type="gramEnd"/>
      <w:r w:rsidRPr="00F95450">
        <w:rPr>
          <w:rFonts w:ascii="Times New Roman" w:hAnsi="Times New Roman" w:cs="Times New Roman"/>
          <w:color w:val="1D1B11" w:themeColor="background2" w:themeShade="1A"/>
        </w:rPr>
        <w:t xml:space="preserve"> без производственных территорий, экологически безопасные.</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1 не подлежат установлению.</w:t>
      </w:r>
    </w:p>
    <w:p w:rsidR="00CB2499" w:rsidRPr="00F95450" w:rsidRDefault="00CB2499" w:rsidP="00CB2499">
      <w:pPr>
        <w:spacing w:after="0" w:line="240" w:lineRule="auto"/>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29" w:name="_Toc234217814"/>
      <w:r w:rsidRPr="00F95450">
        <w:rPr>
          <w:rFonts w:ascii="Times New Roman" w:hAnsi="Times New Roman" w:cs="Times New Roman"/>
          <w:color w:val="1D1B11" w:themeColor="background2" w:themeShade="1A"/>
          <w:sz w:val="22"/>
        </w:rPr>
        <w:t>56.2. ОД 2.</w:t>
      </w:r>
      <w:bookmarkEnd w:id="29"/>
      <w:r w:rsidRPr="00F95450">
        <w:rPr>
          <w:rFonts w:ascii="Times New Roman" w:hAnsi="Times New Roman" w:cs="Times New Roman"/>
          <w:color w:val="1D1B11" w:themeColor="background2" w:themeShade="1A"/>
          <w:sz w:val="22"/>
        </w:rPr>
        <w:t xml:space="preserve"> Больницы и стационарные объекты здравоохранения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размещения крупных стационарных объектов здравоохранения районного значения.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больницы общего типа, родильные дома, госпитали в полном составе технологических помещений;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профилактории;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станции скорой помощи;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
          <w:color w:val="1D1B11" w:themeColor="background2" w:themeShade="1A"/>
        </w:rPr>
        <w:t xml:space="preserve"> </w:t>
      </w:r>
      <w:r w:rsidRPr="00F95450">
        <w:rPr>
          <w:rFonts w:ascii="Times New Roman" w:eastAsia="MS Mincho" w:hAnsi="Times New Roman" w:cs="Times New Roman"/>
          <w:color w:val="1D1B11" w:themeColor="background2" w:themeShade="1A"/>
        </w:rPr>
        <w:t>поликлиники, диспансеры.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реабилитационные центры;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дома ребенка;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мелкие объекты розничной торговли;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зеленые насаждения общего пользования и защитные;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w:t>
      </w:r>
      <w:r w:rsidRPr="00F95450">
        <w:rPr>
          <w:rFonts w:ascii="Times New Roman" w:eastAsia="MS Mincho" w:hAnsi="Times New Roman" w:cs="Times New Roman"/>
          <w:color w:val="1D1B11" w:themeColor="background2" w:themeShade="1A"/>
        </w:rPr>
        <w:t>гостевые стоянки автотранспорта.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больницы более 1000 коек, психиатрические, туберкулезные, наркологические и другие специализированные, хосписы;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гостиницы;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 для медицинского и обслуживающего персонала;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антенны сотовой, радиорелейной и спутниковой связи.</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2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30" w:name="_Toc234217816"/>
      <w:r w:rsidRPr="00F95450">
        <w:rPr>
          <w:rFonts w:ascii="Times New Roman" w:hAnsi="Times New Roman" w:cs="Times New Roman"/>
          <w:color w:val="1D1B11" w:themeColor="background2" w:themeShade="1A"/>
          <w:sz w:val="22"/>
        </w:rPr>
        <w:t xml:space="preserve">56.3. ОД 3. </w:t>
      </w:r>
      <w:bookmarkEnd w:id="30"/>
      <w:r w:rsidRPr="00F95450">
        <w:rPr>
          <w:rFonts w:ascii="Times New Roman" w:hAnsi="Times New Roman" w:cs="Times New Roman"/>
          <w:color w:val="1D1B11" w:themeColor="background2" w:themeShade="1A"/>
          <w:sz w:val="22"/>
        </w:rPr>
        <w:t>Объекты образования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размещения образовательных учреждений среднего общего,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средние общеобразовательные базовые школы;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интернаты, детские дома;</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средние специальные учебные заведения;</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библиотеки, архивы;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спортзалы, залы-рекреации (с бассейном или без), бассейны;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учебно-лабораторные, научно-лабораторные корпуса, учебно-производственные мастерские;</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мастерские (художественные, скульптурные, столярные и др.);</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аллеи, скверы;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отделения, участковые пункты милиции;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объекты пожарной охраны.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предприятия общественного питания с полным циклом </w:t>
      </w:r>
      <w:proofErr w:type="spellStart"/>
      <w:r w:rsidRPr="00F95450">
        <w:rPr>
          <w:rFonts w:ascii="Times New Roman" w:eastAsia="MS Mincho" w:hAnsi="Times New Roman" w:cs="Times New Roman"/>
          <w:color w:val="1D1B11" w:themeColor="background2" w:themeShade="1A"/>
          <w:spacing w:val="-4"/>
        </w:rPr>
        <w:t>пищеприготовления</w:t>
      </w:r>
      <w:proofErr w:type="spellEnd"/>
      <w:r w:rsidRPr="00F95450">
        <w:rPr>
          <w:rFonts w:ascii="Times New Roman" w:eastAsia="MS Mincho" w:hAnsi="Times New Roman" w:cs="Times New Roman"/>
          <w:color w:val="1D1B11" w:themeColor="background2" w:themeShade="1A"/>
          <w:spacing w:val="-4"/>
        </w:rPr>
        <w:t>;</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пункты медицинского обслуживания;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отделения связи;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открытые (гостевые) автостоянки;</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рекреационные территории и объекты (в том числе – зеленые насаждения общего пользования);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помещения объектов хозяйственного обслуживания (гаражи, мастерские, склады и прочие).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учреждения культуры и искусства;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временные торговые объекты.</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3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31" w:name="_Toc234217818"/>
      <w:bookmarkStart w:id="32" w:name="_Toc332558744"/>
      <w:bookmarkStart w:id="33" w:name="_Toc357109060"/>
      <w:r w:rsidRPr="00F95450">
        <w:rPr>
          <w:rStyle w:val="aa"/>
          <w:rFonts w:eastAsia="MS Mincho" w:cs="Times New Roman"/>
          <w:color w:val="1D1B11" w:themeColor="background2" w:themeShade="1A"/>
          <w:sz w:val="22"/>
        </w:rPr>
        <w:t xml:space="preserve">Статья 57. Градостроительные регламенты. Озелененные территории – </w:t>
      </w:r>
      <w:proofErr w:type="gramStart"/>
      <w:r w:rsidRPr="00F95450">
        <w:rPr>
          <w:rStyle w:val="aa"/>
          <w:rFonts w:eastAsia="MS Mincho" w:cs="Times New Roman"/>
          <w:color w:val="1D1B11" w:themeColor="background2" w:themeShade="1A"/>
          <w:sz w:val="22"/>
        </w:rPr>
        <w:t>Р</w:t>
      </w:r>
      <w:proofErr w:type="gramEnd"/>
      <w:r w:rsidRPr="00F95450">
        <w:rPr>
          <w:rStyle w:val="aa"/>
          <w:rFonts w:eastAsia="MS Mincho" w:cs="Times New Roman"/>
          <w:color w:val="1D1B11" w:themeColor="background2" w:themeShade="1A"/>
          <w:sz w:val="22"/>
        </w:rPr>
        <w:t>, ОТ.</w:t>
      </w:r>
      <w:bookmarkEnd w:id="31"/>
      <w:bookmarkEnd w:id="32"/>
      <w:bookmarkEnd w:id="33"/>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57.1. Р</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Озелененные территории общего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Озелененные территории общего пользования – </w:t>
      </w:r>
      <w:r w:rsidRPr="00F95450">
        <w:rPr>
          <w:rFonts w:ascii="Times New Roman" w:hAnsi="Times New Roman" w:cs="Times New Roman"/>
          <w:color w:val="1D1B11" w:themeColor="background2" w:themeShade="1A"/>
          <w:u w:val="single"/>
        </w:rPr>
        <w:t>объекты градостроительного нормирования</w:t>
      </w:r>
      <w:r w:rsidRPr="00F95450">
        <w:rPr>
          <w:rFonts w:ascii="Times New Roman" w:hAnsi="Times New Roman" w:cs="Times New Roman"/>
          <w:color w:val="1D1B11" w:themeColor="background2" w:themeShade="1A"/>
        </w:rPr>
        <w:t xml:space="preserve"> – представлены в виде парков, садов, скверов, бульваров, пригородных рекреационных парков, других мест кратковременного отдыха населения и территорий зеленых насаждений в составе участков жилой, общественной, производственной застройки.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парки, бульвары, скверы и др. виды озелененных территорий, предназначенные для проведения досуга населения.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базы отдыха;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туристическая база;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спортивный лагерь;</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кемпинг;</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любые виды и объемы строительства для рекреационных целей (в том числе спортивные);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формирование открытых пространств, обустройство водоемов и применение малых форм;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предприятия общественного 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спортивные и игровые площадки без трибун;</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пункты проката инвентаря;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летние театры и эстрады, лекционные 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автостоянки служебного транспорта;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hAnsi="Times New Roman" w:cs="Times New Roman"/>
          <w:i/>
          <w:color w:val="1D1B11" w:themeColor="background2" w:themeShade="1A"/>
        </w:rPr>
        <w:t xml:space="preserve"> </w:t>
      </w:r>
      <w:r w:rsidRPr="00F95450">
        <w:rPr>
          <w:rFonts w:ascii="Times New Roman" w:hAnsi="Times New Roman" w:cs="Times New Roman"/>
          <w:color w:val="1D1B11" w:themeColor="background2" w:themeShade="1A"/>
        </w:rPr>
        <w:t>автостоянки гостевые;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аттракционы;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другие объекты садово-парковой инфраструктуры.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hAnsi="Times New Roman" w:cs="Times New Roman"/>
          <w:i/>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hAnsi="Times New Roman" w:cs="Times New Roman"/>
          <w:i/>
          <w:color w:val="1D1B11" w:themeColor="background2" w:themeShade="1A"/>
        </w:rPr>
        <w:t xml:space="preserve"> </w:t>
      </w:r>
      <w:r w:rsidRPr="00F95450">
        <w:rPr>
          <w:rFonts w:ascii="Times New Roman" w:hAnsi="Times New Roman" w:cs="Times New Roman"/>
          <w:color w:val="1D1B11" w:themeColor="background2" w:themeShade="1A"/>
        </w:rPr>
        <w:t>предприятия торговли;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hAnsi="Times New Roman" w:cs="Times New Roman"/>
          <w:i/>
          <w:color w:val="1D1B11" w:themeColor="background2" w:themeShade="1A"/>
        </w:rPr>
        <w:t xml:space="preserve"> </w:t>
      </w:r>
      <w:r w:rsidRPr="00F95450">
        <w:rPr>
          <w:rFonts w:ascii="Times New Roman" w:hAnsi="Times New Roman" w:cs="Times New Roman"/>
          <w:color w:val="1D1B11" w:themeColor="background2" w:themeShade="1A"/>
        </w:rPr>
        <w:t>жилые дома отдельно стоящие;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культовые объекты нового строительства.</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F95450">
        <w:rPr>
          <w:rFonts w:ascii="Times New Roman" w:hAnsi="Times New Roman" w:cs="Times New Roman"/>
          <w:color w:val="1D1B11" w:themeColor="background2" w:themeShade="1A"/>
          <w:u w:val="single"/>
        </w:rPr>
        <w:t>Р</w:t>
      </w:r>
      <w:proofErr w:type="gramEnd"/>
      <w:r w:rsidRPr="00F95450">
        <w:rPr>
          <w:rFonts w:ascii="Times New Roman" w:hAnsi="Times New Roman" w:cs="Times New Roman"/>
          <w:color w:val="1D1B11" w:themeColor="background2" w:themeShade="1A"/>
          <w:u w:val="single"/>
        </w:rPr>
        <w:t xml:space="preserve"> 1 не подлежат установлению.</w:t>
      </w: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 xml:space="preserve">57.2. </w:t>
      </w:r>
      <w:bookmarkStart w:id="34" w:name="_Toc234217821"/>
      <w:r w:rsidRPr="00F95450">
        <w:rPr>
          <w:rFonts w:ascii="Times New Roman" w:hAnsi="Times New Roman" w:cs="Times New Roman"/>
          <w:color w:val="1D1B11" w:themeColor="background2" w:themeShade="1A"/>
          <w:sz w:val="22"/>
        </w:rPr>
        <w:t>ОТ</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xml:space="preserve">. </w:t>
      </w:r>
      <w:bookmarkEnd w:id="34"/>
      <w:r w:rsidRPr="00F95450">
        <w:rPr>
          <w:rFonts w:ascii="Times New Roman" w:hAnsi="Times New Roman" w:cs="Times New Roman"/>
          <w:color w:val="1D1B11" w:themeColor="background2" w:themeShade="1A"/>
          <w:sz w:val="22"/>
        </w:rPr>
        <w:t>Открытые природные пространства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bookmarkStart w:id="35" w:name="_Toc234217823"/>
      <w:r w:rsidRPr="00F95450">
        <w:rPr>
          <w:rFonts w:ascii="Times New Roman" w:hAnsi="Times New Roman" w:cs="Times New Roman"/>
          <w:color w:val="1D1B11" w:themeColor="background2" w:themeShade="1A"/>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 самодеятельная рекреация без специального обустройства (массовые игры, пешие, лыжные и велосипедные прогулки).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в прибрежной полосе – благоустройство пляжей с оборудованием туалетов и кабин для переодевания.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специально оборудованные места для проведения массовых пикников.</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ОТ 1 не подлежат установлению.</w:t>
      </w:r>
    </w:p>
    <w:p w:rsidR="00CB2499" w:rsidRPr="00F95450" w:rsidRDefault="00CB2499" w:rsidP="00CB2499">
      <w:pPr>
        <w:spacing w:after="0" w:line="240" w:lineRule="auto"/>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rPr>
          <w:rStyle w:val="aa"/>
          <w:rFonts w:eastAsia="MS Mincho" w:cs="Times New Roman"/>
          <w:color w:val="1D1B11" w:themeColor="background2" w:themeShade="1A"/>
          <w:sz w:val="22"/>
        </w:rPr>
      </w:pPr>
      <w:bookmarkStart w:id="36" w:name="_Toc214096479"/>
      <w:bookmarkStart w:id="37" w:name="_Toc226983971"/>
      <w:bookmarkStart w:id="38" w:name="_Toc232497861"/>
      <w:bookmarkStart w:id="39" w:name="_Toc232854316"/>
      <w:bookmarkStart w:id="40" w:name="_Toc332558745"/>
      <w:bookmarkStart w:id="41" w:name="_Toc357109061"/>
      <w:bookmarkEnd w:id="35"/>
      <w:r w:rsidRPr="00F95450">
        <w:rPr>
          <w:rStyle w:val="aa"/>
          <w:rFonts w:eastAsia="MS Mincho" w:cs="Times New Roman"/>
          <w:color w:val="1D1B11" w:themeColor="background2" w:themeShade="1A"/>
          <w:sz w:val="22"/>
        </w:rPr>
        <w:t xml:space="preserve">Статья 58. Градостроительные регламенты. Зона производственных и коммунально-складских объектов – </w:t>
      </w:r>
      <w:bookmarkEnd w:id="36"/>
      <w:bookmarkEnd w:id="37"/>
      <w:bookmarkEnd w:id="38"/>
      <w:bookmarkEnd w:id="39"/>
      <w:proofErr w:type="gramStart"/>
      <w:r w:rsidRPr="00F95450">
        <w:rPr>
          <w:rStyle w:val="aa"/>
          <w:rFonts w:eastAsia="MS Mincho" w:cs="Times New Roman"/>
          <w:color w:val="1D1B11" w:themeColor="background2" w:themeShade="1A"/>
          <w:sz w:val="22"/>
        </w:rPr>
        <w:t>П</w:t>
      </w:r>
      <w:bookmarkEnd w:id="40"/>
      <w:bookmarkEnd w:id="41"/>
      <w:proofErr w:type="gramEnd"/>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58.1. П. Производственные и коммунально-складские объекты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Производственная</w:t>
      </w:r>
      <w:proofErr w:type="gramEnd"/>
      <w:r w:rsidRPr="00F95450">
        <w:rPr>
          <w:rFonts w:ascii="Times New Roman" w:hAnsi="Times New Roman" w:cs="Times New Roman"/>
          <w:color w:val="1D1B11" w:themeColor="background2" w:themeShade="1A"/>
        </w:rPr>
        <w:t xml:space="preserve"> и коммунально-складские зоны предназначены для размещения промышленных, коммунальных и складских объектов, размещения объектов инженерной и транспортной инфраструктур.</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Благоустройство территории производственной и санитарно-защитной зон осуществляется за счет собственников производственных объектов.</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Размер расчетной санитарно-защитной зоны для предприятий I-</w:t>
      </w:r>
      <w:r w:rsidRPr="00F95450">
        <w:rPr>
          <w:rFonts w:ascii="Times New Roman" w:hAnsi="Times New Roman" w:cs="Times New Roman"/>
          <w:color w:val="1D1B11" w:themeColor="background2" w:themeShade="1A"/>
          <w:lang w:val="en-US"/>
        </w:rPr>
        <w:t>V</w:t>
      </w:r>
      <w:r w:rsidRPr="00F95450">
        <w:rPr>
          <w:rFonts w:ascii="Times New Roman" w:hAnsi="Times New Roman" w:cs="Times New Roman"/>
          <w:color w:val="1D1B11" w:themeColor="background2" w:themeShade="1A"/>
        </w:rPr>
        <w:t xml:space="preserve"> классов опасности может быть изменен Главным государственным санитарным врачом Российской Федерации или его заместителем в порядке, установленном </w:t>
      </w:r>
      <w:proofErr w:type="spellStart"/>
      <w:r w:rsidRPr="00F95450">
        <w:rPr>
          <w:rFonts w:ascii="Times New Roman" w:hAnsi="Times New Roman" w:cs="Times New Roman"/>
          <w:color w:val="1D1B11" w:themeColor="background2" w:themeShade="1A"/>
        </w:rPr>
        <w:t>СанПиН</w:t>
      </w:r>
      <w:proofErr w:type="spellEnd"/>
      <w:r w:rsidRPr="00F95450">
        <w:rPr>
          <w:rFonts w:ascii="Times New Roman" w:hAnsi="Times New Roman" w:cs="Times New Roman"/>
          <w:color w:val="1D1B11" w:themeColor="background2" w:themeShade="1A"/>
        </w:rPr>
        <w:t xml:space="preserve"> 2.2.1/2.1.1.1200-03 (новая редакция).</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 xml:space="preserve">В случае несовпадения размера расчетной санитарно-защитной зоны и полученной на основании оценки риска (для предприятий I, </w:t>
      </w:r>
      <w:r w:rsidRPr="00F95450">
        <w:rPr>
          <w:rFonts w:ascii="Times New Roman" w:hAnsi="Times New Roman" w:cs="Times New Roman"/>
          <w:color w:val="1D1B11" w:themeColor="background2" w:themeShade="1A"/>
          <w:lang w:val="en-US"/>
        </w:rPr>
        <w:t>II</w:t>
      </w:r>
      <w:r w:rsidRPr="00F95450">
        <w:rPr>
          <w:rFonts w:ascii="Times New Roman" w:hAnsi="Times New Roman" w:cs="Times New Roman"/>
          <w:color w:val="1D1B11" w:themeColor="background2" w:themeShade="1A"/>
        </w:rPr>
        <w:t xml:space="preserve">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roofErr w:type="gramEnd"/>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I класса опасности с установлением санитарно-защитной зоны (озеленение для предприятий I класса опасности – не менее 40 % площади СЗЗ);</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промышленные предприятия и коммунально-складские объекты II-V класса опасности, с соблюдением установленной санитарно-защитной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коммунально-складские и производственные предприятия IV, V класса опасности различного профиля, с соблюдением установленных санитарно-защитных зон;</w:t>
      </w:r>
    </w:p>
    <w:p w:rsidR="00CB2499" w:rsidRPr="00F95450" w:rsidRDefault="00CB2499" w:rsidP="00CB2499">
      <w:pPr>
        <w:widowControl w:val="0"/>
        <w:tabs>
          <w:tab w:val="left" w:pos="0"/>
        </w:tab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производственные базы и складские помещения строительных и других предприятий, требующие большегрузного автомобильного или железнодорожного транспорта (кроме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технического и инженерного обеспечения предприятий;</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производственно-лабораторные корпуса;</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офисы, административные службы;</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отделения, участковые пункты милиции;</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пожарной охраны;</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автотранспортные предприятия;</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гаражи и автостоянки;</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санитарно-технические сооружения и установки коммунального назначения;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подъездные дороги, разворотные площадки;</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элементы благоустройства, озеленение.</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widowControl w:val="0"/>
        <w:tabs>
          <w:tab w:val="left" w:pos="0"/>
        </w:tab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защитные зеленые насаждения (озелененные территории специального назначения), цветники, газоны;</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автостоянки для временного хранения грузовых автомобилей;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АЗС;</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поликлиники для обслуживания персонала, размещенного в зоне производственных и коммунальных объектов;</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отдельно стоящие объекты бытового обслуживания;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спортплощадки, площадки отдыха для персонала предприятий;</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защитные зеленые насаждения (озелененные территории специального назначения), цветники, газоны;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пожарной охраны.</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инженерные сооружения.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widowControl w:val="0"/>
        <w:tabs>
          <w:tab w:val="left" w:pos="0"/>
        </w:tab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проектные, научно-исследовательские, конструкторские и изыскательские организации, связанные с обслуживанием предприятий;</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санитарно-технические сооружения и установки коммунального назначения, склады временного хранения утильсырья;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профессионально-технические учебные заведения для обучения лиц старше 18 лет по профилю предприятия;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аптеки;</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ветеринарные лечебницы с содержанием животных;</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ветеринарные приемные пункты;</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отдельно стоящие объекты бытового обслуживания;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питомники растений для озеленения промышленных территорий и санитарно-защитных зон.</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F95450">
        <w:rPr>
          <w:rFonts w:ascii="Times New Roman" w:hAnsi="Times New Roman" w:cs="Times New Roman"/>
          <w:color w:val="1D1B11" w:themeColor="background2" w:themeShade="1A"/>
          <w:u w:val="single"/>
        </w:rPr>
        <w:t>П</w:t>
      </w:r>
      <w:proofErr w:type="gramEnd"/>
      <w:r w:rsidRPr="00F95450">
        <w:rPr>
          <w:rFonts w:ascii="Times New Roman" w:hAnsi="Times New Roman" w:cs="Times New Roman"/>
          <w:color w:val="1D1B11" w:themeColor="background2" w:themeShade="1A"/>
          <w:u w:val="single"/>
        </w:rPr>
        <w:t xml:space="preserve">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42" w:name="_Toc195352958"/>
      <w:bookmarkStart w:id="43" w:name="_Toc214096480"/>
      <w:bookmarkStart w:id="44" w:name="_Toc226983972"/>
      <w:bookmarkStart w:id="45" w:name="_Toc232497862"/>
      <w:bookmarkStart w:id="46" w:name="_Toc232854317"/>
      <w:bookmarkStart w:id="47" w:name="_Toc234217824"/>
      <w:bookmarkStart w:id="48" w:name="_Toc332558746"/>
      <w:bookmarkStart w:id="49" w:name="_Toc357109062"/>
      <w:r w:rsidRPr="00F95450">
        <w:rPr>
          <w:rStyle w:val="aa"/>
          <w:rFonts w:eastAsia="MS Mincho" w:cs="Times New Roman"/>
          <w:color w:val="1D1B11" w:themeColor="background2" w:themeShade="1A"/>
          <w:sz w:val="22"/>
        </w:rPr>
        <w:t>Статья 59. Градостроительные регламенты. Зона инженерной и транспортной инфраструктуры</w:t>
      </w:r>
      <w:bookmarkEnd w:id="42"/>
      <w:bookmarkEnd w:id="43"/>
      <w:r w:rsidRPr="00F95450">
        <w:rPr>
          <w:rStyle w:val="aa"/>
          <w:rFonts w:eastAsia="MS Mincho" w:cs="Times New Roman"/>
          <w:color w:val="1D1B11" w:themeColor="background2" w:themeShade="1A"/>
          <w:sz w:val="22"/>
        </w:rPr>
        <w:t xml:space="preserve"> – </w:t>
      </w:r>
      <w:bookmarkEnd w:id="44"/>
      <w:bookmarkEnd w:id="45"/>
      <w:bookmarkEnd w:id="46"/>
      <w:bookmarkEnd w:id="47"/>
      <w:proofErr w:type="gramStart"/>
      <w:r w:rsidRPr="00F95450">
        <w:rPr>
          <w:rStyle w:val="aa"/>
          <w:rFonts w:eastAsia="MS Mincho" w:cs="Times New Roman"/>
          <w:color w:val="1D1B11" w:themeColor="background2" w:themeShade="1A"/>
          <w:sz w:val="22"/>
        </w:rPr>
        <w:t>ИТ</w:t>
      </w:r>
      <w:bookmarkEnd w:id="48"/>
      <w:bookmarkEnd w:id="49"/>
      <w:proofErr w:type="gramEnd"/>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и функционирования производственных объектов, сооружений транспорта (автотранспорта, железнодорожного) и коммуникаций инженерного оборудования.</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59.1. ИТ3. Основные улицы, дороги и инженерные коммуникации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Зона</w:t>
      </w:r>
      <w:r w:rsidRPr="00F95450">
        <w:rPr>
          <w:rFonts w:ascii="Times New Roman" w:hAnsi="Times New Roman" w:cs="Times New Roman"/>
          <w:b/>
          <w:color w:val="1D1B11" w:themeColor="background2" w:themeShade="1A"/>
        </w:rPr>
        <w:t xml:space="preserve"> </w:t>
      </w:r>
      <w:r w:rsidRPr="00F95450">
        <w:rPr>
          <w:rFonts w:ascii="Times New Roman" w:hAnsi="Times New Roman" w:cs="Times New Roman"/>
          <w:color w:val="1D1B11" w:themeColor="background2" w:themeShade="1A"/>
        </w:rPr>
        <w:t>включает в себя участки территории,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w:t>
      </w:r>
      <w:proofErr w:type="gramEnd"/>
      <w:r w:rsidRPr="00F95450">
        <w:rPr>
          <w:rFonts w:ascii="Times New Roman" w:hAnsi="Times New Roman" w:cs="Times New Roman"/>
          <w:color w:val="1D1B11" w:themeColor="background2" w:themeShade="1A"/>
        </w:rPr>
        <w:t xml:space="preserve">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lastRenderedPageBreak/>
        <w:t>Основные виды разрешённого использования</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проезжая часть;</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тротуары;</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полосы озеленения;</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искусственные дорожные сооружения;</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остановочные павильоны;</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рекламные конструкции;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инженерные коммуникации.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пешеходных переходов;</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рекламы должно отвечать специальным требованиям;</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предприятий общественного питания, временных сооружения мелкорозничной торговли;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остановочных площадок, при условии соблюдения требований законодательства о безопасности движения;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объектов благоустройства (в том числе видовых площадок) при условии соответствия требованиям законодательства о безопасности движения;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защитные зеленые насаждения (озелененные территории специального назначения) цветники, газоны;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временных некапитальных сооружений;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сохранение капитального фонда внутри красных линий;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автозаправочных станций при условии соответствия требованиям законодательства о безопасности движения;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объектов по техническому обслуживанию автомобилей при условии соответствия требованиям законодательства о безопасности движения.</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F95450">
        <w:rPr>
          <w:rFonts w:ascii="Times New Roman" w:hAnsi="Times New Roman" w:cs="Times New Roman"/>
          <w:color w:val="1D1B11" w:themeColor="background2" w:themeShade="1A"/>
          <w:u w:val="single"/>
        </w:rPr>
        <w:t>ИТ</w:t>
      </w:r>
      <w:proofErr w:type="gramEnd"/>
      <w:r w:rsidRPr="00F95450">
        <w:rPr>
          <w:rFonts w:ascii="Times New Roman" w:hAnsi="Times New Roman" w:cs="Times New Roman"/>
          <w:color w:val="1D1B11" w:themeColor="background2" w:themeShade="1A"/>
          <w:u w:val="single"/>
        </w:rPr>
        <w:t xml:space="preserve"> 3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50" w:name="_Toc195352959"/>
      <w:bookmarkStart w:id="51" w:name="_Toc214096481"/>
      <w:bookmarkStart w:id="52" w:name="_Toc226983973"/>
      <w:bookmarkStart w:id="53" w:name="_Toc232497863"/>
      <w:bookmarkStart w:id="54" w:name="_Toc232854318"/>
      <w:bookmarkStart w:id="55" w:name="_Toc234217829"/>
      <w:bookmarkStart w:id="56" w:name="_Toc332558747"/>
      <w:bookmarkStart w:id="57" w:name="_Toc357109063"/>
      <w:r w:rsidRPr="00F95450">
        <w:rPr>
          <w:rStyle w:val="aa"/>
          <w:rFonts w:eastAsia="MS Mincho" w:cs="Times New Roman"/>
          <w:color w:val="1D1B11" w:themeColor="background2" w:themeShade="1A"/>
          <w:sz w:val="22"/>
        </w:rPr>
        <w:t>Статья 60. Градостроительные регламенты. Зоны специального назначения</w:t>
      </w:r>
      <w:bookmarkEnd w:id="50"/>
      <w:bookmarkEnd w:id="51"/>
      <w:r w:rsidRPr="00F95450">
        <w:rPr>
          <w:rStyle w:val="aa"/>
          <w:rFonts w:eastAsia="MS Mincho" w:cs="Times New Roman"/>
          <w:color w:val="1D1B11" w:themeColor="background2" w:themeShade="1A"/>
          <w:sz w:val="22"/>
        </w:rPr>
        <w:t xml:space="preserve"> – СП</w:t>
      </w:r>
      <w:bookmarkEnd w:id="52"/>
      <w:bookmarkEnd w:id="53"/>
      <w:bookmarkEnd w:id="54"/>
      <w:bookmarkEnd w:id="55"/>
      <w:bookmarkEnd w:id="56"/>
      <w:bookmarkEnd w:id="57"/>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Зоны специального назначения предназначены для размещения кладбищ, крематориев,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К зонам специального назначения отнесены также территории водозаборов хозяйственно-питьевого назначения и зон их охраны, зоны военных и других объектов, в отношении территорий которых устанавливается особый режим.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60.1. СП</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Режимные объекты (в том числе водозаборы)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Порядок использования режимных территорий в пределах черты населенного пункта устанавливается федеральными органами исполнительной власти и органами исполнительной власти субъектов Федерации по согласованию с органами местного самоуправления в соответствии со специальными нормативами.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По условиям секретности в состав зоны СП.1 внесены также территории хозяйственно-питьевых водозаборов и зоны их охраны. Регламенты использования этих территорий регламентируются санитарными нормативами.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военные базы, городки, полигоны;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аэродромы, иные объекты безопасности и космического обеспечения;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образовательные учреждения, реализующие военные профессиональные программы;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учреждения и организации федеральных органов исполнительной власти, выполняющих задачи по обороне, безопасности и космическому обеспечению;</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учреждения, объекты, в отношении которых устанавливается особый режим;</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режимные учреждения специального назначения.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общественные здания;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сооружения, относящиеся к обслуживанию данной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сооружения, связанные с выращиванием овощей (парники, теплицы);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хозяйственные постройки;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гаражи, стоянки.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сооружения, </w:t>
      </w:r>
      <w:proofErr w:type="gramStart"/>
      <w:r w:rsidRPr="00F95450">
        <w:rPr>
          <w:rFonts w:ascii="Times New Roman" w:eastAsia="MS Mincho" w:hAnsi="Times New Roman" w:cs="Times New Roman"/>
          <w:color w:val="1D1B11" w:themeColor="background2" w:themeShade="1A"/>
        </w:rPr>
        <w:t>относящихся</w:t>
      </w:r>
      <w:proofErr w:type="gramEnd"/>
      <w:r w:rsidRPr="00F95450">
        <w:rPr>
          <w:rFonts w:ascii="Times New Roman" w:eastAsia="MS Mincho" w:hAnsi="Times New Roman" w:cs="Times New Roman"/>
          <w:color w:val="1D1B11" w:themeColor="background2" w:themeShade="1A"/>
        </w:rPr>
        <w:t xml:space="preserve"> к обслуживанию данной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временные сооружения;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архитектурных форм;</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отдельно стоящие УВД, ГИБДД.</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 1 не подлежат установлению.</w:t>
      </w:r>
    </w:p>
    <w:p w:rsidR="00CB2499" w:rsidRPr="00F95450" w:rsidRDefault="00CB2499" w:rsidP="00CB2499">
      <w:pPr>
        <w:spacing w:after="0" w:line="240" w:lineRule="auto"/>
        <w:jc w:val="both"/>
        <w:rPr>
          <w:rFonts w:ascii="Times New Roman" w:eastAsia="MS Mincho"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60.2. СП</w:t>
      </w:r>
      <w:proofErr w:type="gramStart"/>
      <w:r w:rsidRPr="00F95450">
        <w:rPr>
          <w:rFonts w:ascii="Times New Roman" w:hAnsi="Times New Roman" w:cs="Times New Roman"/>
          <w:color w:val="1D1B11" w:themeColor="background2" w:themeShade="1A"/>
          <w:sz w:val="22"/>
        </w:rPr>
        <w:t>2</w:t>
      </w:r>
      <w:proofErr w:type="gramEnd"/>
      <w:r w:rsidRPr="00F95450">
        <w:rPr>
          <w:rFonts w:ascii="Times New Roman" w:hAnsi="Times New Roman" w:cs="Times New Roman"/>
          <w:color w:val="1D1B11" w:themeColor="background2" w:themeShade="1A"/>
          <w:sz w:val="22"/>
        </w:rPr>
        <w:t xml:space="preserve">. Кладбища </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захоронения (для действующих кладбищ);</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кладбища традиционного захоронения;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мемориальные комплексы;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ритуальных услуг;</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бюро похоронного обслуживания.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зеленые насаждения;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благоустройства;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необходимые для эксплуатации и функционирования кладбищ;</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открытые гостевые автостоянки для временного хранения индивидуальных легковых автомобилей;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общественные туалеты;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bookmarkStart w:id="58" w:name="_Toc214096482"/>
      <w:bookmarkStart w:id="59" w:name="_Toc226983974"/>
      <w:bookmarkStart w:id="60" w:name="_Toc232497864"/>
      <w:bookmarkStart w:id="61" w:name="_Toc232854319"/>
      <w:bookmarkStart w:id="62" w:name="_Toc234217833"/>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 2 не подлежат установлению.</w:t>
      </w: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63" w:name="_Toc332558748"/>
      <w:bookmarkStart w:id="64" w:name="_Toc357109064"/>
      <w:r w:rsidRPr="00F95450">
        <w:rPr>
          <w:rStyle w:val="aa"/>
          <w:rFonts w:eastAsia="MS Mincho" w:cs="Times New Roman"/>
          <w:color w:val="1D1B11" w:themeColor="background2" w:themeShade="1A"/>
          <w:sz w:val="22"/>
        </w:rPr>
        <w:t>Статья 61. Градостроительные регламенты. Зоны сельскохозяйственного использования</w:t>
      </w:r>
      <w:bookmarkEnd w:id="58"/>
      <w:r w:rsidRPr="00F95450">
        <w:rPr>
          <w:rStyle w:val="aa"/>
          <w:rFonts w:eastAsia="MS Mincho" w:cs="Times New Roman"/>
          <w:color w:val="1D1B11" w:themeColor="background2" w:themeShade="1A"/>
          <w:sz w:val="22"/>
        </w:rPr>
        <w:t xml:space="preserve"> – СХ</w:t>
      </w:r>
      <w:bookmarkEnd w:id="59"/>
      <w:bookmarkEnd w:id="60"/>
      <w:bookmarkEnd w:id="61"/>
      <w:bookmarkEnd w:id="62"/>
      <w:bookmarkEnd w:id="63"/>
      <w:bookmarkEnd w:id="64"/>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bookmarkStart w:id="65" w:name="_Toc234217835"/>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61.1. СХ</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Сельскохозяйственные угодья</w:t>
      </w:r>
      <w:bookmarkEnd w:id="65"/>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Зоны сельскохозяйственных угодий - пашни, сенокосы, пастбища, залежи земли.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Цель выделения — создание правовых условий градостроительной деятельности в части использования и застройки территории, обеспечивающей сохранение сельскохозяйственных угодий, выращивание сельскохозяйственной продукции, развития определенных видов сельскохозяйственной деятельности и объектов обеспечивающих ее инфраструктур.</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пашни;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пастбища, сенокосы;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теплицы, оранжереи, парники, сельскохозяйственные питомники, садово-паркового хозяйства;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пасеки;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 коллективное огородничество.</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сельскохозяйственного производства.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дачи;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культовые сооружения;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размещение инженерных коммуникаций, линий электропередачи, связи, магистральных </w:t>
      </w:r>
      <w:proofErr w:type="spellStart"/>
      <w:r w:rsidRPr="00F95450">
        <w:rPr>
          <w:rFonts w:ascii="Times New Roman" w:hAnsi="Times New Roman" w:cs="Times New Roman"/>
          <w:color w:val="1D1B11" w:themeColor="background2" w:themeShade="1A"/>
        </w:rPr>
        <w:t>газо</w:t>
      </w:r>
      <w:proofErr w:type="spellEnd"/>
      <w:r w:rsidRPr="00F95450">
        <w:rPr>
          <w:rFonts w:ascii="Times New Roman" w:hAnsi="Times New Roman" w:cs="Times New Roman"/>
          <w:color w:val="1D1B11" w:themeColor="background2" w:themeShade="1A"/>
        </w:rPr>
        <w:t>-, нефтепроводов и других линейных сооружений в пределах полосы отвода.</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 1 не подлежат установлению.</w:t>
      </w: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61.2 СХ</w:t>
      </w:r>
      <w:proofErr w:type="gramStart"/>
      <w:r w:rsidRPr="00F95450">
        <w:rPr>
          <w:rFonts w:ascii="Times New Roman" w:hAnsi="Times New Roman" w:cs="Times New Roman"/>
          <w:color w:val="1D1B11" w:themeColor="background2" w:themeShade="1A"/>
          <w:sz w:val="22"/>
        </w:rPr>
        <w:t>2</w:t>
      </w:r>
      <w:proofErr w:type="gramEnd"/>
      <w:r w:rsidRPr="00F95450">
        <w:rPr>
          <w:rFonts w:ascii="Times New Roman" w:hAnsi="Times New Roman" w:cs="Times New Roman"/>
          <w:color w:val="1D1B11" w:themeColor="background2" w:themeShade="1A"/>
          <w:sz w:val="22"/>
        </w:rPr>
        <w:t>. Зона объектов сельскохозяйственного назначения</w:t>
      </w:r>
    </w:p>
    <w:p w:rsidR="00CB2499" w:rsidRPr="00F95450" w:rsidRDefault="00CB2499" w:rsidP="00CB2499">
      <w:pPr>
        <w:widowControl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выделяется для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rsidR="00CB2499" w:rsidRPr="00F95450" w:rsidRDefault="00CB2499" w:rsidP="00CB2499">
      <w:pPr>
        <w:widowControl w:val="0"/>
        <w:spacing w:after="0" w:line="240" w:lineRule="auto"/>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разрешенного использования:</w:t>
      </w:r>
    </w:p>
    <w:p w:rsidR="00CB2499" w:rsidRPr="00F95450" w:rsidRDefault="00CB2499" w:rsidP="00CB2499">
      <w:pPr>
        <w:widowControl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сельскохозяйственные объекты, здания, строения, сооружения сельскохозяйственного назначения, объекты обслуживания, связанные с целевым назначением зоны.</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 2 не подлежат установлению.</w:t>
      </w: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66" w:name="_Toc214096483"/>
      <w:bookmarkStart w:id="67" w:name="_Toc226983975"/>
      <w:bookmarkStart w:id="68" w:name="_Toc232497865"/>
      <w:bookmarkStart w:id="69" w:name="_Toc232854320"/>
      <w:bookmarkStart w:id="70" w:name="_Toc234217837"/>
      <w:bookmarkStart w:id="71" w:name="_Toc332558749"/>
      <w:bookmarkStart w:id="72" w:name="_Toc357109065"/>
      <w:r w:rsidRPr="00F95450">
        <w:rPr>
          <w:rStyle w:val="aa"/>
          <w:rFonts w:eastAsia="MS Mincho" w:cs="Times New Roman"/>
          <w:color w:val="1D1B11" w:themeColor="background2" w:themeShade="1A"/>
          <w:sz w:val="22"/>
        </w:rPr>
        <w:t>Статья 62. Градостроительные регламенты. Зоны территорий водного фонда</w:t>
      </w:r>
      <w:bookmarkEnd w:id="66"/>
      <w:r w:rsidRPr="00F95450">
        <w:rPr>
          <w:rStyle w:val="aa"/>
          <w:rFonts w:eastAsia="MS Mincho" w:cs="Times New Roman"/>
          <w:color w:val="1D1B11" w:themeColor="background2" w:themeShade="1A"/>
          <w:sz w:val="22"/>
        </w:rPr>
        <w:t xml:space="preserve"> – </w:t>
      </w:r>
      <w:bookmarkEnd w:id="67"/>
      <w:bookmarkEnd w:id="68"/>
      <w:bookmarkEnd w:id="69"/>
      <w:bookmarkEnd w:id="70"/>
      <w:r w:rsidRPr="00F95450">
        <w:rPr>
          <w:rStyle w:val="aa"/>
          <w:rFonts w:eastAsia="MS Mincho" w:cs="Times New Roman"/>
          <w:color w:val="1D1B11" w:themeColor="background2" w:themeShade="1A"/>
          <w:sz w:val="22"/>
        </w:rPr>
        <w:t>В</w:t>
      </w:r>
      <w:bookmarkEnd w:id="71"/>
      <w:bookmarkEnd w:id="72"/>
    </w:p>
    <w:p w:rsidR="00CB2499"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Регламенты для земель водного фонда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772C51" w:rsidRPr="00F95450" w:rsidRDefault="00772C51" w:rsidP="00772C51">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Pr>
          <w:rStyle w:val="aa"/>
          <w:rFonts w:eastAsia="MS Mincho" w:cs="Times New Roman"/>
          <w:color w:val="1D1B11" w:themeColor="background2" w:themeShade="1A"/>
          <w:sz w:val="22"/>
          <w:u w:val="single"/>
        </w:rPr>
        <w:t>территорий водного фонда</w:t>
      </w:r>
      <w:r w:rsidRPr="00F95450">
        <w:rPr>
          <w:rFonts w:ascii="Times New Roman" w:hAnsi="Times New Roman" w:cs="Times New Roman"/>
          <w:color w:val="1D1B11" w:themeColor="background2" w:themeShade="1A"/>
          <w:u w:val="single"/>
        </w:rPr>
        <w:t xml:space="preserve"> не подлежат установлению.</w:t>
      </w:r>
    </w:p>
    <w:p w:rsidR="00772C51" w:rsidRPr="00F95450" w:rsidRDefault="00772C51"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73" w:name="_Toc214096484"/>
      <w:bookmarkStart w:id="74" w:name="_Toc226983976"/>
      <w:bookmarkStart w:id="75" w:name="_Toc232497866"/>
      <w:bookmarkStart w:id="76" w:name="_Toc232854321"/>
      <w:bookmarkStart w:id="77" w:name="_Toc234217839"/>
      <w:bookmarkStart w:id="78" w:name="_Toc332558750"/>
      <w:bookmarkStart w:id="79" w:name="_Toc357109066"/>
      <w:r w:rsidRPr="00F95450">
        <w:rPr>
          <w:rStyle w:val="aa"/>
          <w:rFonts w:eastAsia="MS Mincho" w:cs="Times New Roman"/>
          <w:color w:val="1D1B11" w:themeColor="background2" w:themeShade="1A"/>
          <w:sz w:val="22"/>
        </w:rPr>
        <w:t>Статья 63. Градостроительные регламенты. З</w:t>
      </w:r>
      <w:bookmarkEnd w:id="73"/>
      <w:bookmarkEnd w:id="74"/>
      <w:r w:rsidRPr="00F95450">
        <w:rPr>
          <w:rStyle w:val="aa"/>
          <w:rFonts w:eastAsia="MS Mincho" w:cs="Times New Roman"/>
          <w:color w:val="1D1B11" w:themeColor="background2" w:themeShade="1A"/>
          <w:sz w:val="22"/>
        </w:rPr>
        <w:t>оны перспективного развития</w:t>
      </w:r>
      <w:bookmarkEnd w:id="75"/>
      <w:bookmarkEnd w:id="76"/>
      <w:bookmarkEnd w:id="77"/>
      <w:bookmarkEnd w:id="78"/>
      <w:bookmarkEnd w:id="79"/>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В </w:t>
      </w:r>
      <w:proofErr w:type="gramStart"/>
      <w:r w:rsidRPr="00F95450">
        <w:rPr>
          <w:rFonts w:ascii="Times New Roman" w:hAnsi="Times New Roman" w:cs="Times New Roman"/>
          <w:color w:val="1D1B11" w:themeColor="background2" w:themeShade="1A"/>
        </w:rPr>
        <w:t>зонах</w:t>
      </w:r>
      <w:proofErr w:type="gramEnd"/>
      <w:r w:rsidRPr="00F95450">
        <w:rPr>
          <w:rFonts w:ascii="Times New Roman" w:hAnsi="Times New Roman" w:cs="Times New Roman"/>
          <w:color w:val="1D1B11" w:themeColor="background2" w:themeShade="1A"/>
        </w:rPr>
        <w:t xml:space="preserve"> планируемого размещения объектов капитального строительства предусмотрено резервирование территории для перспективного размещения: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малоэтажной жилой застройки;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объектов образования;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озелененных территорий общего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производственных и коммунально-складских объектов;</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объектов специального назначения.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На карте градостроительного зонирования настоящих Правил обозначены границы территорий перспективного развития для размещения перечисленных выше территориальных зон.</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Регламенты на территориях перспективного размещения объектов капитального строительства до момента их востребования идентичны регламентам той территориальной зоне, на которой планируется их размещение, а после принятия решения по их застройке – регламентам той территориальной зоны, под которую они назначены.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sidRPr="00F95450">
        <w:rPr>
          <w:rStyle w:val="aa"/>
          <w:rFonts w:eastAsia="MS Mincho" w:cs="Times New Roman"/>
          <w:color w:val="1D1B11" w:themeColor="background2" w:themeShade="1A"/>
          <w:sz w:val="22"/>
          <w:u w:val="single"/>
        </w:rPr>
        <w:t>перспективного развития</w:t>
      </w:r>
      <w:r w:rsidRPr="00F95450">
        <w:rPr>
          <w:rFonts w:ascii="Times New Roman" w:hAnsi="Times New Roman" w:cs="Times New Roman"/>
          <w:color w:val="1D1B11" w:themeColor="background2" w:themeShade="1A"/>
          <w:u w:val="single"/>
        </w:rPr>
        <w:t xml:space="preserve"> не подлежат установлению.</w:t>
      </w:r>
    </w:p>
    <w:bookmarkEnd w:id="18"/>
    <w:p w:rsidR="00715F8A" w:rsidRPr="00F95450" w:rsidRDefault="00715F8A" w:rsidP="00627C81">
      <w:pPr>
        <w:pStyle w:val="Style29"/>
        <w:widowControl/>
        <w:rPr>
          <w:rStyle w:val="FontStyle45"/>
        </w:rPr>
      </w:pPr>
    </w:p>
    <w:p w:rsidR="00715F8A" w:rsidRPr="00F95450" w:rsidRDefault="00715F8A" w:rsidP="00627C81">
      <w:pPr>
        <w:pStyle w:val="Style29"/>
        <w:widowControl/>
        <w:rPr>
          <w:rStyle w:val="FontStyle45"/>
        </w:rPr>
      </w:pPr>
    </w:p>
    <w:p w:rsidR="00715F8A" w:rsidRDefault="00715F8A" w:rsidP="00627C81">
      <w:pPr>
        <w:pStyle w:val="Style29"/>
        <w:widowControl/>
        <w:rPr>
          <w:rStyle w:val="FontStyle45"/>
        </w:rPr>
      </w:pPr>
    </w:p>
    <w:p w:rsidR="00715F8A" w:rsidRDefault="00715F8A" w:rsidP="00627C81">
      <w:pPr>
        <w:pStyle w:val="Style29"/>
        <w:widowControl/>
        <w:rPr>
          <w:rStyle w:val="FontStyle45"/>
        </w:rPr>
      </w:pPr>
    </w:p>
    <w:p w:rsidR="00C863E7" w:rsidRDefault="00C863E7" w:rsidP="00627C81">
      <w:pPr>
        <w:pStyle w:val="Style29"/>
        <w:widowControl/>
        <w:rPr>
          <w:rStyle w:val="FontStyle45"/>
        </w:rPr>
      </w:pPr>
    </w:p>
    <w:p w:rsidR="00627C81" w:rsidRDefault="00627C81" w:rsidP="00627C81">
      <w:pPr>
        <w:pStyle w:val="Style6"/>
        <w:widowControl/>
        <w:spacing w:line="240" w:lineRule="auto"/>
        <w:jc w:val="center"/>
        <w:rPr>
          <w:rStyle w:val="FontStyle43"/>
        </w:rPr>
      </w:pPr>
      <w:bookmarkStart w:id="80" w:name="bookmark28"/>
      <w:r>
        <w:rPr>
          <w:rStyle w:val="FontStyle43"/>
        </w:rPr>
        <w:lastRenderedPageBreak/>
        <w:t>Ч</w:t>
      </w:r>
      <w:bookmarkEnd w:id="80"/>
      <w:r>
        <w:rPr>
          <w:rStyle w:val="FontStyle43"/>
        </w:rPr>
        <w:t>АСТЬ 4. БЛАГОУСТРОЙСТВО И ДИЗАЙН СРЕДЫ ПОСЕЛЕНИЯ</w:t>
      </w:r>
    </w:p>
    <w:p w:rsidR="00627C81" w:rsidRDefault="00627C81" w:rsidP="00627C81">
      <w:pPr>
        <w:pStyle w:val="Style10"/>
        <w:widowControl/>
        <w:spacing w:line="240" w:lineRule="exact"/>
        <w:ind w:left="10" w:right="5"/>
        <w:jc w:val="both"/>
        <w:rPr>
          <w:sz w:val="20"/>
          <w:szCs w:val="20"/>
        </w:rPr>
      </w:pPr>
    </w:p>
    <w:p w:rsidR="00627C81" w:rsidRDefault="00627C81" w:rsidP="00627C81">
      <w:pPr>
        <w:pStyle w:val="Style10"/>
        <w:widowControl/>
        <w:spacing w:before="38"/>
        <w:ind w:left="10" w:right="5"/>
        <w:jc w:val="both"/>
        <w:rPr>
          <w:rStyle w:val="FontStyle43"/>
        </w:rPr>
      </w:pPr>
      <w:bookmarkStart w:id="81" w:name="bookmark29"/>
      <w:r>
        <w:rPr>
          <w:rStyle w:val="FontStyle43"/>
        </w:rPr>
        <w:t>С</w:t>
      </w:r>
      <w:bookmarkEnd w:id="81"/>
      <w:r>
        <w:rPr>
          <w:rStyle w:val="FontStyle43"/>
        </w:rPr>
        <w:t>татья 64. Общее описание объектов благоустройства и дизайна материально-пространственной среды поселения</w:t>
      </w:r>
    </w:p>
    <w:p w:rsidR="00C863E7" w:rsidRDefault="00C863E7" w:rsidP="00627C81">
      <w:pPr>
        <w:pStyle w:val="Style10"/>
        <w:widowControl/>
        <w:spacing w:before="38"/>
        <w:ind w:left="10" w:right="5"/>
        <w:jc w:val="both"/>
        <w:rPr>
          <w:rStyle w:val="FontStyle43"/>
        </w:rPr>
      </w:pPr>
    </w:p>
    <w:p w:rsidR="00627C81" w:rsidRDefault="00627C81" w:rsidP="00627C81">
      <w:pPr>
        <w:pStyle w:val="Style28"/>
        <w:widowControl/>
        <w:numPr>
          <w:ilvl w:val="0"/>
          <w:numId w:val="54"/>
        </w:numPr>
        <w:tabs>
          <w:tab w:val="left" w:pos="936"/>
        </w:tabs>
        <w:spacing w:line="274" w:lineRule="exact"/>
        <w:ind w:right="10"/>
        <w:rPr>
          <w:rStyle w:val="FontStyle45"/>
        </w:rPr>
      </w:pPr>
      <w:r>
        <w:rPr>
          <w:rStyle w:val="FontStyle45"/>
        </w:rPr>
        <w:t>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627C81" w:rsidRDefault="00627C81" w:rsidP="00627C81">
      <w:pPr>
        <w:pStyle w:val="Style29"/>
        <w:widowControl/>
        <w:ind w:left="10" w:right="5"/>
        <w:rPr>
          <w:rStyle w:val="FontStyle45"/>
        </w:rPr>
      </w:pPr>
      <w:r>
        <w:rPr>
          <w:rStyle w:val="FontStyle45"/>
        </w:rPr>
        <w:t>К отдельным объектам благоустройства относятся придомовые территории многоквартирн</w:t>
      </w:r>
      <w:r w:rsidR="006824B2">
        <w:rPr>
          <w:rStyle w:val="FontStyle45"/>
        </w:rPr>
        <w:t>ы</w:t>
      </w:r>
      <w:r>
        <w:rPr>
          <w:rStyle w:val="FontStyle45"/>
        </w:rPr>
        <w:t>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627C81" w:rsidRDefault="00627C81" w:rsidP="00627C81">
      <w:pPr>
        <w:pStyle w:val="Style29"/>
        <w:widowControl/>
        <w:ind w:left="677" w:firstLine="0"/>
        <w:jc w:val="left"/>
        <w:rPr>
          <w:rStyle w:val="FontStyle45"/>
        </w:rPr>
      </w:pPr>
      <w:r>
        <w:rPr>
          <w:rStyle w:val="FontStyle45"/>
        </w:rPr>
        <w:t>Прилегающие территории также относятся к объектам благоустройства.</w:t>
      </w:r>
    </w:p>
    <w:p w:rsidR="00627C81" w:rsidRDefault="00627C81" w:rsidP="00627C81">
      <w:pPr>
        <w:pStyle w:val="Style28"/>
        <w:widowControl/>
        <w:numPr>
          <w:ilvl w:val="0"/>
          <w:numId w:val="55"/>
        </w:numPr>
        <w:tabs>
          <w:tab w:val="left" w:pos="936"/>
        </w:tabs>
        <w:spacing w:line="274" w:lineRule="exact"/>
        <w:ind w:right="14"/>
        <w:rPr>
          <w:rStyle w:val="FontStyle45"/>
        </w:rPr>
      </w:pPr>
      <w:r>
        <w:rPr>
          <w:rStyle w:val="FontStyle45"/>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627C81" w:rsidRDefault="00627C81" w:rsidP="00627C81">
      <w:pPr>
        <w:rPr>
          <w:sz w:val="2"/>
          <w:szCs w:val="2"/>
        </w:rPr>
      </w:pPr>
    </w:p>
    <w:p w:rsidR="00627C81" w:rsidRDefault="00627C81" w:rsidP="00627C81">
      <w:pPr>
        <w:pStyle w:val="Style28"/>
        <w:widowControl/>
        <w:numPr>
          <w:ilvl w:val="0"/>
          <w:numId w:val="30"/>
        </w:numPr>
        <w:tabs>
          <w:tab w:val="left" w:pos="864"/>
        </w:tabs>
        <w:spacing w:line="274" w:lineRule="exact"/>
        <w:ind w:left="677" w:firstLine="0"/>
        <w:jc w:val="left"/>
        <w:rPr>
          <w:rStyle w:val="FontStyle45"/>
        </w:rPr>
      </w:pPr>
      <w:r>
        <w:rPr>
          <w:rStyle w:val="FontStyle45"/>
        </w:rPr>
        <w:t>до края проезжей части прилегающих дорог, проездов;</w:t>
      </w:r>
    </w:p>
    <w:p w:rsidR="00627C81" w:rsidRDefault="00627C81" w:rsidP="00627C81">
      <w:pPr>
        <w:pStyle w:val="Style28"/>
        <w:widowControl/>
        <w:numPr>
          <w:ilvl w:val="0"/>
          <w:numId w:val="30"/>
        </w:numPr>
        <w:tabs>
          <w:tab w:val="left" w:pos="864"/>
        </w:tabs>
        <w:spacing w:line="274" w:lineRule="exact"/>
        <w:ind w:left="677" w:firstLine="0"/>
        <w:jc w:val="left"/>
        <w:rPr>
          <w:rStyle w:val="FontStyle45"/>
        </w:rPr>
      </w:pPr>
      <w:r>
        <w:rPr>
          <w:rStyle w:val="FontStyle45"/>
        </w:rPr>
        <w:t>до середины территорий, находящихся между двумя землевладениями;</w:t>
      </w:r>
    </w:p>
    <w:p w:rsidR="00627C81" w:rsidRDefault="00627C81" w:rsidP="00627C81">
      <w:pPr>
        <w:pStyle w:val="Style28"/>
        <w:widowControl/>
        <w:numPr>
          <w:ilvl w:val="0"/>
          <w:numId w:val="30"/>
        </w:numPr>
        <w:tabs>
          <w:tab w:val="left" w:pos="864"/>
        </w:tabs>
        <w:spacing w:line="274" w:lineRule="exact"/>
        <w:ind w:left="677" w:firstLine="0"/>
        <w:jc w:val="left"/>
        <w:rPr>
          <w:rStyle w:val="FontStyle45"/>
        </w:rPr>
      </w:pPr>
      <w:r>
        <w:rPr>
          <w:rStyle w:val="FontStyle45"/>
        </w:rPr>
        <w:t>до береговой линии водных преград, водоемов.</w:t>
      </w:r>
    </w:p>
    <w:p w:rsidR="00627C81" w:rsidRDefault="00627C81" w:rsidP="00627C81">
      <w:pPr>
        <w:pStyle w:val="Style29"/>
        <w:widowControl/>
        <w:rPr>
          <w:rStyle w:val="FontStyle45"/>
        </w:rPr>
      </w:pPr>
      <w:r>
        <w:rPr>
          <w:rStyle w:val="FontStyle45"/>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38" w:line="274" w:lineRule="exact"/>
        <w:ind w:left="10"/>
        <w:rPr>
          <w:rStyle w:val="FontStyle43"/>
        </w:rPr>
      </w:pPr>
      <w:bookmarkStart w:id="82" w:name="bookmark30"/>
      <w:r>
        <w:rPr>
          <w:rStyle w:val="FontStyle43"/>
        </w:rPr>
        <w:t>С</w:t>
      </w:r>
      <w:bookmarkEnd w:id="82"/>
      <w:r>
        <w:rPr>
          <w:rStyle w:val="FontStyle43"/>
        </w:rPr>
        <w:t>татья 65. Порядок создания, изменения (реконструкции) объектов благоустройства</w:t>
      </w:r>
    </w:p>
    <w:p w:rsidR="00C863E7" w:rsidRDefault="00C863E7" w:rsidP="00627C81">
      <w:pPr>
        <w:pStyle w:val="Style6"/>
        <w:widowControl/>
        <w:spacing w:before="38" w:line="274" w:lineRule="exact"/>
        <w:ind w:left="10"/>
        <w:rPr>
          <w:rStyle w:val="FontStyle43"/>
        </w:rPr>
      </w:pPr>
    </w:p>
    <w:p w:rsidR="00627C81" w:rsidRDefault="00627C81" w:rsidP="00627C81">
      <w:pPr>
        <w:pStyle w:val="Style28"/>
        <w:widowControl/>
        <w:numPr>
          <w:ilvl w:val="0"/>
          <w:numId w:val="56"/>
        </w:numPr>
        <w:tabs>
          <w:tab w:val="left" w:pos="1018"/>
        </w:tabs>
        <w:spacing w:line="274" w:lineRule="exact"/>
        <w:ind w:right="14"/>
        <w:rPr>
          <w:rStyle w:val="FontStyle45"/>
        </w:rPr>
      </w:pPr>
      <w:r>
        <w:rPr>
          <w:rStyle w:val="FontStyle45"/>
        </w:rPr>
        <w:t xml:space="preserve">Проектная документация на создание, изменение (реконструкцию) объектов благоустройства разрабатывается </w:t>
      </w:r>
      <w:proofErr w:type="gramStart"/>
      <w:r>
        <w:rPr>
          <w:rStyle w:val="FontStyle45"/>
        </w:rPr>
        <w:t>на</w:t>
      </w:r>
      <w:proofErr w:type="gramEnd"/>
      <w:r>
        <w:rPr>
          <w:rStyle w:val="FontStyle45"/>
        </w:rPr>
        <w:t>:</w:t>
      </w:r>
    </w:p>
    <w:p w:rsidR="00627C81" w:rsidRDefault="00627C81" w:rsidP="00627C81">
      <w:pPr>
        <w:rPr>
          <w:sz w:val="2"/>
          <w:szCs w:val="2"/>
        </w:rPr>
      </w:pPr>
    </w:p>
    <w:p w:rsidR="00627C81" w:rsidRDefault="00627C81" w:rsidP="00627C81">
      <w:pPr>
        <w:pStyle w:val="Style28"/>
        <w:widowControl/>
        <w:numPr>
          <w:ilvl w:val="0"/>
          <w:numId w:val="57"/>
        </w:numPr>
        <w:tabs>
          <w:tab w:val="left" w:pos="974"/>
        </w:tabs>
        <w:spacing w:line="274" w:lineRule="exact"/>
        <w:ind w:right="10" w:firstLine="677"/>
        <w:rPr>
          <w:rStyle w:val="FontStyle45"/>
        </w:rPr>
      </w:pPr>
      <w:r>
        <w:rPr>
          <w:rStyle w:val="FontStyle45"/>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627C81" w:rsidRDefault="00627C81" w:rsidP="00627C81">
      <w:pPr>
        <w:pStyle w:val="Style28"/>
        <w:widowControl/>
        <w:numPr>
          <w:ilvl w:val="0"/>
          <w:numId w:val="25"/>
        </w:numPr>
        <w:tabs>
          <w:tab w:val="left" w:pos="869"/>
        </w:tabs>
        <w:spacing w:line="274" w:lineRule="exact"/>
        <w:ind w:left="677" w:firstLine="0"/>
        <w:jc w:val="left"/>
        <w:rPr>
          <w:rStyle w:val="FontStyle45"/>
        </w:rPr>
      </w:pPr>
      <w:r>
        <w:rPr>
          <w:rStyle w:val="FontStyle45"/>
        </w:rPr>
        <w:t>благоустройство территории объекта (в том числе прилегающей) или ее части;</w:t>
      </w:r>
    </w:p>
    <w:p w:rsidR="00627C81" w:rsidRDefault="00627C81" w:rsidP="00627C81">
      <w:pPr>
        <w:pStyle w:val="Style28"/>
        <w:widowControl/>
        <w:numPr>
          <w:ilvl w:val="0"/>
          <w:numId w:val="45"/>
        </w:numPr>
        <w:tabs>
          <w:tab w:val="left" w:pos="1075"/>
        </w:tabs>
        <w:spacing w:line="274" w:lineRule="exact"/>
        <w:ind w:left="5" w:right="24" w:firstLine="672"/>
        <w:rPr>
          <w:rStyle w:val="FontStyle45"/>
        </w:rPr>
      </w:pPr>
      <w:r>
        <w:rPr>
          <w:rStyle w:val="FontStyle45"/>
        </w:rPr>
        <w:t>обновление, изменение фасадов зданий, сооружений или обновление, реконструкцию, замену объектов некапитального типа и их комплексов.</w:t>
      </w:r>
    </w:p>
    <w:p w:rsidR="00627C81" w:rsidRDefault="00627C81" w:rsidP="00627C81">
      <w:pPr>
        <w:pStyle w:val="Style28"/>
        <w:widowControl/>
        <w:numPr>
          <w:ilvl w:val="0"/>
          <w:numId w:val="58"/>
        </w:numPr>
        <w:tabs>
          <w:tab w:val="left" w:pos="1018"/>
        </w:tabs>
        <w:spacing w:line="274" w:lineRule="exact"/>
        <w:ind w:right="10"/>
        <w:rPr>
          <w:rStyle w:val="FontStyle45"/>
        </w:rPr>
      </w:pPr>
      <w:r>
        <w:rPr>
          <w:rStyle w:val="FontStyle45"/>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627C81" w:rsidRDefault="00627C81" w:rsidP="00627C81">
      <w:pPr>
        <w:pStyle w:val="Style29"/>
        <w:widowControl/>
        <w:ind w:left="10" w:right="10" w:firstLine="677"/>
        <w:rPr>
          <w:rStyle w:val="FontStyle45"/>
        </w:rPr>
      </w:pPr>
      <w:r>
        <w:rPr>
          <w:rStyle w:val="FontStyle45"/>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627C81" w:rsidRDefault="00627C81" w:rsidP="00627C81">
      <w:pPr>
        <w:pStyle w:val="Style29"/>
        <w:widowControl/>
        <w:ind w:left="10" w:right="5"/>
        <w:rPr>
          <w:rStyle w:val="FontStyle45"/>
        </w:rPr>
      </w:pPr>
      <w:r>
        <w:rPr>
          <w:rStyle w:val="FontStyle45"/>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627C81" w:rsidRDefault="00627C81" w:rsidP="00240039">
      <w:pPr>
        <w:pStyle w:val="Style29"/>
        <w:widowControl/>
        <w:ind w:right="5" w:firstLine="677"/>
        <w:rPr>
          <w:rStyle w:val="FontStyle45"/>
        </w:rPr>
      </w:pPr>
      <w:r>
        <w:rPr>
          <w:rStyle w:val="FontStyle45"/>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w:t>
      </w:r>
      <w:r w:rsidR="00240039">
        <w:rPr>
          <w:rStyle w:val="FontStyle45"/>
        </w:rPr>
        <w:t xml:space="preserve"> </w:t>
      </w:r>
      <w:r>
        <w:rPr>
          <w:rStyle w:val="FontStyle45"/>
        </w:rPr>
        <w:t xml:space="preserve">утверждения - </w:t>
      </w:r>
      <w:proofErr w:type="spellStart"/>
      <w:r>
        <w:rPr>
          <w:rStyle w:val="FontStyle45"/>
        </w:rPr>
        <w:t>СНиП</w:t>
      </w:r>
      <w:proofErr w:type="spellEnd"/>
      <w:r>
        <w:rPr>
          <w:rStyle w:val="FontStyle45"/>
        </w:rPr>
        <w:t>), настоящим Правилам и иным муниципальным нормативным правовым актам.</w:t>
      </w:r>
    </w:p>
    <w:p w:rsidR="00627C81" w:rsidRDefault="00627C81" w:rsidP="00627C81">
      <w:pPr>
        <w:pStyle w:val="Style29"/>
        <w:widowControl/>
        <w:ind w:left="10" w:right="10"/>
        <w:rPr>
          <w:rStyle w:val="FontStyle45"/>
        </w:rPr>
      </w:pPr>
      <w:r>
        <w:rPr>
          <w:rStyle w:val="FontStyle45"/>
        </w:rPr>
        <w:lastRenderedPageBreak/>
        <w:t xml:space="preserve">В </w:t>
      </w:r>
      <w:proofErr w:type="gramStart"/>
      <w:r>
        <w:rPr>
          <w:rStyle w:val="FontStyle45"/>
        </w:rPr>
        <w:t>случае</w:t>
      </w:r>
      <w:proofErr w:type="gramEnd"/>
      <w:r>
        <w:rPr>
          <w:rStyle w:val="FontStyle45"/>
        </w:rPr>
        <w:t xml:space="preserve">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Каргасокский район.</w:t>
      </w:r>
    </w:p>
    <w:p w:rsidR="00627C81" w:rsidRDefault="00627C81" w:rsidP="00627C81">
      <w:pPr>
        <w:pStyle w:val="Style28"/>
        <w:widowControl/>
        <w:numPr>
          <w:ilvl w:val="0"/>
          <w:numId w:val="59"/>
        </w:numPr>
        <w:tabs>
          <w:tab w:val="left" w:pos="955"/>
        </w:tabs>
        <w:spacing w:line="274" w:lineRule="exact"/>
        <w:ind w:right="5"/>
        <w:rPr>
          <w:rStyle w:val="FontStyle45"/>
        </w:rPr>
      </w:pPr>
      <w:r>
        <w:rPr>
          <w:rStyle w:val="FontStyle45"/>
        </w:rPr>
        <w:t>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627C81" w:rsidRDefault="00627C81" w:rsidP="00627C81">
      <w:pPr>
        <w:pStyle w:val="Style28"/>
        <w:widowControl/>
        <w:numPr>
          <w:ilvl w:val="0"/>
          <w:numId w:val="59"/>
        </w:numPr>
        <w:tabs>
          <w:tab w:val="left" w:pos="955"/>
        </w:tabs>
        <w:spacing w:line="274" w:lineRule="exact"/>
        <w:rPr>
          <w:rStyle w:val="FontStyle45"/>
        </w:rPr>
      </w:pPr>
      <w:r>
        <w:rPr>
          <w:rStyle w:val="FontStyle45"/>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Томской области и муниципального образования Каргасокский район.</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38" w:line="274" w:lineRule="exact"/>
        <w:ind w:left="10"/>
        <w:rPr>
          <w:rStyle w:val="FontStyle43"/>
        </w:rPr>
      </w:pPr>
      <w:bookmarkStart w:id="83" w:name="bookmark31"/>
      <w:r>
        <w:rPr>
          <w:rStyle w:val="FontStyle43"/>
        </w:rPr>
        <w:t>С</w:t>
      </w:r>
      <w:bookmarkEnd w:id="83"/>
      <w:r>
        <w:rPr>
          <w:rStyle w:val="FontStyle43"/>
        </w:rPr>
        <w:t>татья 66. Порядок содержания, ремонта и изменения фасадов зданий, сооружений</w:t>
      </w:r>
    </w:p>
    <w:p w:rsidR="00C863E7" w:rsidRDefault="00C863E7" w:rsidP="00627C81">
      <w:pPr>
        <w:pStyle w:val="Style6"/>
        <w:widowControl/>
        <w:spacing w:before="38" w:line="274" w:lineRule="exact"/>
        <w:ind w:left="10"/>
        <w:rPr>
          <w:rStyle w:val="FontStyle43"/>
        </w:rPr>
      </w:pPr>
    </w:p>
    <w:p w:rsidR="00627C81" w:rsidRDefault="00627C81" w:rsidP="00627C81">
      <w:pPr>
        <w:pStyle w:val="Style28"/>
        <w:widowControl/>
        <w:numPr>
          <w:ilvl w:val="0"/>
          <w:numId w:val="60"/>
        </w:numPr>
        <w:tabs>
          <w:tab w:val="left" w:pos="917"/>
        </w:tabs>
        <w:spacing w:line="274" w:lineRule="exact"/>
        <w:ind w:left="5" w:firstLine="677"/>
        <w:rPr>
          <w:rStyle w:val="FontStyle45"/>
        </w:rPr>
      </w:pPr>
      <w:r>
        <w:rPr>
          <w:rStyle w:val="FontStyle45"/>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Томской области и муниципального образования Каргасокский район.</w:t>
      </w:r>
    </w:p>
    <w:p w:rsidR="00627C81" w:rsidRDefault="00627C81" w:rsidP="00627C81">
      <w:pPr>
        <w:pStyle w:val="Style29"/>
        <w:widowControl/>
        <w:ind w:left="5" w:right="10" w:firstLine="677"/>
        <w:rPr>
          <w:rStyle w:val="FontStyle45"/>
        </w:rPr>
      </w:pPr>
      <w:r>
        <w:rPr>
          <w:rStyle w:val="FontStyle45"/>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627C81" w:rsidRDefault="00627C81" w:rsidP="00627C81">
      <w:pPr>
        <w:pStyle w:val="Style28"/>
        <w:widowControl/>
        <w:numPr>
          <w:ilvl w:val="0"/>
          <w:numId w:val="61"/>
        </w:numPr>
        <w:tabs>
          <w:tab w:val="left" w:pos="917"/>
        </w:tabs>
        <w:spacing w:line="274" w:lineRule="exact"/>
        <w:ind w:left="682" w:firstLine="0"/>
        <w:jc w:val="left"/>
        <w:rPr>
          <w:rStyle w:val="FontStyle45"/>
        </w:rPr>
      </w:pPr>
      <w:r>
        <w:rPr>
          <w:rStyle w:val="FontStyle45"/>
        </w:rPr>
        <w:t xml:space="preserve">В </w:t>
      </w:r>
      <w:proofErr w:type="gramStart"/>
      <w:r>
        <w:rPr>
          <w:rStyle w:val="FontStyle45"/>
        </w:rPr>
        <w:t>процессе</w:t>
      </w:r>
      <w:proofErr w:type="gramEnd"/>
      <w:r>
        <w:rPr>
          <w:rStyle w:val="FontStyle45"/>
        </w:rPr>
        <w:t xml:space="preserve"> эксплуатации объекта некапитального типа владелец обязан:</w:t>
      </w:r>
    </w:p>
    <w:p w:rsidR="00627C81" w:rsidRDefault="00627C81" w:rsidP="00627C81">
      <w:pPr>
        <w:rPr>
          <w:sz w:val="2"/>
          <w:szCs w:val="2"/>
        </w:rPr>
      </w:pPr>
    </w:p>
    <w:p w:rsidR="00627C81" w:rsidRDefault="00627C81" w:rsidP="00627C81">
      <w:pPr>
        <w:pStyle w:val="Style28"/>
        <w:widowControl/>
        <w:numPr>
          <w:ilvl w:val="0"/>
          <w:numId w:val="25"/>
        </w:numPr>
        <w:tabs>
          <w:tab w:val="left" w:pos="869"/>
        </w:tabs>
        <w:spacing w:line="274" w:lineRule="exact"/>
        <w:ind w:left="5" w:right="10" w:firstLine="672"/>
        <w:rPr>
          <w:rStyle w:val="FontStyle45"/>
        </w:rPr>
      </w:pPr>
      <w:r>
        <w:rPr>
          <w:rStyle w:val="FontStyle45"/>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627C81" w:rsidRDefault="00627C81" w:rsidP="00627C81">
      <w:pPr>
        <w:pStyle w:val="Style28"/>
        <w:widowControl/>
        <w:numPr>
          <w:ilvl w:val="0"/>
          <w:numId w:val="25"/>
        </w:numPr>
        <w:tabs>
          <w:tab w:val="left" w:pos="869"/>
        </w:tabs>
        <w:spacing w:line="274" w:lineRule="exact"/>
        <w:ind w:left="5" w:right="5" w:firstLine="672"/>
        <w:rPr>
          <w:rStyle w:val="FontStyle45"/>
        </w:rPr>
      </w:pPr>
      <w:r>
        <w:rPr>
          <w:rStyle w:val="FontStyle45"/>
        </w:rPr>
        <w:t xml:space="preserve">обеспечивать </w:t>
      </w:r>
      <w:proofErr w:type="spellStart"/>
      <w:r>
        <w:rPr>
          <w:rStyle w:val="FontStyle45"/>
        </w:rPr>
        <w:t>пожаробезопасность</w:t>
      </w:r>
      <w:proofErr w:type="spellEnd"/>
      <w:r>
        <w:rPr>
          <w:rStyle w:val="FontStyle45"/>
        </w:rPr>
        <w:t xml:space="preserve"> сооружения, выполнять санитарные нормы и правила;</w:t>
      </w:r>
    </w:p>
    <w:p w:rsidR="00627C81" w:rsidRDefault="00627C81" w:rsidP="00627C81">
      <w:pPr>
        <w:pStyle w:val="Style28"/>
        <w:widowControl/>
        <w:numPr>
          <w:ilvl w:val="0"/>
          <w:numId w:val="25"/>
        </w:numPr>
        <w:tabs>
          <w:tab w:val="left" w:pos="869"/>
        </w:tabs>
        <w:spacing w:line="274" w:lineRule="exact"/>
        <w:ind w:left="677" w:firstLine="0"/>
        <w:jc w:val="left"/>
        <w:rPr>
          <w:rStyle w:val="FontStyle45"/>
        </w:rPr>
      </w:pPr>
      <w:r>
        <w:rPr>
          <w:rStyle w:val="FontStyle45"/>
        </w:rPr>
        <w:t>проводить по мере необходимости косметический ремонт сооружения;</w:t>
      </w:r>
    </w:p>
    <w:p w:rsidR="00627C81" w:rsidRDefault="00627C81" w:rsidP="00627C81">
      <w:pPr>
        <w:pStyle w:val="Style28"/>
        <w:widowControl/>
        <w:numPr>
          <w:ilvl w:val="0"/>
          <w:numId w:val="25"/>
        </w:numPr>
        <w:tabs>
          <w:tab w:val="left" w:pos="869"/>
        </w:tabs>
        <w:spacing w:line="274" w:lineRule="exact"/>
        <w:ind w:left="5" w:right="5" w:firstLine="672"/>
        <w:rPr>
          <w:rStyle w:val="FontStyle45"/>
        </w:rPr>
      </w:pPr>
      <w:r>
        <w:rPr>
          <w:rStyle w:val="FontStyle45"/>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627C81" w:rsidRDefault="00627C81" w:rsidP="00627C81">
      <w:pPr>
        <w:pStyle w:val="Style28"/>
        <w:widowControl/>
        <w:tabs>
          <w:tab w:val="left" w:pos="1104"/>
        </w:tabs>
        <w:spacing w:line="274" w:lineRule="exact"/>
        <w:ind w:left="5" w:right="5"/>
        <w:rPr>
          <w:rStyle w:val="FontStyle45"/>
        </w:rPr>
      </w:pPr>
      <w:r>
        <w:rPr>
          <w:rStyle w:val="FontStyle45"/>
        </w:rPr>
        <w:t>3.</w:t>
      </w:r>
      <w:r>
        <w:rPr>
          <w:rStyle w:val="FontStyle45"/>
        </w:rPr>
        <w:tab/>
        <w:t>Объекты некапитального типа (павильоны, киоски, телефонные будки,</w:t>
      </w:r>
      <w:r>
        <w:rPr>
          <w:rStyle w:val="FontStyle45"/>
        </w:rPr>
        <w:br/>
        <w:t>металлические гаражи и иные сооружения), устанавливаемые у тротуаров, пешеходных</w:t>
      </w:r>
      <w:r>
        <w:rPr>
          <w:rStyle w:val="FontStyle45"/>
        </w:rPr>
        <w:br/>
        <w:t>дорожек, мест парковок автотранспорта, разворотных площадок, тупиковых проездов, не</w:t>
      </w:r>
      <w:r>
        <w:rPr>
          <w:rStyle w:val="FontStyle45"/>
        </w:rPr>
        <w:br/>
        <w:t>должны создавать помехи движению автотранспорта и пешеходов. Ширина пешеходного</w:t>
      </w:r>
      <w:r>
        <w:rPr>
          <w:rStyle w:val="FontStyle45"/>
        </w:rPr>
        <w:br/>
        <w:t>прохода должна быть не менее 1,5 м.</w:t>
      </w:r>
    </w:p>
    <w:p w:rsidR="00627C81" w:rsidRDefault="00627C81" w:rsidP="00627C81">
      <w:pPr>
        <w:pStyle w:val="Style28"/>
        <w:widowControl/>
        <w:tabs>
          <w:tab w:val="left" w:pos="922"/>
        </w:tabs>
        <w:spacing w:line="274" w:lineRule="exact"/>
        <w:ind w:left="682" w:firstLine="0"/>
        <w:jc w:val="left"/>
        <w:rPr>
          <w:rStyle w:val="FontStyle45"/>
        </w:rPr>
      </w:pPr>
      <w:r>
        <w:rPr>
          <w:rStyle w:val="FontStyle45"/>
        </w:rPr>
        <w:t>4.</w:t>
      </w:r>
      <w:r>
        <w:rPr>
          <w:rStyle w:val="FontStyle45"/>
        </w:rPr>
        <w:tab/>
        <w:t>Запрещается:</w:t>
      </w:r>
    </w:p>
    <w:p w:rsidR="00627C81" w:rsidRDefault="00627C81" w:rsidP="00627C81">
      <w:pPr>
        <w:pStyle w:val="Style28"/>
        <w:widowControl/>
        <w:numPr>
          <w:ilvl w:val="0"/>
          <w:numId w:val="62"/>
        </w:numPr>
        <w:tabs>
          <w:tab w:val="left" w:pos="1061"/>
        </w:tabs>
        <w:spacing w:line="274" w:lineRule="exact"/>
        <w:ind w:left="10" w:right="10" w:firstLine="667"/>
        <w:rPr>
          <w:rStyle w:val="FontStyle45"/>
        </w:rPr>
      </w:pPr>
      <w:r>
        <w:rPr>
          <w:rStyle w:val="FontStyle45"/>
        </w:rPr>
        <w:t>установка объектов некапитального типа на придомовых территориях многоквартирных жилых домов без согласия собственников помещений;</w:t>
      </w:r>
    </w:p>
    <w:p w:rsidR="00627C81" w:rsidRDefault="00627C81" w:rsidP="00627C81">
      <w:pPr>
        <w:pStyle w:val="Style28"/>
        <w:widowControl/>
        <w:numPr>
          <w:ilvl w:val="0"/>
          <w:numId w:val="52"/>
        </w:numPr>
        <w:tabs>
          <w:tab w:val="left" w:pos="989"/>
        </w:tabs>
        <w:spacing w:line="274" w:lineRule="exact"/>
        <w:ind w:left="10" w:right="10" w:firstLine="667"/>
        <w:rPr>
          <w:rStyle w:val="FontStyle45"/>
        </w:rPr>
      </w:pPr>
      <w:r>
        <w:rPr>
          <w:rStyle w:val="FontStyle45"/>
        </w:rPr>
        <w:t>самовольные изменения внешнего вида объектов некапитального типа, их параметров (в том числе обкладка кирпичом).</w:t>
      </w:r>
    </w:p>
    <w:p w:rsidR="00C863E7" w:rsidRDefault="00C863E7" w:rsidP="00627C81">
      <w:pPr>
        <w:pStyle w:val="Style28"/>
        <w:widowControl/>
        <w:numPr>
          <w:ilvl w:val="0"/>
          <w:numId w:val="52"/>
        </w:numPr>
        <w:tabs>
          <w:tab w:val="left" w:pos="989"/>
        </w:tabs>
        <w:spacing w:line="274" w:lineRule="exact"/>
        <w:ind w:left="10" w:right="10" w:firstLine="667"/>
        <w:rPr>
          <w:rStyle w:val="FontStyle45"/>
        </w:rPr>
      </w:pPr>
    </w:p>
    <w:p w:rsidR="00627C81" w:rsidRDefault="00627C81" w:rsidP="00627C81">
      <w:pPr>
        <w:pStyle w:val="Style5"/>
        <w:widowControl/>
        <w:spacing w:line="274" w:lineRule="exact"/>
        <w:ind w:left="10" w:right="5"/>
        <w:rPr>
          <w:rStyle w:val="FontStyle43"/>
        </w:rPr>
      </w:pPr>
      <w:bookmarkStart w:id="84" w:name="bookmark32"/>
      <w:r>
        <w:rPr>
          <w:rStyle w:val="FontStyle43"/>
        </w:rPr>
        <w:t>С</w:t>
      </w:r>
      <w:bookmarkEnd w:id="84"/>
      <w:r>
        <w:rPr>
          <w:rStyle w:val="FontStyle43"/>
        </w:rPr>
        <w:t>татья 67. Элементы благоустройства и дизайна материально-пространственной среды городских и сельских поселений</w:t>
      </w:r>
    </w:p>
    <w:p w:rsidR="00C863E7" w:rsidRDefault="00C863E7" w:rsidP="00627C81">
      <w:pPr>
        <w:pStyle w:val="Style5"/>
        <w:widowControl/>
        <w:spacing w:line="274" w:lineRule="exact"/>
        <w:ind w:left="10" w:right="5"/>
        <w:rPr>
          <w:rStyle w:val="FontStyle43"/>
        </w:rPr>
      </w:pPr>
    </w:p>
    <w:p w:rsidR="00627C81" w:rsidRDefault="00627C81" w:rsidP="00627C81">
      <w:pPr>
        <w:pStyle w:val="Style29"/>
        <w:widowControl/>
        <w:ind w:left="10" w:right="5" w:firstLine="672"/>
        <w:rPr>
          <w:rStyle w:val="FontStyle45"/>
        </w:rPr>
      </w:pPr>
      <w:r>
        <w:rPr>
          <w:rStyle w:val="FontStyle45"/>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Pr>
          <w:rStyle w:val="FontStyle45"/>
        </w:rPr>
        <w:t>на</w:t>
      </w:r>
      <w:proofErr w:type="gramEnd"/>
      <w:r>
        <w:rPr>
          <w:rStyle w:val="FontStyle45"/>
        </w:rPr>
        <w:t xml:space="preserve"> передвижные (мобильные) и стационарные, индивидуальные (уникальные) и типовые.</w:t>
      </w:r>
    </w:p>
    <w:p w:rsidR="00627C81" w:rsidRDefault="00627C81" w:rsidP="00627C81">
      <w:pPr>
        <w:pStyle w:val="Style28"/>
        <w:widowControl/>
        <w:tabs>
          <w:tab w:val="left" w:pos="917"/>
        </w:tabs>
        <w:spacing w:line="274" w:lineRule="exact"/>
        <w:ind w:left="706" w:firstLine="0"/>
        <w:jc w:val="left"/>
        <w:rPr>
          <w:rStyle w:val="FontStyle45"/>
        </w:rPr>
      </w:pPr>
      <w:r>
        <w:rPr>
          <w:rStyle w:val="FontStyle45"/>
        </w:rPr>
        <w:lastRenderedPageBreak/>
        <w:t>1.</w:t>
      </w:r>
      <w:r>
        <w:rPr>
          <w:rStyle w:val="FontStyle45"/>
        </w:rPr>
        <w:tab/>
        <w:t>К элементам благоустройства относятся:</w:t>
      </w:r>
    </w:p>
    <w:p w:rsidR="00627C81" w:rsidRDefault="00627C81" w:rsidP="00627C81">
      <w:pPr>
        <w:pStyle w:val="Style28"/>
        <w:widowControl/>
        <w:numPr>
          <w:ilvl w:val="0"/>
          <w:numId w:val="63"/>
        </w:numPr>
        <w:tabs>
          <w:tab w:val="left" w:pos="1027"/>
        </w:tabs>
        <w:spacing w:line="274" w:lineRule="exact"/>
        <w:ind w:left="5" w:right="5" w:firstLine="677"/>
        <w:rPr>
          <w:rStyle w:val="FontStyle45"/>
        </w:rPr>
      </w:pPr>
      <w:proofErr w:type="gramStart"/>
      <w:r>
        <w:rPr>
          <w:rStyle w:val="FontStyle45"/>
        </w:rPr>
        <w:t xml:space="preserve">малые архитектурные формы - фонтаны, декоративные бассейны, водопады, беседки, теневые навесы, </w:t>
      </w:r>
      <w:proofErr w:type="spellStart"/>
      <w:r>
        <w:rPr>
          <w:rStyle w:val="FontStyle45"/>
        </w:rPr>
        <w:t>перголы</w:t>
      </w:r>
      <w:proofErr w:type="spellEnd"/>
      <w:r>
        <w:rPr>
          <w:rStyle w:val="FontStyle45"/>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627C81" w:rsidRDefault="00627C81" w:rsidP="00627C81">
      <w:pPr>
        <w:pStyle w:val="Style28"/>
        <w:widowControl/>
        <w:numPr>
          <w:ilvl w:val="0"/>
          <w:numId w:val="63"/>
        </w:numPr>
        <w:tabs>
          <w:tab w:val="left" w:pos="1027"/>
        </w:tabs>
        <w:spacing w:line="274" w:lineRule="exact"/>
        <w:ind w:left="5" w:right="10" w:firstLine="677"/>
        <w:rPr>
          <w:rStyle w:val="FontStyle45"/>
        </w:rPr>
      </w:pPr>
      <w:r>
        <w:rPr>
          <w:rStyle w:val="FontStyle45"/>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627C81" w:rsidRDefault="00627C81" w:rsidP="00627C81">
      <w:pPr>
        <w:rPr>
          <w:sz w:val="2"/>
          <w:szCs w:val="2"/>
        </w:rPr>
      </w:pPr>
    </w:p>
    <w:p w:rsidR="00627C81" w:rsidRDefault="00627C81" w:rsidP="00627C81">
      <w:pPr>
        <w:pStyle w:val="Style28"/>
        <w:widowControl/>
        <w:numPr>
          <w:ilvl w:val="0"/>
          <w:numId w:val="64"/>
        </w:numPr>
        <w:tabs>
          <w:tab w:val="left" w:pos="1210"/>
        </w:tabs>
        <w:spacing w:line="274" w:lineRule="exact"/>
        <w:ind w:left="5" w:right="14"/>
        <w:rPr>
          <w:rStyle w:val="FontStyle45"/>
        </w:rPr>
      </w:pPr>
      <w:r>
        <w:rPr>
          <w:rStyle w:val="FontStyle45"/>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27C81" w:rsidRDefault="00627C81" w:rsidP="00627C81">
      <w:pPr>
        <w:pStyle w:val="Style28"/>
        <w:widowControl/>
        <w:numPr>
          <w:ilvl w:val="0"/>
          <w:numId w:val="65"/>
        </w:numPr>
        <w:tabs>
          <w:tab w:val="left" w:pos="1099"/>
        </w:tabs>
        <w:spacing w:line="274" w:lineRule="exact"/>
        <w:ind w:left="10" w:right="10" w:firstLine="672"/>
        <w:rPr>
          <w:rStyle w:val="FontStyle45"/>
        </w:rPr>
      </w:pPr>
      <w:proofErr w:type="gramStart"/>
      <w:r>
        <w:rPr>
          <w:rStyle w:val="FontStyle45"/>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627C81" w:rsidRDefault="00627C81" w:rsidP="00627C81">
      <w:pPr>
        <w:rPr>
          <w:sz w:val="2"/>
          <w:szCs w:val="2"/>
        </w:rPr>
      </w:pPr>
    </w:p>
    <w:p w:rsidR="00627C81" w:rsidRDefault="00627C81" w:rsidP="00627C81">
      <w:pPr>
        <w:pStyle w:val="Style28"/>
        <w:widowControl/>
        <w:numPr>
          <w:ilvl w:val="0"/>
          <w:numId w:val="66"/>
        </w:numPr>
        <w:tabs>
          <w:tab w:val="left" w:pos="936"/>
        </w:tabs>
        <w:spacing w:line="274" w:lineRule="exact"/>
        <w:ind w:left="686" w:firstLine="0"/>
        <w:jc w:val="left"/>
        <w:rPr>
          <w:rStyle w:val="FontStyle45"/>
        </w:rPr>
      </w:pPr>
      <w:r>
        <w:rPr>
          <w:rStyle w:val="FontStyle45"/>
        </w:rPr>
        <w:t>памятные и информационные доски (знаки);</w:t>
      </w:r>
    </w:p>
    <w:p w:rsidR="00627C81" w:rsidRDefault="00627C81" w:rsidP="00627C81">
      <w:pPr>
        <w:pStyle w:val="Style28"/>
        <w:widowControl/>
        <w:numPr>
          <w:ilvl w:val="0"/>
          <w:numId w:val="66"/>
        </w:numPr>
        <w:tabs>
          <w:tab w:val="left" w:pos="936"/>
        </w:tabs>
        <w:spacing w:line="274" w:lineRule="exact"/>
        <w:ind w:left="686" w:firstLine="0"/>
        <w:jc w:val="left"/>
        <w:rPr>
          <w:rStyle w:val="FontStyle45"/>
        </w:rPr>
      </w:pPr>
      <w:r>
        <w:rPr>
          <w:rStyle w:val="FontStyle45"/>
        </w:rPr>
        <w:t>знаки охраны памятников истории и культуры, зон особо охраняемых территорий;</w:t>
      </w:r>
    </w:p>
    <w:p w:rsidR="00627C81" w:rsidRDefault="00627C81" w:rsidP="00627C81">
      <w:pPr>
        <w:pStyle w:val="Style28"/>
        <w:widowControl/>
        <w:numPr>
          <w:ilvl w:val="0"/>
          <w:numId w:val="66"/>
        </w:numPr>
        <w:tabs>
          <w:tab w:val="left" w:pos="936"/>
        </w:tabs>
        <w:spacing w:line="274" w:lineRule="exact"/>
        <w:ind w:left="686" w:firstLine="0"/>
        <w:jc w:val="left"/>
        <w:rPr>
          <w:rStyle w:val="FontStyle45"/>
        </w:rPr>
      </w:pPr>
      <w:r>
        <w:rPr>
          <w:rStyle w:val="FontStyle45"/>
        </w:rPr>
        <w:t>элементы праздничного оформления.</w:t>
      </w:r>
    </w:p>
    <w:p w:rsidR="00627C81" w:rsidRDefault="00627C81" w:rsidP="00627C81">
      <w:pPr>
        <w:pStyle w:val="Style28"/>
        <w:widowControl/>
        <w:tabs>
          <w:tab w:val="left" w:pos="994"/>
        </w:tabs>
        <w:spacing w:line="274" w:lineRule="exact"/>
        <w:ind w:left="10" w:firstLine="672"/>
        <w:rPr>
          <w:rStyle w:val="FontStyle45"/>
        </w:rPr>
      </w:pPr>
      <w:r>
        <w:rPr>
          <w:rStyle w:val="FontStyle45"/>
        </w:rPr>
        <w:t>2.</w:t>
      </w:r>
      <w:r>
        <w:rPr>
          <w:rStyle w:val="FontStyle45"/>
        </w:rPr>
        <w:tab/>
        <w:t>Передвижное (переносное) оборудование уличной торговли - палатки, лотки,</w:t>
      </w:r>
      <w:r>
        <w:rPr>
          <w:rStyle w:val="FontStyle45"/>
        </w:rPr>
        <w:br/>
        <w:t>прицепы и тому подобное - относится к нестационарным мобильным элементам</w:t>
      </w:r>
      <w:r>
        <w:rPr>
          <w:rStyle w:val="FontStyle45"/>
        </w:rPr>
        <w:br/>
        <w:t>благоустройства.</w:t>
      </w:r>
    </w:p>
    <w:p w:rsidR="00627C81" w:rsidRDefault="00627C81" w:rsidP="00627C81">
      <w:pPr>
        <w:pStyle w:val="Style29"/>
        <w:widowControl/>
        <w:ind w:firstLine="677"/>
        <w:rPr>
          <w:rStyle w:val="FontStyle45"/>
        </w:rPr>
      </w:pPr>
      <w:r>
        <w:rPr>
          <w:rStyle w:val="FontStyle45"/>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627C81" w:rsidRDefault="00627C81" w:rsidP="00627C81">
      <w:pPr>
        <w:pStyle w:val="Style29"/>
        <w:widowControl/>
        <w:ind w:left="10" w:right="5"/>
        <w:rPr>
          <w:rStyle w:val="FontStyle45"/>
        </w:rPr>
      </w:pPr>
      <w:r>
        <w:rPr>
          <w:rStyle w:val="FontStyle45"/>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627C81" w:rsidRDefault="00627C81" w:rsidP="00627C81">
      <w:pPr>
        <w:pStyle w:val="Style5"/>
        <w:widowControl/>
        <w:spacing w:line="240" w:lineRule="exact"/>
        <w:ind w:left="10" w:right="14"/>
        <w:rPr>
          <w:sz w:val="20"/>
          <w:szCs w:val="20"/>
        </w:rPr>
      </w:pPr>
    </w:p>
    <w:p w:rsidR="00627C81" w:rsidRDefault="00627C81" w:rsidP="00627C81">
      <w:pPr>
        <w:pStyle w:val="Style5"/>
        <w:widowControl/>
        <w:spacing w:before="38" w:line="274" w:lineRule="exact"/>
        <w:ind w:left="10" w:right="14"/>
        <w:rPr>
          <w:rStyle w:val="FontStyle43"/>
        </w:rPr>
      </w:pPr>
      <w:bookmarkStart w:id="85" w:name="bookmark33"/>
      <w:r>
        <w:rPr>
          <w:rStyle w:val="FontStyle43"/>
        </w:rPr>
        <w:t>С</w:t>
      </w:r>
      <w:bookmarkEnd w:id="85"/>
      <w:r>
        <w:rPr>
          <w:rStyle w:val="FontStyle43"/>
        </w:rPr>
        <w:t>татья 68. Порядок создания, изменения, обновления или замены элементов благоустройства</w:t>
      </w:r>
    </w:p>
    <w:p w:rsidR="00C863E7" w:rsidRDefault="00C863E7" w:rsidP="00627C81">
      <w:pPr>
        <w:pStyle w:val="Style5"/>
        <w:widowControl/>
        <w:spacing w:before="38" w:line="274" w:lineRule="exact"/>
        <w:ind w:left="10" w:right="14"/>
        <w:rPr>
          <w:rStyle w:val="FontStyle43"/>
        </w:rPr>
      </w:pPr>
    </w:p>
    <w:p w:rsidR="00627C81" w:rsidRDefault="00627C81" w:rsidP="00627C81">
      <w:pPr>
        <w:pStyle w:val="Style28"/>
        <w:widowControl/>
        <w:numPr>
          <w:ilvl w:val="0"/>
          <w:numId w:val="67"/>
        </w:numPr>
        <w:tabs>
          <w:tab w:val="left" w:pos="1176"/>
        </w:tabs>
        <w:spacing w:line="274" w:lineRule="exact"/>
        <w:ind w:right="10" w:firstLine="706"/>
        <w:rPr>
          <w:rStyle w:val="FontStyle45"/>
        </w:rPr>
      </w:pPr>
      <w:r>
        <w:rPr>
          <w:rStyle w:val="FontStyle45"/>
        </w:rPr>
        <w:t xml:space="preserve">Порядок создания, изменения, обновления или замены элементов благоустройства, участие населения, администрации муниципального образования Каргасокский район, администрации </w:t>
      </w:r>
      <w:proofErr w:type="spellStart"/>
      <w:r>
        <w:rPr>
          <w:rStyle w:val="FontStyle45"/>
        </w:rPr>
        <w:t>Усть-Тымского</w:t>
      </w:r>
      <w:proofErr w:type="spellEnd"/>
      <w:r>
        <w:rPr>
          <w:rStyle w:val="FontStyle45"/>
        </w:rPr>
        <w:t xml:space="preserve"> сельского поселения, в осуществлении этой деятельности определяются настоящими Правилами, иными нормативными правовыми актами муниципального образования Каргасокский район.</w:t>
      </w:r>
    </w:p>
    <w:p w:rsidR="00627C81" w:rsidRDefault="00627C81" w:rsidP="00627C81">
      <w:pPr>
        <w:pStyle w:val="Style29"/>
        <w:widowControl/>
        <w:ind w:left="10" w:right="5"/>
        <w:rPr>
          <w:rStyle w:val="FontStyle45"/>
        </w:rPr>
      </w:pPr>
      <w:r>
        <w:rPr>
          <w:rStyle w:val="FontStyle45"/>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627C81" w:rsidRDefault="00627C81" w:rsidP="00627C81">
      <w:pPr>
        <w:pStyle w:val="Style28"/>
        <w:widowControl/>
        <w:numPr>
          <w:ilvl w:val="0"/>
          <w:numId w:val="68"/>
        </w:numPr>
        <w:tabs>
          <w:tab w:val="left" w:pos="1080"/>
        </w:tabs>
        <w:spacing w:line="274" w:lineRule="exact"/>
        <w:ind w:right="5"/>
        <w:rPr>
          <w:rStyle w:val="FontStyle45"/>
        </w:rPr>
      </w:pPr>
      <w:r>
        <w:rPr>
          <w:rStyle w:val="FontStyle45"/>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627C81" w:rsidRDefault="00627C81" w:rsidP="00627C81">
      <w:pPr>
        <w:pStyle w:val="Style29"/>
        <w:widowControl/>
        <w:ind w:right="5" w:firstLine="696"/>
        <w:rPr>
          <w:rStyle w:val="FontStyle45"/>
        </w:rPr>
      </w:pPr>
      <w:r>
        <w:rPr>
          <w:rStyle w:val="FontStyle45"/>
        </w:rPr>
        <w:t>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627C81" w:rsidRDefault="00627C81" w:rsidP="00627C81">
      <w:pPr>
        <w:pStyle w:val="Style28"/>
        <w:widowControl/>
        <w:numPr>
          <w:ilvl w:val="0"/>
          <w:numId w:val="69"/>
        </w:numPr>
        <w:tabs>
          <w:tab w:val="left" w:pos="1037"/>
        </w:tabs>
        <w:spacing w:line="274" w:lineRule="exact"/>
        <w:ind w:left="5" w:right="14" w:firstLine="677"/>
        <w:rPr>
          <w:rStyle w:val="FontStyle45"/>
        </w:rPr>
      </w:pPr>
      <w:r>
        <w:rPr>
          <w:rStyle w:val="FontStyle45"/>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627C81" w:rsidRDefault="00627C81" w:rsidP="00627C81">
      <w:pPr>
        <w:pStyle w:val="Style28"/>
        <w:widowControl/>
        <w:numPr>
          <w:ilvl w:val="0"/>
          <w:numId w:val="69"/>
        </w:numPr>
        <w:tabs>
          <w:tab w:val="left" w:pos="1037"/>
        </w:tabs>
        <w:spacing w:line="274" w:lineRule="exact"/>
        <w:ind w:left="5" w:right="14" w:firstLine="677"/>
        <w:rPr>
          <w:rStyle w:val="FontStyle45"/>
        </w:rPr>
      </w:pPr>
      <w:r>
        <w:rPr>
          <w:rStyle w:val="FontStyle45"/>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627C81" w:rsidRDefault="00627C81" w:rsidP="00627C81">
      <w:pPr>
        <w:pStyle w:val="Style28"/>
        <w:widowControl/>
        <w:numPr>
          <w:ilvl w:val="0"/>
          <w:numId w:val="70"/>
        </w:numPr>
        <w:tabs>
          <w:tab w:val="left" w:pos="946"/>
        </w:tabs>
        <w:spacing w:line="274" w:lineRule="exact"/>
        <w:ind w:right="10"/>
        <w:rPr>
          <w:rStyle w:val="FontStyle45"/>
        </w:rPr>
      </w:pPr>
      <w:r>
        <w:rPr>
          <w:rStyle w:val="FontStyle45"/>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627C81" w:rsidRDefault="00627C81" w:rsidP="00627C81">
      <w:pPr>
        <w:pStyle w:val="Style28"/>
        <w:widowControl/>
        <w:numPr>
          <w:ilvl w:val="0"/>
          <w:numId w:val="70"/>
        </w:numPr>
        <w:tabs>
          <w:tab w:val="left" w:pos="946"/>
        </w:tabs>
        <w:spacing w:line="274" w:lineRule="exact"/>
        <w:ind w:left="682" w:firstLine="0"/>
        <w:jc w:val="left"/>
        <w:rPr>
          <w:rStyle w:val="FontStyle45"/>
        </w:rPr>
      </w:pPr>
      <w:r>
        <w:rPr>
          <w:rStyle w:val="FontStyle45"/>
        </w:rPr>
        <w:t>подготовленный пакет разрешительных документов выдается заявителю;</w:t>
      </w:r>
    </w:p>
    <w:p w:rsidR="00627C81" w:rsidRDefault="00627C81" w:rsidP="00627C81">
      <w:pPr>
        <w:pStyle w:val="Style28"/>
        <w:widowControl/>
        <w:tabs>
          <w:tab w:val="left" w:pos="1157"/>
        </w:tabs>
        <w:spacing w:line="274" w:lineRule="exact"/>
        <w:ind w:left="10" w:right="5" w:firstLine="677"/>
        <w:rPr>
          <w:rStyle w:val="FontStyle45"/>
        </w:rPr>
      </w:pPr>
      <w:r>
        <w:rPr>
          <w:rStyle w:val="FontStyle45"/>
        </w:rPr>
        <w:lastRenderedPageBreak/>
        <w:t>6)</w:t>
      </w:r>
      <w:r>
        <w:rPr>
          <w:rStyle w:val="FontStyle45"/>
        </w:rPr>
        <w:tab/>
        <w:t>проектная документация, паспорт типового элемента благоустройства,</w:t>
      </w:r>
      <w:r>
        <w:rPr>
          <w:rStyle w:val="FontStyle45"/>
        </w:rPr>
        <w:br/>
        <w:t>согласованные с органом, уполномоченным в области градостроительной деятельности,</w:t>
      </w:r>
      <w:r>
        <w:rPr>
          <w:rStyle w:val="FontStyle45"/>
        </w:rPr>
        <w:br/>
        <w:t>или разрешительное письмо и согласованная схема размещения типового элемента</w:t>
      </w:r>
      <w:r>
        <w:rPr>
          <w:rStyle w:val="FontStyle45"/>
        </w:rPr>
        <w:br/>
        <w:t>благоустройства являются основанием для изготовления, установки или устройства</w:t>
      </w:r>
      <w:r>
        <w:rPr>
          <w:rStyle w:val="FontStyle45"/>
        </w:rPr>
        <w:br/>
        <w:t>индивидуального или типового элемента благоустройства.</w:t>
      </w:r>
    </w:p>
    <w:p w:rsidR="00627C81" w:rsidRDefault="00627C81" w:rsidP="00627C81">
      <w:pPr>
        <w:pStyle w:val="Style28"/>
        <w:widowControl/>
        <w:tabs>
          <w:tab w:val="left" w:pos="1104"/>
        </w:tabs>
        <w:spacing w:line="274" w:lineRule="exact"/>
        <w:ind w:left="5" w:right="10"/>
        <w:rPr>
          <w:rStyle w:val="FontStyle45"/>
        </w:rPr>
      </w:pPr>
      <w:r>
        <w:rPr>
          <w:rStyle w:val="FontStyle45"/>
        </w:rPr>
        <w:t>3.</w:t>
      </w:r>
      <w:r>
        <w:rPr>
          <w:rStyle w:val="FontStyle45"/>
        </w:rPr>
        <w:tab/>
        <w:t>На территориях, имеющих особую историческую ценность, наряду с</w:t>
      </w:r>
      <w:r>
        <w:rPr>
          <w:rStyle w:val="FontStyle45"/>
        </w:rPr>
        <w:br/>
        <w:t>рекомендуемыми для внедрения (изготовления, размещения) типовыми элементами</w:t>
      </w:r>
      <w:r>
        <w:rPr>
          <w:rStyle w:val="FontStyle45"/>
        </w:rPr>
        <w:br/>
        <w:t>благоустройства, могут размещаться индивидуальные элементы благоустройства на</w:t>
      </w:r>
      <w:r>
        <w:rPr>
          <w:rStyle w:val="FontStyle45"/>
        </w:rPr>
        <w:br/>
        <w:t>основании условий, предъявляемых органами охраны памятников истории и культуры.</w:t>
      </w:r>
    </w:p>
    <w:p w:rsidR="00627C81" w:rsidRDefault="00627C81" w:rsidP="00627C81">
      <w:pPr>
        <w:pStyle w:val="Style28"/>
        <w:widowControl/>
        <w:tabs>
          <w:tab w:val="left" w:pos="1238"/>
        </w:tabs>
        <w:spacing w:line="274" w:lineRule="exact"/>
        <w:ind w:right="10"/>
        <w:rPr>
          <w:rStyle w:val="FontStyle45"/>
        </w:rPr>
      </w:pPr>
      <w:r>
        <w:rPr>
          <w:rStyle w:val="FontStyle45"/>
        </w:rPr>
        <w:t>4.</w:t>
      </w:r>
      <w:r>
        <w:rPr>
          <w:rStyle w:val="FontStyle45"/>
        </w:rPr>
        <w:tab/>
        <w:t>Дизайнерское, конструктивное решение индивидуального элемента</w:t>
      </w:r>
      <w:r>
        <w:rPr>
          <w:rStyle w:val="FontStyle45"/>
        </w:rPr>
        <w:br/>
        <w:t>благоустройства должно соответствовать стандарту качества, конструктивным и</w:t>
      </w:r>
      <w:r>
        <w:rPr>
          <w:rStyle w:val="FontStyle45"/>
        </w:rPr>
        <w:br/>
        <w:t>эстетическим характеристикам утвержденного образца.</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43" w:line="274" w:lineRule="exact"/>
        <w:ind w:left="10"/>
        <w:rPr>
          <w:rStyle w:val="FontStyle43"/>
        </w:rPr>
      </w:pPr>
      <w:bookmarkStart w:id="86" w:name="bookmark34"/>
      <w:r>
        <w:rPr>
          <w:rStyle w:val="FontStyle43"/>
        </w:rPr>
        <w:t>С</w:t>
      </w:r>
      <w:bookmarkEnd w:id="86"/>
      <w:r>
        <w:rPr>
          <w:rStyle w:val="FontStyle43"/>
        </w:rPr>
        <w:t>татья 69. Общие требования, предъявляемые к элементам благоустройства</w:t>
      </w:r>
    </w:p>
    <w:p w:rsidR="006824B2" w:rsidRDefault="006824B2" w:rsidP="00627C81">
      <w:pPr>
        <w:pStyle w:val="Style6"/>
        <w:widowControl/>
        <w:spacing w:before="43" w:line="274" w:lineRule="exact"/>
        <w:ind w:left="10"/>
        <w:rPr>
          <w:rStyle w:val="FontStyle43"/>
        </w:rPr>
      </w:pPr>
    </w:p>
    <w:p w:rsidR="00627C81" w:rsidRDefault="00627C81" w:rsidP="00627C81">
      <w:pPr>
        <w:pStyle w:val="Style28"/>
        <w:widowControl/>
        <w:tabs>
          <w:tab w:val="left" w:pos="1046"/>
        </w:tabs>
        <w:spacing w:line="274" w:lineRule="exact"/>
        <w:ind w:left="10" w:right="14" w:firstLine="696"/>
        <w:rPr>
          <w:rStyle w:val="FontStyle45"/>
        </w:rPr>
      </w:pPr>
      <w:r>
        <w:rPr>
          <w:rStyle w:val="FontStyle45"/>
        </w:rPr>
        <w:t>1.</w:t>
      </w:r>
      <w:r>
        <w:rPr>
          <w:rStyle w:val="FontStyle45"/>
        </w:rPr>
        <w:tab/>
        <w:t>Стационарные элементы благоустройства должны закрепляться так, чтобы</w:t>
      </w:r>
      <w:r>
        <w:rPr>
          <w:rStyle w:val="FontStyle45"/>
        </w:rPr>
        <w:br/>
        <w:t>исключить возможность их поломки или перемещения вручную.</w:t>
      </w:r>
    </w:p>
    <w:p w:rsidR="00627C81" w:rsidRDefault="00627C81" w:rsidP="00627C81">
      <w:pPr>
        <w:pStyle w:val="Style29"/>
        <w:widowControl/>
        <w:ind w:left="5" w:right="14" w:firstLine="672"/>
        <w:rPr>
          <w:rStyle w:val="FontStyle45"/>
        </w:rPr>
      </w:pPr>
      <w:r>
        <w:rPr>
          <w:rStyle w:val="FontStyle45"/>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627C81" w:rsidRDefault="00627C81" w:rsidP="00627C81">
      <w:pPr>
        <w:pStyle w:val="Style29"/>
        <w:widowControl/>
        <w:ind w:right="5"/>
        <w:rPr>
          <w:rStyle w:val="FontStyle45"/>
        </w:rPr>
      </w:pPr>
      <w:r>
        <w:rPr>
          <w:rStyle w:val="FontStyle45"/>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627C81" w:rsidRDefault="00627C81" w:rsidP="00627C81">
      <w:pPr>
        <w:pStyle w:val="Style29"/>
        <w:widowControl/>
        <w:ind w:right="10" w:firstLine="677"/>
        <w:rPr>
          <w:rStyle w:val="FontStyle45"/>
        </w:rPr>
      </w:pPr>
      <w:r>
        <w:rPr>
          <w:rStyle w:val="FontStyle45"/>
        </w:rPr>
        <w:t xml:space="preserve">Передвижное (мобильное) уличное торговое оборудование должно </w:t>
      </w:r>
      <w:proofErr w:type="gramStart"/>
      <w:r>
        <w:rPr>
          <w:rStyle w:val="FontStyle45"/>
        </w:rPr>
        <w:t>отвечать установленным стандартам и иметь</w:t>
      </w:r>
      <w:proofErr w:type="gramEnd"/>
      <w:r>
        <w:rPr>
          <w:rStyle w:val="FontStyle45"/>
        </w:rPr>
        <w:t xml:space="preserve">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627C81" w:rsidRDefault="00627C81" w:rsidP="00627C81">
      <w:pPr>
        <w:pStyle w:val="Style28"/>
        <w:widowControl/>
        <w:tabs>
          <w:tab w:val="left" w:pos="970"/>
        </w:tabs>
        <w:spacing w:before="5" w:line="274" w:lineRule="exact"/>
        <w:ind w:right="14"/>
        <w:rPr>
          <w:rStyle w:val="FontStyle45"/>
        </w:rPr>
      </w:pPr>
      <w:r>
        <w:rPr>
          <w:rStyle w:val="FontStyle45"/>
        </w:rPr>
        <w:t>2.</w:t>
      </w:r>
      <w:r>
        <w:rPr>
          <w:rStyle w:val="FontStyle45"/>
        </w:rPr>
        <w:tab/>
        <w:t>Малые архитектурные формы, коммунальное оборудование, индивидуальные и</w:t>
      </w:r>
      <w:r>
        <w:rPr>
          <w:rStyle w:val="FontStyle45"/>
        </w:rPr>
        <w:br/>
        <w:t>типовые элементы благоустройства (цветочные вазы, скамьи, урны, оборудование</w:t>
      </w:r>
      <w:r>
        <w:rPr>
          <w:rStyle w:val="FontStyle45"/>
        </w:rPr>
        <w:br/>
        <w:t>велосипедных стоянок, парапеты, питьевые фонтанчики и тому подобное) следует</w:t>
      </w:r>
      <w:r>
        <w:rPr>
          <w:rStyle w:val="FontStyle45"/>
        </w:rPr>
        <w:br/>
        <w:t>изготавливать из долговечных и безопасных для здоровья материалов.</w:t>
      </w:r>
    </w:p>
    <w:p w:rsidR="00627C81" w:rsidRDefault="00627C81" w:rsidP="00627C81">
      <w:pPr>
        <w:pStyle w:val="Style28"/>
        <w:widowControl/>
        <w:tabs>
          <w:tab w:val="left" w:pos="1234"/>
        </w:tabs>
        <w:spacing w:line="274" w:lineRule="exact"/>
        <w:ind w:left="10" w:right="5" w:firstLine="677"/>
        <w:rPr>
          <w:rStyle w:val="FontStyle45"/>
        </w:rPr>
      </w:pPr>
      <w:r>
        <w:rPr>
          <w:rStyle w:val="FontStyle45"/>
        </w:rPr>
        <w:t>3.</w:t>
      </w:r>
      <w:r>
        <w:rPr>
          <w:rStyle w:val="FontStyle45"/>
        </w:rPr>
        <w:tab/>
        <w:t>При проектировании ограждений следует соблюдать требования</w:t>
      </w:r>
      <w:r>
        <w:rPr>
          <w:rStyle w:val="FontStyle45"/>
        </w:rPr>
        <w:br/>
        <w:t>градостроительных и технических регламентов.</w:t>
      </w:r>
    </w:p>
    <w:p w:rsidR="00627C81" w:rsidRDefault="00627C81" w:rsidP="00627C81">
      <w:pPr>
        <w:pStyle w:val="Style29"/>
        <w:widowControl/>
        <w:ind w:left="5" w:right="5" w:firstLine="677"/>
        <w:rPr>
          <w:rStyle w:val="FontStyle45"/>
        </w:rPr>
      </w:pPr>
      <w:proofErr w:type="gramStart"/>
      <w:r>
        <w:rPr>
          <w:rStyle w:val="FontStyle45"/>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627C81" w:rsidRDefault="00627C81" w:rsidP="00627C81">
      <w:pPr>
        <w:pStyle w:val="Style28"/>
        <w:widowControl/>
        <w:tabs>
          <w:tab w:val="left" w:pos="941"/>
        </w:tabs>
        <w:spacing w:line="274" w:lineRule="exact"/>
        <w:ind w:left="10" w:firstLine="672"/>
        <w:rPr>
          <w:rStyle w:val="FontStyle45"/>
        </w:rPr>
      </w:pPr>
      <w:r>
        <w:rPr>
          <w:rStyle w:val="FontStyle45"/>
        </w:rPr>
        <w:t>4.</w:t>
      </w:r>
      <w:r>
        <w:rPr>
          <w:rStyle w:val="FontStyle45"/>
        </w:rPr>
        <w:tab/>
        <w:t>Строительные площадки, в том числе для реконструкции и капитального ремонта</w:t>
      </w:r>
      <w:r>
        <w:rPr>
          <w:rStyle w:val="FontStyle45"/>
        </w:rPr>
        <w:br/>
        <w:t>объектов капитального строительства, должны ограждаться на период строительства</w:t>
      </w:r>
    </w:p>
    <w:p w:rsidR="00627C81" w:rsidRDefault="00627C81" w:rsidP="00627C81">
      <w:pPr>
        <w:pStyle w:val="Style28"/>
        <w:widowControl/>
        <w:spacing w:line="274" w:lineRule="exact"/>
        <w:ind w:left="10" w:right="5" w:firstLine="0"/>
        <w:rPr>
          <w:rStyle w:val="FontStyle45"/>
        </w:rPr>
      </w:pPr>
      <w:proofErr w:type="gramStart"/>
      <w:r>
        <w:rPr>
          <w:rStyle w:val="FontStyle45"/>
        </w:rPr>
        <w:t>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roofErr w:type="gramEnd"/>
      <w:r>
        <w:rPr>
          <w:rStyle w:val="FontStyle45"/>
        </w:rPr>
        <w:t xml:space="preserve"> Ограждения, непосредственно примыкающие к тротуарам, пешеходным дорожкам, следует обустраивать защитным козырьком. В стесненных </w:t>
      </w:r>
      <w:proofErr w:type="gramStart"/>
      <w:r>
        <w:rPr>
          <w:rStyle w:val="FontStyle45"/>
        </w:rPr>
        <w:t>условиях</w:t>
      </w:r>
      <w:proofErr w:type="gramEnd"/>
      <w:r>
        <w:rPr>
          <w:rStyle w:val="FontStyle45"/>
        </w:rPr>
        <w:t xml:space="preserve">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627C81" w:rsidRDefault="00627C81" w:rsidP="00627C81">
      <w:pPr>
        <w:pStyle w:val="Style28"/>
        <w:widowControl/>
        <w:tabs>
          <w:tab w:val="left" w:pos="960"/>
        </w:tabs>
        <w:spacing w:line="274" w:lineRule="exact"/>
        <w:ind w:right="5" w:firstLine="691"/>
        <w:rPr>
          <w:rStyle w:val="FontStyle45"/>
        </w:rPr>
      </w:pPr>
      <w:r>
        <w:rPr>
          <w:rStyle w:val="FontStyle45"/>
        </w:rPr>
        <w:t>5.</w:t>
      </w:r>
      <w:r>
        <w:rPr>
          <w:rStyle w:val="FontStyle45"/>
        </w:rPr>
        <w:tab/>
        <w:t>Освещенность улиц и дорог должна соответствовать действующим нормативам.</w:t>
      </w:r>
      <w:r>
        <w:rPr>
          <w:rStyle w:val="FontStyle45"/>
        </w:rPr>
        <w:br/>
        <w:t>Размещение устройств уличного освещения и ин</w:t>
      </w:r>
      <w:r w:rsidR="00846103">
        <w:rPr>
          <w:rStyle w:val="FontStyle45"/>
        </w:rPr>
        <w:t>ы</w:t>
      </w:r>
      <w:r>
        <w:rPr>
          <w:rStyle w:val="FontStyle45"/>
        </w:rPr>
        <w:t>х источников искусственного наружного</w:t>
      </w:r>
      <w:r>
        <w:rPr>
          <w:rStyle w:val="FontStyle45"/>
        </w:rPr>
        <w:br/>
        <w:t>освещения должно осуществляться с учетом существующей застройки и озеленения</w:t>
      </w:r>
      <w:r>
        <w:rPr>
          <w:rStyle w:val="FontStyle45"/>
        </w:rPr>
        <w:br/>
        <w:t>территории и способствовать созданию безопасной среды, не создающей помехи уличному</w:t>
      </w:r>
      <w:r>
        <w:rPr>
          <w:rStyle w:val="FontStyle45"/>
        </w:rPr>
        <w:br/>
        <w:t>движению.</w:t>
      </w:r>
    </w:p>
    <w:p w:rsidR="00627C81" w:rsidRDefault="00627C81" w:rsidP="00627C81">
      <w:pPr>
        <w:pStyle w:val="Style29"/>
        <w:widowControl/>
        <w:ind w:left="10" w:right="5" w:firstLine="672"/>
        <w:rPr>
          <w:rStyle w:val="FontStyle45"/>
        </w:rPr>
      </w:pPr>
      <w:r>
        <w:rPr>
          <w:rStyle w:val="FontStyle45"/>
        </w:rPr>
        <w:lastRenderedPageBreak/>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627C81" w:rsidRDefault="00627C81" w:rsidP="00627C81">
      <w:pPr>
        <w:pStyle w:val="Style29"/>
        <w:widowControl/>
        <w:ind w:right="10" w:firstLine="677"/>
        <w:rPr>
          <w:rStyle w:val="FontStyle45"/>
        </w:rPr>
      </w:pPr>
      <w:r>
        <w:rPr>
          <w:rStyle w:val="FontStyle45"/>
        </w:rPr>
        <w:t>На угловых домах кварталов в темное время суток аншлаги (номер дома и название улицы) должны иметь подсветку.</w:t>
      </w:r>
    </w:p>
    <w:p w:rsidR="00627C81" w:rsidRDefault="00627C81" w:rsidP="00627C81">
      <w:pPr>
        <w:pStyle w:val="Style29"/>
        <w:widowControl/>
        <w:ind w:left="5" w:firstLine="677"/>
        <w:rPr>
          <w:rStyle w:val="FontStyle45"/>
        </w:rPr>
      </w:pPr>
      <w:r>
        <w:rPr>
          <w:rStyle w:val="FontStyle45"/>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627C81" w:rsidRDefault="00627C81" w:rsidP="00627C81">
      <w:pPr>
        <w:pStyle w:val="Style28"/>
        <w:widowControl/>
        <w:tabs>
          <w:tab w:val="left" w:pos="1200"/>
        </w:tabs>
        <w:spacing w:line="274" w:lineRule="exact"/>
        <w:ind w:right="10" w:firstLine="686"/>
        <w:rPr>
          <w:rStyle w:val="FontStyle45"/>
        </w:rPr>
      </w:pPr>
      <w:r>
        <w:rPr>
          <w:rStyle w:val="FontStyle45"/>
        </w:rPr>
        <w:t>6.</w:t>
      </w:r>
      <w:r>
        <w:rPr>
          <w:rStyle w:val="FontStyle45"/>
        </w:rPr>
        <w:tab/>
        <w:t>Оборудование спортивно-игров</w:t>
      </w:r>
      <w:r w:rsidR="00846103">
        <w:rPr>
          <w:rStyle w:val="FontStyle45"/>
        </w:rPr>
        <w:t>ы</w:t>
      </w:r>
      <w:r>
        <w:rPr>
          <w:rStyle w:val="FontStyle45"/>
        </w:rPr>
        <w:t>х площадок должно соответствовать</w:t>
      </w:r>
      <w:r>
        <w:rPr>
          <w:rStyle w:val="FontStyle45"/>
        </w:rPr>
        <w:br/>
        <w:t>установленным стандартам и утвержденным проектным решениям.</w:t>
      </w:r>
    </w:p>
    <w:p w:rsidR="00627C81" w:rsidRDefault="00627C81" w:rsidP="00627C81">
      <w:pPr>
        <w:pStyle w:val="Style29"/>
        <w:widowControl/>
        <w:ind w:left="10" w:right="14" w:firstLine="672"/>
        <w:rPr>
          <w:rStyle w:val="FontStyle45"/>
        </w:rPr>
      </w:pPr>
      <w:r>
        <w:rPr>
          <w:rStyle w:val="FontStyle45"/>
        </w:rPr>
        <w:t>Детские площадки должны оборудоваться прочными конструкциями, соответствующими современным требованиям дизайна.</w:t>
      </w:r>
    </w:p>
    <w:p w:rsidR="00627C81" w:rsidRDefault="00627C81" w:rsidP="00627C81">
      <w:pPr>
        <w:pStyle w:val="Style28"/>
        <w:widowControl/>
        <w:tabs>
          <w:tab w:val="left" w:pos="979"/>
        </w:tabs>
        <w:spacing w:line="274" w:lineRule="exact"/>
        <w:ind w:left="10" w:right="5" w:firstLine="677"/>
        <w:rPr>
          <w:rStyle w:val="FontStyle45"/>
        </w:rPr>
      </w:pPr>
      <w:r>
        <w:rPr>
          <w:rStyle w:val="FontStyle45"/>
        </w:rPr>
        <w:t>7.</w:t>
      </w:r>
      <w:r>
        <w:rPr>
          <w:rStyle w:val="FontStyle45"/>
        </w:rPr>
        <w:tab/>
        <w:t>Произведения монументально-декоративного искусства (скульптуры, обелиски,</w:t>
      </w:r>
      <w:r>
        <w:rPr>
          <w:rStyle w:val="FontStyle45"/>
        </w:rPr>
        <w:br/>
        <w:t>стелы, панно и так далее) устанавливаются на территориях общего пользования на</w:t>
      </w:r>
      <w:r>
        <w:rPr>
          <w:rStyle w:val="FontStyle45"/>
        </w:rPr>
        <w:br/>
        <w:t>основании решений Совета муниципального образования Каргасокский район, а также</w:t>
      </w:r>
      <w:r>
        <w:rPr>
          <w:rStyle w:val="FontStyle45"/>
        </w:rPr>
        <w:br/>
        <w:t>согласованных и утвержденных проектов.</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38" w:line="274" w:lineRule="exact"/>
        <w:ind w:left="10"/>
        <w:rPr>
          <w:rStyle w:val="FontStyle43"/>
        </w:rPr>
      </w:pPr>
      <w:bookmarkStart w:id="87" w:name="bookmark35"/>
      <w:r>
        <w:rPr>
          <w:rStyle w:val="FontStyle43"/>
        </w:rPr>
        <w:t>С</w:t>
      </w:r>
      <w:bookmarkEnd w:id="87"/>
      <w:r>
        <w:rPr>
          <w:rStyle w:val="FontStyle43"/>
        </w:rPr>
        <w:t>татья 70. Благоустройство и озеленение урбанизированных территорий</w:t>
      </w:r>
    </w:p>
    <w:p w:rsidR="006824B2" w:rsidRDefault="006824B2" w:rsidP="00627C81">
      <w:pPr>
        <w:pStyle w:val="Style6"/>
        <w:widowControl/>
        <w:spacing w:before="38" w:line="274" w:lineRule="exact"/>
        <w:ind w:left="10"/>
        <w:rPr>
          <w:rStyle w:val="FontStyle43"/>
        </w:rPr>
      </w:pPr>
    </w:p>
    <w:p w:rsidR="00627C81" w:rsidRDefault="00627C81" w:rsidP="00846103">
      <w:pPr>
        <w:pStyle w:val="Style28"/>
        <w:widowControl/>
        <w:tabs>
          <w:tab w:val="left" w:pos="970"/>
        </w:tabs>
        <w:spacing w:line="274" w:lineRule="exact"/>
        <w:ind w:left="682" w:firstLine="0"/>
        <w:jc w:val="left"/>
        <w:rPr>
          <w:rStyle w:val="FontStyle45"/>
        </w:rPr>
      </w:pPr>
      <w:r>
        <w:rPr>
          <w:rStyle w:val="FontStyle45"/>
        </w:rPr>
        <w:t>1.</w:t>
      </w:r>
      <w:r>
        <w:rPr>
          <w:rStyle w:val="FontStyle45"/>
        </w:rPr>
        <w:tab/>
        <w:t>Благоустройство материально-пространственной среды поселения включает в</w:t>
      </w:r>
      <w:r w:rsidR="00846103">
        <w:rPr>
          <w:rStyle w:val="FontStyle45"/>
        </w:rPr>
        <w:t xml:space="preserve"> </w:t>
      </w:r>
      <w:r>
        <w:rPr>
          <w:rStyle w:val="FontStyle45"/>
        </w:rPr>
        <w:t>себя:</w:t>
      </w:r>
    </w:p>
    <w:p w:rsidR="00627C81" w:rsidRDefault="00627C81" w:rsidP="00627C81">
      <w:pPr>
        <w:pStyle w:val="Style28"/>
        <w:widowControl/>
        <w:numPr>
          <w:ilvl w:val="0"/>
          <w:numId w:val="71"/>
        </w:numPr>
        <w:tabs>
          <w:tab w:val="left" w:pos="941"/>
        </w:tabs>
        <w:spacing w:before="5" w:line="274" w:lineRule="exact"/>
        <w:ind w:left="682" w:firstLine="0"/>
        <w:jc w:val="left"/>
        <w:rPr>
          <w:rStyle w:val="FontStyle45"/>
        </w:rPr>
      </w:pPr>
      <w:r>
        <w:rPr>
          <w:rStyle w:val="FontStyle45"/>
        </w:rPr>
        <w:t>вертикальную планировку и организацию рельефа;</w:t>
      </w:r>
    </w:p>
    <w:p w:rsidR="00627C81" w:rsidRDefault="00627C81" w:rsidP="00627C81">
      <w:pPr>
        <w:pStyle w:val="Style28"/>
        <w:widowControl/>
        <w:numPr>
          <w:ilvl w:val="0"/>
          <w:numId w:val="71"/>
        </w:numPr>
        <w:tabs>
          <w:tab w:val="left" w:pos="941"/>
        </w:tabs>
        <w:spacing w:line="274" w:lineRule="exact"/>
        <w:ind w:left="10" w:right="24" w:firstLine="672"/>
        <w:rPr>
          <w:rStyle w:val="FontStyle45"/>
        </w:rPr>
      </w:pPr>
      <w:r>
        <w:rPr>
          <w:rStyle w:val="FontStyle45"/>
        </w:rPr>
        <w:t>устройство покрытий дорожных и пешеходных коммуникаций (улиц, площадей, открытых автостоянок, спортивно-игровых площадок и прочего);</w:t>
      </w:r>
    </w:p>
    <w:p w:rsidR="00627C81" w:rsidRDefault="00627C81" w:rsidP="00627C81">
      <w:pPr>
        <w:pStyle w:val="Style28"/>
        <w:widowControl/>
        <w:numPr>
          <w:ilvl w:val="0"/>
          <w:numId w:val="71"/>
        </w:numPr>
        <w:tabs>
          <w:tab w:val="left" w:pos="941"/>
        </w:tabs>
        <w:spacing w:line="274" w:lineRule="exact"/>
        <w:ind w:left="682" w:firstLine="0"/>
        <w:jc w:val="left"/>
        <w:rPr>
          <w:rStyle w:val="FontStyle45"/>
        </w:rPr>
      </w:pPr>
      <w:r>
        <w:rPr>
          <w:rStyle w:val="FontStyle45"/>
        </w:rPr>
        <w:t>устройство уличного освещения;</w:t>
      </w:r>
    </w:p>
    <w:p w:rsidR="00627C81" w:rsidRDefault="00627C81" w:rsidP="00627C81">
      <w:pPr>
        <w:pStyle w:val="Style28"/>
        <w:widowControl/>
        <w:numPr>
          <w:ilvl w:val="0"/>
          <w:numId w:val="72"/>
        </w:numPr>
        <w:tabs>
          <w:tab w:val="left" w:pos="1027"/>
        </w:tabs>
        <w:spacing w:line="274" w:lineRule="exact"/>
        <w:ind w:left="5" w:firstLine="677"/>
        <w:rPr>
          <w:rStyle w:val="FontStyle45"/>
        </w:rPr>
      </w:pPr>
      <w:r>
        <w:rPr>
          <w:rStyle w:val="FontStyle45"/>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627C81" w:rsidRDefault="00627C81" w:rsidP="00627C81">
      <w:pPr>
        <w:pStyle w:val="Style28"/>
        <w:widowControl/>
        <w:numPr>
          <w:ilvl w:val="0"/>
          <w:numId w:val="73"/>
        </w:numPr>
        <w:tabs>
          <w:tab w:val="left" w:pos="946"/>
        </w:tabs>
        <w:spacing w:line="274" w:lineRule="exact"/>
        <w:ind w:left="691" w:firstLine="0"/>
        <w:jc w:val="left"/>
        <w:rPr>
          <w:rStyle w:val="FontStyle45"/>
        </w:rPr>
      </w:pPr>
      <w:r>
        <w:rPr>
          <w:rStyle w:val="FontStyle45"/>
        </w:rPr>
        <w:t>озеленение.</w:t>
      </w:r>
    </w:p>
    <w:p w:rsidR="00627C81" w:rsidRDefault="00627C81" w:rsidP="00627C81">
      <w:pPr>
        <w:rPr>
          <w:sz w:val="2"/>
          <w:szCs w:val="2"/>
        </w:rPr>
      </w:pPr>
    </w:p>
    <w:p w:rsidR="00627C81" w:rsidRDefault="00627C81" w:rsidP="00627C81">
      <w:pPr>
        <w:pStyle w:val="Style28"/>
        <w:widowControl/>
        <w:numPr>
          <w:ilvl w:val="0"/>
          <w:numId w:val="74"/>
        </w:numPr>
        <w:tabs>
          <w:tab w:val="left" w:pos="970"/>
        </w:tabs>
        <w:spacing w:line="274" w:lineRule="exact"/>
        <w:ind w:left="5" w:right="5" w:firstLine="677"/>
        <w:rPr>
          <w:rStyle w:val="FontStyle45"/>
        </w:rPr>
      </w:pPr>
      <w:r>
        <w:rPr>
          <w:rStyle w:val="FontStyle45"/>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627C81" w:rsidRDefault="00627C81" w:rsidP="00627C81">
      <w:pPr>
        <w:pStyle w:val="Style28"/>
        <w:widowControl/>
        <w:numPr>
          <w:ilvl w:val="0"/>
          <w:numId w:val="75"/>
        </w:numPr>
        <w:tabs>
          <w:tab w:val="left" w:pos="1042"/>
        </w:tabs>
        <w:spacing w:line="274" w:lineRule="exact"/>
        <w:ind w:left="5" w:right="10"/>
        <w:rPr>
          <w:rStyle w:val="FontStyle45"/>
        </w:rPr>
      </w:pPr>
      <w:r>
        <w:rPr>
          <w:rStyle w:val="FontStyle45"/>
        </w:rPr>
        <w:t xml:space="preserve">Отвод поверхностных вод осуществляется в соответствии с техническими регламентами, а до их утверждения - в соответствии с требованиями </w:t>
      </w:r>
      <w:proofErr w:type="spellStart"/>
      <w:r>
        <w:rPr>
          <w:rStyle w:val="FontStyle45"/>
        </w:rPr>
        <w:t>СНиП</w:t>
      </w:r>
      <w:proofErr w:type="spellEnd"/>
      <w:r>
        <w:rPr>
          <w:rStyle w:val="FontStyle45"/>
        </w:rPr>
        <w:t>.</w:t>
      </w:r>
    </w:p>
    <w:p w:rsidR="00627C81" w:rsidRDefault="00627C81" w:rsidP="00627C81">
      <w:pPr>
        <w:pStyle w:val="Style28"/>
        <w:widowControl/>
        <w:tabs>
          <w:tab w:val="left" w:pos="1056"/>
        </w:tabs>
        <w:spacing w:line="274" w:lineRule="exact"/>
        <w:ind w:left="10" w:firstLine="672"/>
        <w:rPr>
          <w:rStyle w:val="FontStyle45"/>
        </w:rPr>
      </w:pPr>
      <w:r>
        <w:rPr>
          <w:rStyle w:val="FontStyle45"/>
        </w:rPr>
        <w:t>Вертикальные отметки дорог, тротуаров, колодцев ливневой канализации</w:t>
      </w:r>
      <w:r>
        <w:rPr>
          <w:rStyle w:val="FontStyle45"/>
        </w:rPr>
        <w:br/>
        <w:t>определяются с учетом исключения возможности застаивания поверхностных вод и</w:t>
      </w:r>
      <w:r>
        <w:rPr>
          <w:rStyle w:val="FontStyle45"/>
        </w:rPr>
        <w:br/>
        <w:t>подтопления территорий.</w:t>
      </w:r>
    </w:p>
    <w:p w:rsidR="00627C81" w:rsidRDefault="00627C81" w:rsidP="00627C81">
      <w:pPr>
        <w:pStyle w:val="Style28"/>
        <w:widowControl/>
        <w:numPr>
          <w:ilvl w:val="0"/>
          <w:numId w:val="76"/>
        </w:numPr>
        <w:tabs>
          <w:tab w:val="left" w:pos="960"/>
        </w:tabs>
        <w:spacing w:line="274" w:lineRule="exact"/>
        <w:ind w:right="14" w:firstLine="686"/>
        <w:rPr>
          <w:rStyle w:val="FontStyle45"/>
        </w:rPr>
      </w:pPr>
      <w:r>
        <w:rPr>
          <w:rStyle w:val="FontStyle45"/>
        </w:rPr>
        <w:t>На территориях с высоким стоянием грунтовых вод, на заболоченн</w:t>
      </w:r>
      <w:r w:rsidR="00E30EAC">
        <w:rPr>
          <w:rStyle w:val="FontStyle45"/>
        </w:rPr>
        <w:t>ы</w:t>
      </w:r>
      <w:r>
        <w:rPr>
          <w:rStyle w:val="FontStyle45"/>
        </w:rPr>
        <w:t xml:space="preserve">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w:t>
      </w:r>
      <w:proofErr w:type="spellStart"/>
      <w:r>
        <w:rPr>
          <w:rStyle w:val="FontStyle45"/>
        </w:rPr>
        <w:t>СНиП</w:t>
      </w:r>
      <w:proofErr w:type="spellEnd"/>
      <w:r>
        <w:rPr>
          <w:rStyle w:val="FontStyle45"/>
        </w:rPr>
        <w:t>.</w:t>
      </w:r>
    </w:p>
    <w:p w:rsidR="00627C81" w:rsidRDefault="00627C81" w:rsidP="00627C81">
      <w:pPr>
        <w:pStyle w:val="Style28"/>
        <w:widowControl/>
        <w:numPr>
          <w:ilvl w:val="0"/>
          <w:numId w:val="76"/>
        </w:numPr>
        <w:tabs>
          <w:tab w:val="left" w:pos="960"/>
        </w:tabs>
        <w:spacing w:line="274" w:lineRule="exact"/>
        <w:ind w:right="10" w:firstLine="686"/>
        <w:rPr>
          <w:rStyle w:val="FontStyle45"/>
        </w:rPr>
      </w:pPr>
      <w:r>
        <w:rPr>
          <w:rStyle w:val="FontStyle45"/>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627C81" w:rsidRDefault="00627C81" w:rsidP="00627C81">
      <w:pPr>
        <w:pStyle w:val="Style29"/>
        <w:widowControl/>
        <w:ind w:right="10" w:firstLine="677"/>
        <w:rPr>
          <w:rStyle w:val="FontStyle45"/>
        </w:rPr>
      </w:pPr>
      <w:r>
        <w:rPr>
          <w:rStyle w:val="FontStyle45"/>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627C81" w:rsidRDefault="00627C81" w:rsidP="00627C81">
      <w:pPr>
        <w:pStyle w:val="Style28"/>
        <w:widowControl/>
        <w:numPr>
          <w:ilvl w:val="0"/>
          <w:numId w:val="77"/>
        </w:numPr>
        <w:tabs>
          <w:tab w:val="left" w:pos="960"/>
        </w:tabs>
        <w:spacing w:line="274" w:lineRule="exact"/>
        <w:ind w:right="5" w:firstLine="686"/>
        <w:rPr>
          <w:rStyle w:val="FontStyle45"/>
        </w:rPr>
      </w:pPr>
      <w:r>
        <w:rPr>
          <w:rStyle w:val="FontStyle45"/>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627C81" w:rsidRDefault="00627C81" w:rsidP="00627C81">
      <w:pPr>
        <w:pStyle w:val="Style29"/>
        <w:widowControl/>
        <w:ind w:left="10"/>
        <w:rPr>
          <w:rStyle w:val="FontStyle45"/>
        </w:rPr>
      </w:pPr>
      <w:r>
        <w:rPr>
          <w:rStyle w:val="FontStyle45"/>
        </w:rPr>
        <w:lastRenderedPageBreak/>
        <w:t xml:space="preserve">В </w:t>
      </w:r>
      <w:proofErr w:type="gramStart"/>
      <w:r>
        <w:rPr>
          <w:rStyle w:val="FontStyle45"/>
        </w:rPr>
        <w:t>местах</w:t>
      </w:r>
      <w:proofErr w:type="gramEnd"/>
      <w:r>
        <w:rPr>
          <w:rStyle w:val="FontStyle45"/>
        </w:rPr>
        <w:t xml:space="preserve">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627C81" w:rsidRDefault="00627C81" w:rsidP="00627C81">
      <w:pPr>
        <w:pStyle w:val="Style28"/>
        <w:widowControl/>
        <w:numPr>
          <w:ilvl w:val="0"/>
          <w:numId w:val="78"/>
        </w:numPr>
        <w:tabs>
          <w:tab w:val="left" w:pos="1051"/>
        </w:tabs>
        <w:spacing w:line="274" w:lineRule="exact"/>
        <w:ind w:left="10" w:right="10" w:firstLine="677"/>
        <w:rPr>
          <w:rStyle w:val="FontStyle45"/>
        </w:rPr>
      </w:pPr>
      <w:r>
        <w:rPr>
          <w:rStyle w:val="FontStyle45"/>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627C81" w:rsidRDefault="00627C81" w:rsidP="00627C81">
      <w:pPr>
        <w:pStyle w:val="Style28"/>
        <w:widowControl/>
        <w:numPr>
          <w:ilvl w:val="0"/>
          <w:numId w:val="78"/>
        </w:numPr>
        <w:tabs>
          <w:tab w:val="left" w:pos="1051"/>
        </w:tabs>
        <w:spacing w:line="274" w:lineRule="exact"/>
        <w:ind w:left="10" w:right="24" w:firstLine="677"/>
        <w:rPr>
          <w:rStyle w:val="FontStyle45"/>
        </w:rPr>
      </w:pPr>
      <w:r>
        <w:rPr>
          <w:rStyle w:val="FontStyle45"/>
        </w:rPr>
        <w:t>Не допускается использовать для покрытия (мощения) дорог, тротуаров, пешеходных дорожек, открытых лестниц:</w:t>
      </w:r>
    </w:p>
    <w:p w:rsidR="00627C81" w:rsidRDefault="00627C81" w:rsidP="00627C81">
      <w:pPr>
        <w:pStyle w:val="Style28"/>
        <w:widowControl/>
        <w:tabs>
          <w:tab w:val="left" w:pos="1061"/>
        </w:tabs>
        <w:spacing w:line="274" w:lineRule="exact"/>
        <w:ind w:left="10" w:right="10" w:firstLine="696"/>
        <w:rPr>
          <w:rStyle w:val="FontStyle45"/>
        </w:rPr>
      </w:pPr>
      <w:r>
        <w:rPr>
          <w:rStyle w:val="FontStyle45"/>
        </w:rPr>
        <w:t>1)</w:t>
      </w:r>
      <w:r>
        <w:rPr>
          <w:rStyle w:val="FontStyle45"/>
        </w:rPr>
        <w:tab/>
        <w:t>материалы, ухудшающие эстетические и эксплуатационные характеристики</w:t>
      </w:r>
      <w:r>
        <w:rPr>
          <w:rStyle w:val="FontStyle45"/>
        </w:rPr>
        <w:br/>
        <w:t xml:space="preserve">покрытия (мощения) по сравнению </w:t>
      </w:r>
      <w:proofErr w:type="gramStart"/>
      <w:r>
        <w:rPr>
          <w:rStyle w:val="FontStyle45"/>
        </w:rPr>
        <w:t>с</w:t>
      </w:r>
      <w:proofErr w:type="gramEnd"/>
      <w:r>
        <w:rPr>
          <w:rStyle w:val="FontStyle45"/>
        </w:rPr>
        <w:t xml:space="preserve"> заменяемым;</w:t>
      </w:r>
    </w:p>
    <w:p w:rsidR="00627C81" w:rsidRDefault="00627C81" w:rsidP="00627C81">
      <w:pPr>
        <w:pStyle w:val="Style28"/>
        <w:widowControl/>
        <w:numPr>
          <w:ilvl w:val="0"/>
          <w:numId w:val="79"/>
        </w:numPr>
        <w:tabs>
          <w:tab w:val="left" w:pos="936"/>
        </w:tabs>
        <w:spacing w:line="274" w:lineRule="exact"/>
        <w:ind w:left="682" w:firstLine="0"/>
        <w:jc w:val="left"/>
        <w:rPr>
          <w:rStyle w:val="FontStyle45"/>
        </w:rPr>
      </w:pPr>
      <w:r>
        <w:rPr>
          <w:rStyle w:val="FontStyle45"/>
        </w:rPr>
        <w:t>экологически опасные материалы;</w:t>
      </w:r>
    </w:p>
    <w:p w:rsidR="00627C81" w:rsidRDefault="00627C81" w:rsidP="00627C81">
      <w:pPr>
        <w:pStyle w:val="Style28"/>
        <w:widowControl/>
        <w:numPr>
          <w:ilvl w:val="0"/>
          <w:numId w:val="79"/>
        </w:numPr>
        <w:tabs>
          <w:tab w:val="left" w:pos="936"/>
        </w:tabs>
        <w:spacing w:line="274" w:lineRule="exact"/>
        <w:ind w:left="682" w:firstLine="0"/>
        <w:jc w:val="left"/>
        <w:rPr>
          <w:rStyle w:val="FontStyle45"/>
        </w:rPr>
      </w:pPr>
      <w:r>
        <w:rPr>
          <w:rStyle w:val="FontStyle45"/>
        </w:rPr>
        <w:t>полированный естественный или глазурованный искусственный камень (плитку).</w:t>
      </w:r>
    </w:p>
    <w:p w:rsidR="00627C81" w:rsidRDefault="00627C81" w:rsidP="00627C81">
      <w:pPr>
        <w:rPr>
          <w:sz w:val="2"/>
          <w:szCs w:val="2"/>
        </w:rPr>
      </w:pPr>
    </w:p>
    <w:p w:rsidR="00627C81" w:rsidRDefault="00627C81" w:rsidP="00627C81">
      <w:pPr>
        <w:pStyle w:val="Style28"/>
        <w:widowControl/>
        <w:numPr>
          <w:ilvl w:val="0"/>
          <w:numId w:val="80"/>
        </w:numPr>
        <w:tabs>
          <w:tab w:val="left" w:pos="1152"/>
        </w:tabs>
        <w:spacing w:line="274" w:lineRule="exact"/>
        <w:ind w:left="10" w:right="10" w:firstLine="696"/>
        <w:rPr>
          <w:rStyle w:val="FontStyle45"/>
        </w:rPr>
      </w:pPr>
      <w:r>
        <w:rPr>
          <w:rStyle w:val="FontStyle45"/>
        </w:rPr>
        <w:t>Покрытия тротуаров, пешеходн</w:t>
      </w:r>
      <w:r w:rsidR="00E30EAC">
        <w:rPr>
          <w:rStyle w:val="FontStyle45"/>
        </w:rPr>
        <w:t>ы</w:t>
      </w:r>
      <w:r>
        <w:rPr>
          <w:rStyle w:val="FontStyle45"/>
        </w:rPr>
        <w:t>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627C81" w:rsidRDefault="00627C81" w:rsidP="00627C81">
      <w:pPr>
        <w:pStyle w:val="Style28"/>
        <w:widowControl/>
        <w:numPr>
          <w:ilvl w:val="0"/>
          <w:numId w:val="81"/>
        </w:numPr>
        <w:tabs>
          <w:tab w:val="left" w:pos="1253"/>
        </w:tabs>
        <w:spacing w:line="274" w:lineRule="exact"/>
        <w:ind w:left="10" w:right="5" w:firstLine="696"/>
        <w:rPr>
          <w:rStyle w:val="FontStyle45"/>
        </w:rPr>
      </w:pPr>
      <w:r>
        <w:rPr>
          <w:rStyle w:val="FontStyle45"/>
        </w:rPr>
        <w:t>Структура городских и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627C81" w:rsidRDefault="00627C81" w:rsidP="00627C81">
      <w:pPr>
        <w:pStyle w:val="Style29"/>
        <w:widowControl/>
        <w:ind w:left="10" w:right="14" w:firstLine="672"/>
        <w:rPr>
          <w:rStyle w:val="FontStyle45"/>
        </w:rPr>
      </w:pPr>
      <w:r>
        <w:rPr>
          <w:rStyle w:val="FontStyle45"/>
        </w:rPr>
        <w:t>Элементами озеленения территорий являются зеленые насаждения - деревья, кустарники, газоны, цветники и естественные природные растения.</w:t>
      </w:r>
    </w:p>
    <w:p w:rsidR="00627C81" w:rsidRDefault="00627C81" w:rsidP="00627C81">
      <w:pPr>
        <w:pStyle w:val="Style28"/>
        <w:widowControl/>
        <w:numPr>
          <w:ilvl w:val="0"/>
          <w:numId w:val="82"/>
        </w:numPr>
        <w:tabs>
          <w:tab w:val="left" w:pos="1090"/>
        </w:tabs>
        <w:spacing w:line="274" w:lineRule="exact"/>
        <w:ind w:right="10" w:firstLine="706"/>
        <w:rPr>
          <w:rStyle w:val="FontStyle45"/>
        </w:rPr>
      </w:pPr>
      <w:r>
        <w:rPr>
          <w:rStyle w:val="FontStyle45"/>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627C81" w:rsidRDefault="00627C81" w:rsidP="00627C81">
      <w:pPr>
        <w:pStyle w:val="Style29"/>
        <w:widowControl/>
        <w:ind w:left="5" w:right="10" w:firstLine="677"/>
        <w:rPr>
          <w:rStyle w:val="FontStyle45"/>
        </w:rPr>
      </w:pPr>
      <w:r>
        <w:rPr>
          <w:rStyle w:val="FontStyle45"/>
        </w:rPr>
        <w:t>Озеленение и благоустройство, проводимые по инициативе граждан или их объединений на придомовых территориях многоквартирн</w:t>
      </w:r>
      <w:r w:rsidR="00E30EAC">
        <w:rPr>
          <w:rStyle w:val="FontStyle45"/>
        </w:rPr>
        <w:t>ы</w:t>
      </w:r>
      <w:r>
        <w:rPr>
          <w:rStyle w:val="FontStyle45"/>
        </w:rPr>
        <w:t>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627C81" w:rsidRDefault="00627C81" w:rsidP="00627C81">
      <w:pPr>
        <w:pStyle w:val="Style29"/>
        <w:widowControl/>
        <w:ind w:left="10" w:right="10" w:firstLine="677"/>
        <w:rPr>
          <w:rStyle w:val="FontStyle45"/>
        </w:rPr>
      </w:pPr>
      <w:r>
        <w:rPr>
          <w:rStyle w:val="FontStyle45"/>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Каргасокский район.</w:t>
      </w:r>
    </w:p>
    <w:p w:rsidR="00627C81" w:rsidRDefault="00627C81" w:rsidP="00627C81">
      <w:pPr>
        <w:pStyle w:val="Style28"/>
        <w:widowControl/>
        <w:numPr>
          <w:ilvl w:val="0"/>
          <w:numId w:val="83"/>
        </w:numPr>
        <w:tabs>
          <w:tab w:val="left" w:pos="1090"/>
        </w:tabs>
        <w:spacing w:line="274" w:lineRule="exact"/>
        <w:ind w:right="5" w:firstLine="706"/>
        <w:rPr>
          <w:rStyle w:val="FontStyle45"/>
        </w:rPr>
      </w:pPr>
      <w:r>
        <w:rPr>
          <w:rStyle w:val="FontStyle45"/>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627C81" w:rsidRDefault="00627C81" w:rsidP="00627C81">
      <w:pPr>
        <w:pStyle w:val="Style29"/>
        <w:widowControl/>
        <w:numPr>
          <w:ilvl w:val="0"/>
          <w:numId w:val="83"/>
        </w:numPr>
        <w:spacing w:line="278" w:lineRule="exact"/>
        <w:ind w:firstLine="706"/>
        <w:rPr>
          <w:rStyle w:val="FontStyle45"/>
        </w:rPr>
      </w:pPr>
      <w:r>
        <w:rPr>
          <w:rStyle w:val="FontStyle45"/>
        </w:rPr>
        <w:t xml:space="preserve">. </w:t>
      </w:r>
      <w:proofErr w:type="gramStart"/>
      <w:r>
        <w:rPr>
          <w:rStyle w:val="FontStyle45"/>
        </w:rPr>
        <w:t>Контроль за</w:t>
      </w:r>
      <w:proofErr w:type="gramEnd"/>
      <w:r>
        <w:rPr>
          <w:rStyle w:val="FontStyle45"/>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w:t>
      </w:r>
      <w:proofErr w:type="spellStart"/>
      <w:r>
        <w:rPr>
          <w:rStyle w:val="FontStyle45"/>
        </w:rPr>
        <w:t>Усть-Тымское</w:t>
      </w:r>
      <w:proofErr w:type="spellEnd"/>
      <w:r>
        <w:rPr>
          <w:rStyle w:val="FontStyle45"/>
        </w:rPr>
        <w:t xml:space="preserve"> сельское поселение.</w:t>
      </w:r>
    </w:p>
    <w:p w:rsidR="00315885" w:rsidRPr="004036C9" w:rsidRDefault="00315885" w:rsidP="00315885">
      <w:pPr>
        <w:jc w:val="center"/>
        <w:rPr>
          <w:rStyle w:val="FontStyle43"/>
          <w:b w:val="0"/>
          <w:bCs w:val="0"/>
          <w:sz w:val="24"/>
        </w:rPr>
      </w:pPr>
    </w:p>
    <w:p w:rsidR="00A812A1" w:rsidRDefault="00A812A1"/>
    <w:sectPr w:rsidR="00A812A1" w:rsidSect="00667C3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38" w:rsidRDefault="00FC4B38" w:rsidP="00667C32">
      <w:pPr>
        <w:spacing w:after="0" w:line="240" w:lineRule="auto"/>
      </w:pPr>
      <w:r>
        <w:separator/>
      </w:r>
    </w:p>
  </w:endnote>
  <w:endnote w:type="continuationSeparator" w:id="0">
    <w:p w:rsidR="00FC4B38" w:rsidRDefault="00FC4B38" w:rsidP="00667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2266"/>
      <w:docPartObj>
        <w:docPartGallery w:val="Page Numbers (Bottom of Page)"/>
        <w:docPartUnique/>
      </w:docPartObj>
    </w:sdtPr>
    <w:sdtContent>
      <w:p w:rsidR="00772C51" w:rsidRDefault="00F66EF3">
        <w:pPr>
          <w:pStyle w:val="a8"/>
          <w:jc w:val="center"/>
        </w:pPr>
        <w:fldSimple w:instr=" PAGE   \* MERGEFORMAT ">
          <w:r w:rsidR="00F94B6D">
            <w:rPr>
              <w:noProof/>
            </w:rPr>
            <w:t>2</w:t>
          </w:r>
        </w:fldSimple>
      </w:p>
    </w:sdtContent>
  </w:sdt>
  <w:p w:rsidR="00772C51" w:rsidRDefault="00772C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38" w:rsidRDefault="00FC4B38" w:rsidP="00667C32">
      <w:pPr>
        <w:spacing w:after="0" w:line="240" w:lineRule="auto"/>
      </w:pPr>
      <w:r>
        <w:separator/>
      </w:r>
    </w:p>
  </w:footnote>
  <w:footnote w:type="continuationSeparator" w:id="0">
    <w:p w:rsidR="00FC4B38" w:rsidRDefault="00FC4B38" w:rsidP="00667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E62DD8"/>
    <w:lvl w:ilvl="0">
      <w:numFmt w:val="bullet"/>
      <w:lvlText w:val="*"/>
      <w:lvlJc w:val="left"/>
    </w:lvl>
  </w:abstractNum>
  <w:abstractNum w:abstractNumId="1">
    <w:nsid w:val="002B237A"/>
    <w:multiLevelType w:val="singleLevel"/>
    <w:tmpl w:val="546C0924"/>
    <w:lvl w:ilvl="0">
      <w:start w:val="2"/>
      <w:numFmt w:val="decimal"/>
      <w:lvlText w:val="56.%1."/>
      <w:legacy w:legacy="1" w:legacySpace="0" w:legacyIndent="537"/>
      <w:lvlJc w:val="left"/>
      <w:rPr>
        <w:rFonts w:ascii="Times New Roman" w:hAnsi="Times New Roman" w:cs="Times New Roman" w:hint="default"/>
      </w:rPr>
    </w:lvl>
  </w:abstractNum>
  <w:abstractNum w:abstractNumId="2">
    <w:nsid w:val="02233870"/>
    <w:multiLevelType w:val="singleLevel"/>
    <w:tmpl w:val="BC56ABE6"/>
    <w:lvl w:ilvl="0">
      <w:start w:val="1"/>
      <w:numFmt w:val="decimal"/>
      <w:lvlText w:val="%1."/>
      <w:legacy w:legacy="1" w:legacySpace="0" w:legacyIndent="470"/>
      <w:lvlJc w:val="left"/>
      <w:rPr>
        <w:rFonts w:ascii="Times New Roman" w:hAnsi="Times New Roman" w:cs="Times New Roman" w:hint="default"/>
      </w:rPr>
    </w:lvl>
  </w:abstractNum>
  <w:abstractNum w:abstractNumId="3">
    <w:nsid w:val="0BEC118C"/>
    <w:multiLevelType w:val="hybridMultilevel"/>
    <w:tmpl w:val="EC1C790E"/>
    <w:lvl w:ilvl="0" w:tplc="3F447D9A">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4">
    <w:nsid w:val="0BEE5BF2"/>
    <w:multiLevelType w:val="singleLevel"/>
    <w:tmpl w:val="5D2AAE0C"/>
    <w:lvl w:ilvl="0">
      <w:start w:val="10"/>
      <w:numFmt w:val="decimal"/>
      <w:lvlText w:val="%1."/>
      <w:legacy w:legacy="1" w:legacySpace="0" w:legacyIndent="446"/>
      <w:lvlJc w:val="left"/>
      <w:rPr>
        <w:rFonts w:ascii="Times New Roman" w:hAnsi="Times New Roman" w:cs="Times New Roman" w:hint="default"/>
      </w:rPr>
    </w:lvl>
  </w:abstractNum>
  <w:abstractNum w:abstractNumId="5">
    <w:nsid w:val="0EE51A6D"/>
    <w:multiLevelType w:val="singleLevel"/>
    <w:tmpl w:val="07A006B2"/>
    <w:lvl w:ilvl="0">
      <w:start w:val="7"/>
      <w:numFmt w:val="decimal"/>
      <w:lvlText w:val="%1."/>
      <w:legacy w:legacy="1" w:legacySpace="0" w:legacyIndent="274"/>
      <w:lvlJc w:val="left"/>
      <w:rPr>
        <w:rFonts w:ascii="Times New Roman" w:hAnsi="Times New Roman" w:cs="Times New Roman" w:hint="default"/>
      </w:rPr>
    </w:lvl>
  </w:abstractNum>
  <w:abstractNum w:abstractNumId="6">
    <w:nsid w:val="10071A6D"/>
    <w:multiLevelType w:val="singleLevel"/>
    <w:tmpl w:val="1FFC4FA4"/>
    <w:lvl w:ilvl="0">
      <w:start w:val="2"/>
      <w:numFmt w:val="decimal"/>
      <w:lvlText w:val="%1."/>
      <w:legacy w:legacy="1" w:legacySpace="0" w:legacyIndent="336"/>
      <w:lvlJc w:val="left"/>
      <w:rPr>
        <w:rFonts w:ascii="Times New Roman" w:hAnsi="Times New Roman" w:cs="Times New Roman" w:hint="default"/>
      </w:rPr>
    </w:lvl>
  </w:abstractNum>
  <w:abstractNum w:abstractNumId="7">
    <w:nsid w:val="156B7179"/>
    <w:multiLevelType w:val="singleLevel"/>
    <w:tmpl w:val="20F23DC2"/>
    <w:lvl w:ilvl="0">
      <w:start w:val="8"/>
      <w:numFmt w:val="decimal"/>
      <w:lvlText w:val="%1."/>
      <w:legacy w:legacy="1" w:legacySpace="0" w:legacyIndent="364"/>
      <w:lvlJc w:val="left"/>
      <w:rPr>
        <w:rFonts w:ascii="Times New Roman" w:hAnsi="Times New Roman" w:cs="Times New Roman" w:hint="default"/>
      </w:rPr>
    </w:lvl>
  </w:abstractNum>
  <w:abstractNum w:abstractNumId="8">
    <w:nsid w:val="18E00131"/>
    <w:multiLevelType w:val="singleLevel"/>
    <w:tmpl w:val="E7C0514C"/>
    <w:lvl w:ilvl="0">
      <w:start w:val="2"/>
      <w:numFmt w:val="decimal"/>
      <w:lvlText w:val="%1."/>
      <w:legacy w:legacy="1" w:legacySpace="0" w:legacyIndent="398"/>
      <w:lvlJc w:val="left"/>
      <w:rPr>
        <w:rFonts w:ascii="Times New Roman" w:hAnsi="Times New Roman" w:cs="Times New Roman" w:hint="default"/>
      </w:rPr>
    </w:lvl>
  </w:abstractNum>
  <w:abstractNum w:abstractNumId="9">
    <w:nsid w:val="19DA6C3F"/>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10">
    <w:nsid w:val="1C494133"/>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11">
    <w:nsid w:val="1C6740F3"/>
    <w:multiLevelType w:val="singleLevel"/>
    <w:tmpl w:val="B6C07BB2"/>
    <w:lvl w:ilvl="0">
      <w:start w:val="3"/>
      <w:numFmt w:val="decimal"/>
      <w:lvlText w:val="%1."/>
      <w:legacy w:legacy="1" w:legacySpace="0" w:legacyIndent="244"/>
      <w:lvlJc w:val="left"/>
      <w:rPr>
        <w:rFonts w:ascii="Times New Roman" w:hAnsi="Times New Roman" w:cs="Times New Roman" w:hint="default"/>
      </w:rPr>
    </w:lvl>
  </w:abstractNum>
  <w:abstractNum w:abstractNumId="12">
    <w:nsid w:val="1EE153AC"/>
    <w:multiLevelType w:val="singleLevel"/>
    <w:tmpl w:val="60F87158"/>
    <w:lvl w:ilvl="0">
      <w:start w:val="13"/>
      <w:numFmt w:val="decimal"/>
      <w:lvlText w:val="%1."/>
      <w:legacy w:legacy="1" w:legacySpace="0" w:legacyIndent="384"/>
      <w:lvlJc w:val="left"/>
      <w:rPr>
        <w:rFonts w:ascii="Times New Roman" w:hAnsi="Times New Roman" w:cs="Times New Roman" w:hint="default"/>
      </w:rPr>
    </w:lvl>
  </w:abstractNum>
  <w:abstractNum w:abstractNumId="13">
    <w:nsid w:val="238E3C15"/>
    <w:multiLevelType w:val="singleLevel"/>
    <w:tmpl w:val="60FC2A30"/>
    <w:lvl w:ilvl="0">
      <w:start w:val="2"/>
      <w:numFmt w:val="decimal"/>
      <w:lvlText w:val="%1)"/>
      <w:legacy w:legacy="1" w:legacySpace="0" w:legacyIndent="355"/>
      <w:lvlJc w:val="left"/>
      <w:rPr>
        <w:rFonts w:ascii="Times New Roman" w:hAnsi="Times New Roman" w:cs="Times New Roman" w:hint="default"/>
      </w:rPr>
    </w:lvl>
  </w:abstractNum>
  <w:abstractNum w:abstractNumId="14">
    <w:nsid w:val="23936DD0"/>
    <w:multiLevelType w:val="singleLevel"/>
    <w:tmpl w:val="31FE3B28"/>
    <w:lvl w:ilvl="0">
      <w:start w:val="1"/>
      <w:numFmt w:val="decimal"/>
      <w:lvlText w:val="%1."/>
      <w:legacy w:legacy="1" w:legacySpace="0" w:legacyIndent="235"/>
      <w:lvlJc w:val="left"/>
      <w:rPr>
        <w:rFonts w:ascii="Times New Roman" w:hAnsi="Times New Roman" w:cs="Times New Roman" w:hint="default"/>
      </w:rPr>
    </w:lvl>
  </w:abstractNum>
  <w:abstractNum w:abstractNumId="15">
    <w:nsid w:val="25B96EE7"/>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16">
    <w:nsid w:val="264D1EB8"/>
    <w:multiLevelType w:val="singleLevel"/>
    <w:tmpl w:val="76ECCFBC"/>
    <w:lvl w:ilvl="0">
      <w:start w:val="4"/>
      <w:numFmt w:val="decimal"/>
      <w:lvlText w:val="%1."/>
      <w:legacy w:legacy="1" w:legacySpace="0" w:legacyIndent="326"/>
      <w:lvlJc w:val="left"/>
      <w:rPr>
        <w:rFonts w:ascii="Times New Roman" w:hAnsi="Times New Roman" w:cs="Times New Roman" w:hint="default"/>
      </w:rPr>
    </w:lvl>
  </w:abstractNum>
  <w:abstractNum w:abstractNumId="17">
    <w:nsid w:val="29530E43"/>
    <w:multiLevelType w:val="singleLevel"/>
    <w:tmpl w:val="8FFAE29E"/>
    <w:lvl w:ilvl="0">
      <w:start w:val="1"/>
      <w:numFmt w:val="decimal"/>
      <w:lvlText w:val="%1."/>
      <w:legacy w:legacy="1" w:legacySpace="0" w:legacyIndent="244"/>
      <w:lvlJc w:val="left"/>
      <w:rPr>
        <w:rFonts w:ascii="Times New Roman" w:hAnsi="Times New Roman" w:cs="Times New Roman" w:hint="default"/>
      </w:rPr>
    </w:lvl>
  </w:abstractNum>
  <w:abstractNum w:abstractNumId="18">
    <w:nsid w:val="2DE60C13"/>
    <w:multiLevelType w:val="singleLevel"/>
    <w:tmpl w:val="CC3EE114"/>
    <w:lvl w:ilvl="0">
      <w:start w:val="3"/>
      <w:numFmt w:val="decimal"/>
      <w:lvlText w:val="%1)"/>
      <w:legacy w:legacy="1" w:legacySpace="0" w:legacyIndent="523"/>
      <w:lvlJc w:val="left"/>
      <w:rPr>
        <w:rFonts w:ascii="Times New Roman" w:hAnsi="Times New Roman" w:cs="Times New Roman" w:hint="default"/>
      </w:rPr>
    </w:lvl>
  </w:abstractNum>
  <w:abstractNum w:abstractNumId="19">
    <w:nsid w:val="2FA9219B"/>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20">
    <w:nsid w:val="2FD35F3F"/>
    <w:multiLevelType w:val="singleLevel"/>
    <w:tmpl w:val="9EE099BA"/>
    <w:lvl w:ilvl="0">
      <w:start w:val="5"/>
      <w:numFmt w:val="decimal"/>
      <w:lvlText w:val="%1)"/>
      <w:legacy w:legacy="1" w:legacySpace="0" w:legacyIndent="250"/>
      <w:lvlJc w:val="left"/>
      <w:rPr>
        <w:rFonts w:ascii="Times New Roman" w:hAnsi="Times New Roman" w:cs="Times New Roman" w:hint="default"/>
      </w:rPr>
    </w:lvl>
  </w:abstractNum>
  <w:abstractNum w:abstractNumId="21">
    <w:nsid w:val="33F155FF"/>
    <w:multiLevelType w:val="singleLevel"/>
    <w:tmpl w:val="8FFAE29E"/>
    <w:lvl w:ilvl="0">
      <w:start w:val="1"/>
      <w:numFmt w:val="decimal"/>
      <w:lvlText w:val="%1."/>
      <w:legacy w:legacy="1" w:legacySpace="0" w:legacyIndent="244"/>
      <w:lvlJc w:val="left"/>
      <w:rPr>
        <w:rFonts w:ascii="Times New Roman" w:hAnsi="Times New Roman" w:cs="Times New Roman" w:hint="default"/>
      </w:rPr>
    </w:lvl>
  </w:abstractNum>
  <w:abstractNum w:abstractNumId="22">
    <w:nsid w:val="37587360"/>
    <w:multiLevelType w:val="singleLevel"/>
    <w:tmpl w:val="D72409FE"/>
    <w:lvl w:ilvl="0">
      <w:start w:val="1"/>
      <w:numFmt w:val="decimal"/>
      <w:lvlText w:val="%1."/>
      <w:legacy w:legacy="1" w:legacySpace="0" w:legacyIndent="254"/>
      <w:lvlJc w:val="left"/>
      <w:rPr>
        <w:rFonts w:ascii="Times New Roman" w:hAnsi="Times New Roman" w:cs="Times New Roman" w:hint="default"/>
      </w:rPr>
    </w:lvl>
  </w:abstractNum>
  <w:abstractNum w:abstractNumId="23">
    <w:nsid w:val="44901C06"/>
    <w:multiLevelType w:val="singleLevel"/>
    <w:tmpl w:val="B582BF3E"/>
    <w:lvl w:ilvl="0">
      <w:start w:val="5"/>
      <w:numFmt w:val="decimal"/>
      <w:lvlText w:val="%1."/>
      <w:legacy w:legacy="1" w:legacySpace="0" w:legacyIndent="274"/>
      <w:lvlJc w:val="left"/>
      <w:rPr>
        <w:rFonts w:ascii="Times New Roman" w:hAnsi="Times New Roman" w:cs="Times New Roman" w:hint="default"/>
      </w:rPr>
    </w:lvl>
  </w:abstractNum>
  <w:abstractNum w:abstractNumId="24">
    <w:nsid w:val="4ABF5925"/>
    <w:multiLevelType w:val="singleLevel"/>
    <w:tmpl w:val="7652C202"/>
    <w:lvl w:ilvl="0">
      <w:start w:val="1"/>
      <w:numFmt w:val="decimal"/>
      <w:lvlText w:val="%1)"/>
      <w:legacy w:legacy="1" w:legacySpace="0" w:legacyIndent="345"/>
      <w:lvlJc w:val="left"/>
      <w:rPr>
        <w:rFonts w:ascii="Times New Roman" w:hAnsi="Times New Roman" w:cs="Times New Roman" w:hint="default"/>
      </w:rPr>
    </w:lvl>
  </w:abstractNum>
  <w:abstractNum w:abstractNumId="25">
    <w:nsid w:val="4B123D52"/>
    <w:multiLevelType w:val="singleLevel"/>
    <w:tmpl w:val="4DAC2170"/>
    <w:lvl w:ilvl="0">
      <w:start w:val="3"/>
      <w:numFmt w:val="decimal"/>
      <w:lvlText w:val="%1."/>
      <w:legacy w:legacy="1" w:legacySpace="0" w:legacyIndent="273"/>
      <w:lvlJc w:val="left"/>
      <w:rPr>
        <w:rFonts w:ascii="Times New Roman" w:hAnsi="Times New Roman" w:cs="Times New Roman" w:hint="default"/>
      </w:rPr>
    </w:lvl>
  </w:abstractNum>
  <w:abstractNum w:abstractNumId="26">
    <w:nsid w:val="53657ED8"/>
    <w:multiLevelType w:val="hybridMultilevel"/>
    <w:tmpl w:val="9BA457E8"/>
    <w:lvl w:ilvl="0" w:tplc="D24688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548642E"/>
    <w:multiLevelType w:val="singleLevel"/>
    <w:tmpl w:val="8FFAE29E"/>
    <w:lvl w:ilvl="0">
      <w:start w:val="1"/>
      <w:numFmt w:val="decimal"/>
      <w:lvlText w:val="%1."/>
      <w:legacy w:legacy="1" w:legacySpace="0" w:legacyIndent="244"/>
      <w:lvlJc w:val="left"/>
      <w:rPr>
        <w:rFonts w:ascii="Times New Roman" w:hAnsi="Times New Roman" w:cs="Times New Roman" w:hint="default"/>
      </w:rPr>
    </w:lvl>
  </w:abstractNum>
  <w:abstractNum w:abstractNumId="28">
    <w:nsid w:val="572321CD"/>
    <w:multiLevelType w:val="singleLevel"/>
    <w:tmpl w:val="608094C4"/>
    <w:lvl w:ilvl="0">
      <w:start w:val="9"/>
      <w:numFmt w:val="decimal"/>
      <w:lvlText w:val="%1."/>
      <w:legacy w:legacy="1" w:legacySpace="0" w:legacyIndent="249"/>
      <w:lvlJc w:val="left"/>
      <w:rPr>
        <w:rFonts w:ascii="Times New Roman" w:hAnsi="Times New Roman" w:cs="Times New Roman" w:hint="default"/>
        <w:lang w:val="ru-RU"/>
      </w:rPr>
    </w:lvl>
  </w:abstractNum>
  <w:abstractNum w:abstractNumId="29">
    <w:nsid w:val="581611A4"/>
    <w:multiLevelType w:val="hybridMultilevel"/>
    <w:tmpl w:val="8D14DA5A"/>
    <w:lvl w:ilvl="0" w:tplc="3B6C0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7529C4"/>
    <w:multiLevelType w:val="singleLevel"/>
    <w:tmpl w:val="DD0CCEC6"/>
    <w:lvl w:ilvl="0">
      <w:start w:val="12"/>
      <w:numFmt w:val="decimal"/>
      <w:lvlText w:val="%1."/>
      <w:legacy w:legacy="1" w:legacySpace="0" w:legacyIndent="384"/>
      <w:lvlJc w:val="left"/>
      <w:rPr>
        <w:rFonts w:ascii="Times New Roman" w:hAnsi="Times New Roman" w:cs="Times New Roman" w:hint="default"/>
      </w:rPr>
    </w:lvl>
  </w:abstractNum>
  <w:abstractNum w:abstractNumId="31">
    <w:nsid w:val="5C13148B"/>
    <w:multiLevelType w:val="singleLevel"/>
    <w:tmpl w:val="86701308"/>
    <w:lvl w:ilvl="0">
      <w:start w:val="2"/>
      <w:numFmt w:val="decimal"/>
      <w:lvlText w:val="%1."/>
      <w:legacy w:legacy="1" w:legacySpace="0" w:legacyIndent="288"/>
      <w:lvlJc w:val="left"/>
      <w:rPr>
        <w:rFonts w:ascii="Times New Roman" w:hAnsi="Times New Roman" w:cs="Times New Roman" w:hint="default"/>
      </w:rPr>
    </w:lvl>
  </w:abstractNum>
  <w:abstractNum w:abstractNumId="32">
    <w:nsid w:val="5D1071B2"/>
    <w:multiLevelType w:val="singleLevel"/>
    <w:tmpl w:val="F5A8E488"/>
    <w:lvl w:ilvl="0">
      <w:start w:val="1"/>
      <w:numFmt w:val="decimal"/>
      <w:lvlText w:val="%1."/>
      <w:legacy w:legacy="1" w:legacySpace="0" w:legacyIndent="240"/>
      <w:lvlJc w:val="left"/>
      <w:rPr>
        <w:rFonts w:ascii="Times New Roman" w:hAnsi="Times New Roman" w:cs="Times New Roman" w:hint="default"/>
      </w:rPr>
    </w:lvl>
  </w:abstractNum>
  <w:abstractNum w:abstractNumId="33">
    <w:nsid w:val="5F201977"/>
    <w:multiLevelType w:val="singleLevel"/>
    <w:tmpl w:val="3A424F9C"/>
    <w:lvl w:ilvl="0">
      <w:start w:val="2"/>
      <w:numFmt w:val="decimal"/>
      <w:lvlText w:val="%1."/>
      <w:legacy w:legacy="1" w:legacySpace="0" w:legacyIndent="235"/>
      <w:lvlJc w:val="left"/>
      <w:rPr>
        <w:rFonts w:ascii="Times New Roman" w:hAnsi="Times New Roman" w:cs="Times New Roman" w:hint="default"/>
      </w:rPr>
    </w:lvl>
  </w:abstractNum>
  <w:abstractNum w:abstractNumId="34">
    <w:nsid w:val="658D1B5F"/>
    <w:multiLevelType w:val="singleLevel"/>
    <w:tmpl w:val="7AC66CD0"/>
    <w:lvl w:ilvl="0">
      <w:start w:val="2"/>
      <w:numFmt w:val="decimal"/>
      <w:lvlText w:val="%1."/>
      <w:legacy w:legacy="1" w:legacySpace="0" w:legacyIndent="254"/>
      <w:lvlJc w:val="left"/>
      <w:rPr>
        <w:rFonts w:ascii="Times New Roman" w:hAnsi="Times New Roman" w:cs="Times New Roman" w:hint="default"/>
      </w:rPr>
    </w:lvl>
  </w:abstractNum>
  <w:abstractNum w:abstractNumId="35">
    <w:nsid w:val="6700439E"/>
    <w:multiLevelType w:val="singleLevel"/>
    <w:tmpl w:val="AD9E0626"/>
    <w:lvl w:ilvl="0">
      <w:start w:val="2"/>
      <w:numFmt w:val="decimal"/>
      <w:lvlText w:val="%1)"/>
      <w:legacy w:legacy="1" w:legacySpace="0" w:legacyIndent="254"/>
      <w:lvlJc w:val="left"/>
      <w:rPr>
        <w:rFonts w:ascii="Times New Roman" w:hAnsi="Times New Roman" w:cs="Times New Roman" w:hint="default"/>
      </w:rPr>
    </w:lvl>
  </w:abstractNum>
  <w:abstractNum w:abstractNumId="36">
    <w:nsid w:val="6FF90134"/>
    <w:multiLevelType w:val="multilevel"/>
    <w:tmpl w:val="4AD8D12A"/>
    <w:lvl w:ilvl="0">
      <w:start w:val="1"/>
      <w:numFmt w:val="decimal"/>
      <w:lvlText w:val="%1."/>
      <w:legacy w:legacy="1" w:legacySpace="0" w:legacyIndent="244"/>
      <w:lvlJc w:val="left"/>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1B5085A"/>
    <w:multiLevelType w:val="singleLevel"/>
    <w:tmpl w:val="09B250F6"/>
    <w:lvl w:ilvl="0">
      <w:start w:val="3"/>
      <w:numFmt w:val="decimal"/>
      <w:lvlText w:val="%1."/>
      <w:legacy w:legacy="1" w:legacySpace="0" w:legacyIndent="240"/>
      <w:lvlJc w:val="left"/>
      <w:rPr>
        <w:rFonts w:ascii="Times New Roman" w:hAnsi="Times New Roman" w:cs="Times New Roman" w:hint="default"/>
      </w:rPr>
    </w:lvl>
  </w:abstractNum>
  <w:abstractNum w:abstractNumId="38">
    <w:nsid w:val="71B879B4"/>
    <w:multiLevelType w:val="singleLevel"/>
    <w:tmpl w:val="9CBA3D0C"/>
    <w:lvl w:ilvl="0">
      <w:start w:val="3"/>
      <w:numFmt w:val="decimal"/>
      <w:lvlText w:val="56.%1."/>
      <w:legacy w:legacy="1" w:legacySpace="0" w:legacyIndent="537"/>
      <w:lvlJc w:val="left"/>
      <w:rPr>
        <w:rFonts w:ascii="Times New Roman" w:hAnsi="Times New Roman" w:cs="Times New Roman" w:hint="default"/>
      </w:rPr>
    </w:lvl>
  </w:abstractNum>
  <w:abstractNum w:abstractNumId="39">
    <w:nsid w:val="765E4674"/>
    <w:multiLevelType w:val="singleLevel"/>
    <w:tmpl w:val="03BCB3FE"/>
    <w:lvl w:ilvl="0">
      <w:start w:val="1"/>
      <w:numFmt w:val="decimal"/>
      <w:lvlText w:val="%1)"/>
      <w:legacy w:legacy="1" w:legacySpace="0" w:legacyIndent="259"/>
      <w:lvlJc w:val="left"/>
      <w:rPr>
        <w:rFonts w:ascii="Times New Roman" w:hAnsi="Times New Roman" w:cs="Times New Roman" w:hint="default"/>
      </w:rPr>
    </w:lvl>
  </w:abstractNum>
  <w:abstractNum w:abstractNumId="40">
    <w:nsid w:val="78D30DB7"/>
    <w:multiLevelType w:val="singleLevel"/>
    <w:tmpl w:val="CAF2578C"/>
    <w:lvl w:ilvl="0">
      <w:start w:val="1"/>
      <w:numFmt w:val="decimal"/>
      <w:lvlText w:val="%1."/>
      <w:legacy w:legacy="1" w:legacySpace="0" w:legacyIndent="336"/>
      <w:lvlJc w:val="left"/>
      <w:rPr>
        <w:rFonts w:ascii="Times New Roman" w:hAnsi="Times New Roman" w:cs="Times New Roman" w:hint="default"/>
      </w:rPr>
    </w:lvl>
  </w:abstractNum>
  <w:num w:numId="1">
    <w:abstractNumId w:val="27"/>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9"/>
  </w:num>
  <w:num w:numId="4">
    <w:abstractNumId w:val="15"/>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1"/>
  </w:num>
  <w:num w:numId="8">
    <w:abstractNumId w:val="36"/>
  </w:num>
  <w:num w:numId="9">
    <w:abstractNumId w:val="36"/>
    <w:lvlOverride w:ilvl="0">
      <w:lvl w:ilvl="0">
        <w:start w:val="3"/>
        <w:numFmt w:val="decimal"/>
        <w:lvlText w:val="%1."/>
        <w:legacy w:legacy="1" w:legacySpace="0" w:legacyIndent="244"/>
        <w:lvlJc w:val="left"/>
        <w:rPr>
          <w:rFonts w:ascii="Times New Roman" w:hAnsi="Times New Roman" w:cs="Times New Roman" w:hint="default"/>
          <w:lang w:val="ru-RU"/>
        </w:rPr>
      </w:lvl>
    </w:lvlOverride>
  </w:num>
  <w:num w:numId="10">
    <w:abstractNumId w:val="36"/>
    <w:lvlOverride w:ilvl="0">
      <w:lvl w:ilvl="0">
        <w:start w:val="4"/>
        <w:numFmt w:val="decimal"/>
        <w:lvlText w:val="%1."/>
        <w:legacy w:legacy="1" w:legacySpace="0" w:legacyIndent="24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28"/>
  </w:num>
  <w:num w:numId="13">
    <w:abstractNumId w:val="21"/>
  </w:num>
  <w:num w:numId="14">
    <w:abstractNumId w:val="19"/>
  </w:num>
  <w:num w:numId="15">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16">
    <w:abstractNumId w:val="17"/>
  </w:num>
  <w:num w:numId="17">
    <w:abstractNumId w:val="10"/>
  </w:num>
  <w:num w:numId="1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32"/>
  </w:num>
  <w:num w:numId="21">
    <w:abstractNumId w:val="32"/>
    <w:lvlOverride w:ilvl="0">
      <w:lvl w:ilvl="0">
        <w:start w:val="2"/>
        <w:numFmt w:val="decimal"/>
        <w:lvlText w:val="%1."/>
        <w:legacy w:legacy="1" w:legacySpace="0" w:legacyIndent="24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3">
    <w:abstractNumId w:val="37"/>
  </w:num>
  <w:num w:numId="24">
    <w:abstractNumId w:val="16"/>
  </w:num>
  <w:num w:numId="2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37">
    <w:abstractNumId w:val="1"/>
  </w:num>
  <w:num w:numId="38">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1">
    <w:abstractNumId w:val="38"/>
  </w:num>
  <w:num w:numId="42">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455"/>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4">
    <w:abstractNumId w:val="22"/>
  </w:num>
  <w:num w:numId="55">
    <w:abstractNumId w:val="34"/>
  </w:num>
  <w:num w:numId="56">
    <w:abstractNumId w:val="40"/>
  </w:num>
  <w:num w:numId="57">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58">
    <w:abstractNumId w:val="6"/>
  </w:num>
  <w:num w:numId="59">
    <w:abstractNumId w:val="25"/>
  </w:num>
  <w:num w:numId="60">
    <w:abstractNumId w:val="14"/>
  </w:num>
  <w:num w:numId="61">
    <w:abstractNumId w:val="33"/>
  </w:num>
  <w:num w:numId="62">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63">
    <w:abstractNumId w:val="24"/>
  </w:num>
  <w:num w:numId="64">
    <w:abstractNumId w:val="18"/>
  </w:num>
  <w:num w:numId="65">
    <w:abstractNumId w:val="18"/>
    <w:lvlOverride w:ilvl="0">
      <w:lvl w:ilvl="0">
        <w:start w:val="3"/>
        <w:numFmt w:val="decimal"/>
        <w:lvlText w:val="%1)"/>
        <w:legacy w:legacy="1" w:legacySpace="0" w:legacyIndent="417"/>
        <w:lvlJc w:val="left"/>
        <w:rPr>
          <w:rFonts w:ascii="Times New Roman" w:hAnsi="Times New Roman" w:cs="Times New Roman" w:hint="default"/>
        </w:rPr>
      </w:lvl>
    </w:lvlOverride>
  </w:num>
  <w:num w:numId="66">
    <w:abstractNumId w:val="20"/>
  </w:num>
  <w:num w:numId="67">
    <w:abstractNumId w:val="2"/>
  </w:num>
  <w:num w:numId="68">
    <w:abstractNumId w:val="8"/>
  </w:num>
  <w:num w:numId="69">
    <w:abstractNumId w:val="13"/>
  </w:num>
  <w:num w:numId="70">
    <w:abstractNumId w:val="13"/>
    <w:lvlOverride w:ilvl="0">
      <w:lvl w:ilvl="0">
        <w:start w:val="2"/>
        <w:numFmt w:val="decimal"/>
        <w:lvlText w:val="%1)"/>
        <w:legacy w:legacy="1" w:legacySpace="0" w:legacyIndent="264"/>
        <w:lvlJc w:val="left"/>
        <w:rPr>
          <w:rFonts w:ascii="Times New Roman" w:hAnsi="Times New Roman" w:cs="Times New Roman" w:hint="default"/>
        </w:rPr>
      </w:lvl>
    </w:lvlOverride>
  </w:num>
  <w:num w:numId="71">
    <w:abstractNumId w:val="39"/>
  </w:num>
  <w:num w:numId="72">
    <w:abstractNumId w:val="39"/>
    <w:lvlOverride w:ilvl="0">
      <w:lvl w:ilvl="0">
        <w:start w:val="1"/>
        <w:numFmt w:val="decimal"/>
        <w:lvlText w:val="%1)"/>
        <w:legacy w:legacy="1" w:legacySpace="0" w:legacyIndent="345"/>
        <w:lvlJc w:val="left"/>
        <w:rPr>
          <w:rFonts w:ascii="Times New Roman" w:hAnsi="Times New Roman" w:cs="Times New Roman" w:hint="default"/>
        </w:rPr>
      </w:lvl>
    </w:lvlOverride>
  </w:num>
  <w:num w:numId="73">
    <w:abstractNumId w:val="39"/>
    <w:lvlOverride w:ilvl="0">
      <w:lvl w:ilvl="0">
        <w:start w:val="1"/>
        <w:numFmt w:val="decimal"/>
        <w:lvlText w:val="%1)"/>
        <w:legacy w:legacy="1" w:legacySpace="0" w:legacyIndent="255"/>
        <w:lvlJc w:val="left"/>
        <w:rPr>
          <w:rFonts w:ascii="Times New Roman" w:hAnsi="Times New Roman" w:cs="Times New Roman" w:hint="default"/>
        </w:rPr>
      </w:lvl>
    </w:lvlOverride>
  </w:num>
  <w:num w:numId="74">
    <w:abstractNumId w:val="31"/>
  </w:num>
  <w:num w:numId="75">
    <w:abstractNumId w:val="31"/>
    <w:lvlOverride w:ilvl="0">
      <w:lvl w:ilvl="0">
        <w:start w:val="2"/>
        <w:numFmt w:val="decimal"/>
        <w:lvlText w:val="%1."/>
        <w:legacy w:legacy="1" w:legacySpace="0" w:legacyIndent="355"/>
        <w:lvlJc w:val="left"/>
        <w:rPr>
          <w:rFonts w:ascii="Times New Roman" w:hAnsi="Times New Roman" w:cs="Times New Roman" w:hint="default"/>
        </w:rPr>
      </w:lvl>
    </w:lvlOverride>
  </w:num>
  <w:num w:numId="76">
    <w:abstractNumId w:val="23"/>
  </w:num>
  <w:num w:numId="77">
    <w:abstractNumId w:val="5"/>
  </w:num>
  <w:num w:numId="78">
    <w:abstractNumId w:val="7"/>
  </w:num>
  <w:num w:numId="79">
    <w:abstractNumId w:val="35"/>
  </w:num>
  <w:num w:numId="80">
    <w:abstractNumId w:val="4"/>
  </w:num>
  <w:num w:numId="81">
    <w:abstractNumId w:val="4"/>
    <w:lvlOverride w:ilvl="0">
      <w:lvl w:ilvl="0">
        <w:start w:val="10"/>
        <w:numFmt w:val="decimal"/>
        <w:lvlText w:val="%1."/>
        <w:legacy w:legacy="1" w:legacySpace="0" w:legacyIndent="547"/>
        <w:lvlJc w:val="left"/>
        <w:rPr>
          <w:rFonts w:ascii="Times New Roman" w:hAnsi="Times New Roman" w:cs="Times New Roman" w:hint="default"/>
        </w:rPr>
      </w:lvl>
    </w:lvlOverride>
  </w:num>
  <w:num w:numId="82">
    <w:abstractNumId w:val="30"/>
  </w:num>
  <w:num w:numId="83">
    <w:abstractNumId w:val="12"/>
  </w:num>
  <w:num w:numId="84">
    <w:abstractNumId w:val="3"/>
  </w:num>
  <w:num w:numId="85">
    <w:abstractNumId w:val="29"/>
  </w:num>
  <w:num w:numId="86">
    <w:abstractNumId w:val="2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F0969"/>
    <w:rsid w:val="00014FC9"/>
    <w:rsid w:val="00025C6A"/>
    <w:rsid w:val="00033B60"/>
    <w:rsid w:val="00036AE6"/>
    <w:rsid w:val="0009366F"/>
    <w:rsid w:val="000A1A50"/>
    <w:rsid w:val="000C2998"/>
    <w:rsid w:val="00113E7A"/>
    <w:rsid w:val="0016246C"/>
    <w:rsid w:val="00162577"/>
    <w:rsid w:val="00177D6C"/>
    <w:rsid w:val="00196C0E"/>
    <w:rsid w:val="00215928"/>
    <w:rsid w:val="002259F0"/>
    <w:rsid w:val="0022794A"/>
    <w:rsid w:val="002321D1"/>
    <w:rsid w:val="00236D9F"/>
    <w:rsid w:val="00240039"/>
    <w:rsid w:val="00275493"/>
    <w:rsid w:val="0029402A"/>
    <w:rsid w:val="002A02F5"/>
    <w:rsid w:val="002A3B40"/>
    <w:rsid w:val="002C5A41"/>
    <w:rsid w:val="002F0E91"/>
    <w:rsid w:val="00315885"/>
    <w:rsid w:val="0032389B"/>
    <w:rsid w:val="00336985"/>
    <w:rsid w:val="00377DAF"/>
    <w:rsid w:val="003E3FC2"/>
    <w:rsid w:val="00455B6E"/>
    <w:rsid w:val="004833F1"/>
    <w:rsid w:val="004A31A8"/>
    <w:rsid w:val="004E5ACC"/>
    <w:rsid w:val="004F5A28"/>
    <w:rsid w:val="005202BE"/>
    <w:rsid w:val="0052354E"/>
    <w:rsid w:val="00526CCD"/>
    <w:rsid w:val="005419CE"/>
    <w:rsid w:val="00543C1A"/>
    <w:rsid w:val="00567604"/>
    <w:rsid w:val="00570580"/>
    <w:rsid w:val="00597AA7"/>
    <w:rsid w:val="005B2B22"/>
    <w:rsid w:val="005E7900"/>
    <w:rsid w:val="005F0B91"/>
    <w:rsid w:val="00616BB7"/>
    <w:rsid w:val="00627C81"/>
    <w:rsid w:val="006338CD"/>
    <w:rsid w:val="00667C32"/>
    <w:rsid w:val="006824B2"/>
    <w:rsid w:val="006A3B5B"/>
    <w:rsid w:val="006B4E72"/>
    <w:rsid w:val="006B57F3"/>
    <w:rsid w:val="006C6A87"/>
    <w:rsid w:val="006E3FA3"/>
    <w:rsid w:val="00715F8A"/>
    <w:rsid w:val="007331D5"/>
    <w:rsid w:val="00772C51"/>
    <w:rsid w:val="007C3D2D"/>
    <w:rsid w:val="007D468D"/>
    <w:rsid w:val="007E1749"/>
    <w:rsid w:val="00804E4B"/>
    <w:rsid w:val="008073AC"/>
    <w:rsid w:val="00827F99"/>
    <w:rsid w:val="00846103"/>
    <w:rsid w:val="00860715"/>
    <w:rsid w:val="008808E3"/>
    <w:rsid w:val="00883636"/>
    <w:rsid w:val="008A0198"/>
    <w:rsid w:val="008A7AE3"/>
    <w:rsid w:val="008C5895"/>
    <w:rsid w:val="008C7616"/>
    <w:rsid w:val="008D19B1"/>
    <w:rsid w:val="009212D1"/>
    <w:rsid w:val="0095544D"/>
    <w:rsid w:val="0095779E"/>
    <w:rsid w:val="009C4E09"/>
    <w:rsid w:val="009E0BA6"/>
    <w:rsid w:val="00A168C4"/>
    <w:rsid w:val="00A24115"/>
    <w:rsid w:val="00A71E85"/>
    <w:rsid w:val="00A812A1"/>
    <w:rsid w:val="00AA56DF"/>
    <w:rsid w:val="00AC14EA"/>
    <w:rsid w:val="00AF04C3"/>
    <w:rsid w:val="00AF5F87"/>
    <w:rsid w:val="00B254F8"/>
    <w:rsid w:val="00B26EF3"/>
    <w:rsid w:val="00B52266"/>
    <w:rsid w:val="00BC5C45"/>
    <w:rsid w:val="00C429BE"/>
    <w:rsid w:val="00C455CA"/>
    <w:rsid w:val="00C84772"/>
    <w:rsid w:val="00C863E7"/>
    <w:rsid w:val="00CB2499"/>
    <w:rsid w:val="00CC2E2A"/>
    <w:rsid w:val="00D35243"/>
    <w:rsid w:val="00DB4828"/>
    <w:rsid w:val="00DB48DD"/>
    <w:rsid w:val="00DE0F86"/>
    <w:rsid w:val="00DF43B1"/>
    <w:rsid w:val="00DF647B"/>
    <w:rsid w:val="00E30EAC"/>
    <w:rsid w:val="00E337A0"/>
    <w:rsid w:val="00EE0C5C"/>
    <w:rsid w:val="00EF0969"/>
    <w:rsid w:val="00F028DD"/>
    <w:rsid w:val="00F16450"/>
    <w:rsid w:val="00F66EF3"/>
    <w:rsid w:val="00F94B6D"/>
    <w:rsid w:val="00F95450"/>
    <w:rsid w:val="00FA5E15"/>
    <w:rsid w:val="00FC24CC"/>
    <w:rsid w:val="00FC3992"/>
    <w:rsid w:val="00FC4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A1"/>
  </w:style>
  <w:style w:type="paragraph" w:styleId="3">
    <w:name w:val="heading 3"/>
    <w:basedOn w:val="a"/>
    <w:next w:val="a"/>
    <w:link w:val="30"/>
    <w:semiHidden/>
    <w:unhideWhenUsed/>
    <w:qFormat/>
    <w:rsid w:val="00CB2499"/>
    <w:pPr>
      <w:keepNext/>
      <w:keepLines/>
      <w:spacing w:before="200" w:after="0"/>
      <w:ind w:firstLine="709"/>
      <w:jc w:val="both"/>
      <w:outlineLvl w:val="2"/>
    </w:pPr>
    <w:rPr>
      <w:rFonts w:asciiTheme="majorHAnsi" w:eastAsiaTheme="majorEastAsia" w:hAnsiTheme="majorHAnsi" w:cstheme="majorBidi"/>
      <w:b/>
      <w:bCs/>
      <w:color w:val="4F81BD" w:themeColor="accent1"/>
      <w:sz w:val="28"/>
    </w:rPr>
  </w:style>
  <w:style w:type="paragraph" w:styleId="4">
    <w:name w:val="heading 4"/>
    <w:basedOn w:val="a"/>
    <w:next w:val="a"/>
    <w:link w:val="40"/>
    <w:semiHidden/>
    <w:unhideWhenUsed/>
    <w:qFormat/>
    <w:rsid w:val="00CB2499"/>
    <w:pPr>
      <w:keepNext/>
      <w:keepLines/>
      <w:spacing w:before="200" w:after="0"/>
      <w:ind w:firstLine="709"/>
      <w:jc w:val="both"/>
      <w:outlineLvl w:val="3"/>
    </w:pPr>
    <w:rPr>
      <w:rFonts w:asciiTheme="majorHAnsi" w:eastAsiaTheme="majorEastAsia" w:hAnsiTheme="majorHAnsi" w:cstheme="majorBidi"/>
      <w:b/>
      <w:bCs/>
      <w:i/>
      <w:i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EF0969"/>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F0969"/>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F0969"/>
    <w:pPr>
      <w:widowControl w:val="0"/>
      <w:autoSpaceDE w:val="0"/>
      <w:autoSpaceDN w:val="0"/>
      <w:adjustRightInd w:val="0"/>
      <w:spacing w:after="0" w:line="552" w:lineRule="exact"/>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EF0969"/>
    <w:rPr>
      <w:rFonts w:ascii="Times New Roman" w:hAnsi="Times New Roman" w:cs="Times New Roman"/>
      <w:b/>
      <w:bCs/>
      <w:sz w:val="22"/>
      <w:szCs w:val="22"/>
    </w:rPr>
  </w:style>
  <w:style w:type="paragraph" w:customStyle="1" w:styleId="Style13">
    <w:name w:val="Style13"/>
    <w:basedOn w:val="a"/>
    <w:uiPriority w:val="99"/>
    <w:rsid w:val="00EF0969"/>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EF0969"/>
    <w:pPr>
      <w:widowControl w:val="0"/>
      <w:autoSpaceDE w:val="0"/>
      <w:autoSpaceDN w:val="0"/>
      <w:adjustRightInd w:val="0"/>
      <w:spacing w:after="0" w:line="230" w:lineRule="exact"/>
      <w:ind w:firstLine="710"/>
    </w:pPr>
    <w:rPr>
      <w:rFonts w:ascii="Times New Roman" w:eastAsiaTheme="minorEastAsia" w:hAnsi="Times New Roman" w:cs="Times New Roman"/>
      <w:sz w:val="24"/>
      <w:szCs w:val="24"/>
      <w:lang w:eastAsia="ru-RU"/>
    </w:rPr>
  </w:style>
  <w:style w:type="character" w:customStyle="1" w:styleId="FontStyle37">
    <w:name w:val="Font Style37"/>
    <w:basedOn w:val="a0"/>
    <w:uiPriority w:val="99"/>
    <w:rsid w:val="00EF0969"/>
    <w:rPr>
      <w:rFonts w:ascii="Times New Roman" w:hAnsi="Times New Roman" w:cs="Times New Roman"/>
      <w:sz w:val="20"/>
      <w:szCs w:val="20"/>
    </w:rPr>
  </w:style>
  <w:style w:type="character" w:customStyle="1" w:styleId="FontStyle38">
    <w:name w:val="Font Style38"/>
    <w:basedOn w:val="a0"/>
    <w:uiPriority w:val="99"/>
    <w:rsid w:val="00EF0969"/>
    <w:rPr>
      <w:rFonts w:ascii="Times New Roman" w:hAnsi="Times New Roman" w:cs="Times New Roman"/>
      <w:smallCaps/>
      <w:sz w:val="18"/>
      <w:szCs w:val="18"/>
    </w:rPr>
  </w:style>
  <w:style w:type="character" w:customStyle="1" w:styleId="FontStyle39">
    <w:name w:val="Font Style39"/>
    <w:basedOn w:val="a0"/>
    <w:uiPriority w:val="99"/>
    <w:rsid w:val="00EF0969"/>
    <w:rPr>
      <w:rFonts w:ascii="Times New Roman" w:hAnsi="Times New Roman" w:cs="Times New Roman"/>
      <w:i/>
      <w:iCs/>
      <w:sz w:val="18"/>
      <w:szCs w:val="18"/>
    </w:rPr>
  </w:style>
  <w:style w:type="character" w:customStyle="1" w:styleId="FontStyle46">
    <w:name w:val="Font Style46"/>
    <w:basedOn w:val="a0"/>
    <w:uiPriority w:val="99"/>
    <w:rsid w:val="00EF0969"/>
    <w:rPr>
      <w:rFonts w:ascii="Times New Roman" w:hAnsi="Times New Roman" w:cs="Times New Roman"/>
      <w:b/>
      <w:bCs/>
      <w:sz w:val="20"/>
      <w:szCs w:val="20"/>
    </w:rPr>
  </w:style>
  <w:style w:type="paragraph" w:customStyle="1" w:styleId="Style19">
    <w:name w:val="Style19"/>
    <w:basedOn w:val="a"/>
    <w:uiPriority w:val="99"/>
    <w:rsid w:val="00EF0969"/>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EF0969"/>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EF0969"/>
    <w:rPr>
      <w:rFonts w:ascii="Times New Roman" w:hAnsi="Times New Roman" w:cs="Times New Roman"/>
      <w:b/>
      <w:bCs/>
      <w:sz w:val="14"/>
      <w:szCs w:val="14"/>
    </w:rPr>
  </w:style>
  <w:style w:type="character" w:customStyle="1" w:styleId="FontStyle42">
    <w:name w:val="Font Style42"/>
    <w:basedOn w:val="a0"/>
    <w:uiPriority w:val="99"/>
    <w:rsid w:val="00EF0969"/>
    <w:rPr>
      <w:rFonts w:ascii="Times New Roman" w:hAnsi="Times New Roman" w:cs="Times New Roman"/>
      <w:b/>
      <w:bCs/>
      <w:i/>
      <w:iCs/>
      <w:sz w:val="22"/>
      <w:szCs w:val="22"/>
    </w:rPr>
  </w:style>
  <w:style w:type="character" w:customStyle="1" w:styleId="FontStyle45">
    <w:name w:val="Font Style45"/>
    <w:basedOn w:val="a0"/>
    <w:uiPriority w:val="99"/>
    <w:rsid w:val="00EF0969"/>
    <w:rPr>
      <w:rFonts w:ascii="Times New Roman" w:hAnsi="Times New Roman" w:cs="Times New Roman"/>
      <w:sz w:val="22"/>
      <w:szCs w:val="22"/>
    </w:rPr>
  </w:style>
  <w:style w:type="paragraph" w:customStyle="1" w:styleId="Style27">
    <w:name w:val="Style27"/>
    <w:basedOn w:val="a"/>
    <w:uiPriority w:val="99"/>
    <w:rsid w:val="00804E4B"/>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804E4B"/>
    <w:pPr>
      <w:widowControl w:val="0"/>
      <w:autoSpaceDE w:val="0"/>
      <w:autoSpaceDN w:val="0"/>
      <w:adjustRightInd w:val="0"/>
      <w:spacing w:after="0" w:line="274" w:lineRule="exact"/>
      <w:ind w:firstLine="667"/>
      <w:jc w:val="both"/>
    </w:pPr>
    <w:rPr>
      <w:rFonts w:ascii="Times New Roman" w:eastAsiaTheme="minorEastAsia" w:hAnsi="Times New Roman" w:cs="Times New Roman"/>
      <w:sz w:val="24"/>
      <w:szCs w:val="24"/>
      <w:lang w:eastAsia="ru-RU"/>
    </w:rPr>
  </w:style>
  <w:style w:type="character" w:customStyle="1" w:styleId="FontStyle41">
    <w:name w:val="Font Style41"/>
    <w:basedOn w:val="a0"/>
    <w:uiPriority w:val="99"/>
    <w:rsid w:val="00804E4B"/>
    <w:rPr>
      <w:rFonts w:ascii="Times New Roman" w:hAnsi="Times New Roman" w:cs="Times New Roman"/>
      <w:b/>
      <w:bCs/>
      <w:smallCaps/>
      <w:sz w:val="22"/>
      <w:szCs w:val="22"/>
    </w:rPr>
  </w:style>
  <w:style w:type="paragraph" w:customStyle="1" w:styleId="Style20">
    <w:name w:val="Style20"/>
    <w:basedOn w:val="a"/>
    <w:uiPriority w:val="99"/>
    <w:rsid w:val="00DF647B"/>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DF647B"/>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DF64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DF647B"/>
    <w:rPr>
      <w:rFonts w:ascii="Times New Roman" w:hAnsi="Times New Roman" w:cs="Times New Roman"/>
      <w:sz w:val="20"/>
      <w:szCs w:val="20"/>
    </w:rPr>
  </w:style>
  <w:style w:type="paragraph" w:customStyle="1" w:styleId="Style25">
    <w:name w:val="Style25"/>
    <w:basedOn w:val="a"/>
    <w:uiPriority w:val="99"/>
    <w:rsid w:val="00DF647B"/>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8A7AE3"/>
    <w:pPr>
      <w:widowControl w:val="0"/>
      <w:autoSpaceDE w:val="0"/>
      <w:autoSpaceDN w:val="0"/>
      <w:adjustRightInd w:val="0"/>
      <w:spacing w:after="0" w:line="276" w:lineRule="exact"/>
      <w:ind w:firstLine="682"/>
      <w:jc w:val="both"/>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7C3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7C3D2D"/>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7C3D2D"/>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315885"/>
    <w:pPr>
      <w:widowControl w:val="0"/>
      <w:autoSpaceDE w:val="0"/>
      <w:autoSpaceDN w:val="0"/>
      <w:adjustRightInd w:val="0"/>
      <w:spacing w:after="0" w:line="277" w:lineRule="exact"/>
      <w:jc w:val="righ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1588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627C81"/>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27C81"/>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27C81"/>
    <w:pPr>
      <w:widowControl w:val="0"/>
      <w:autoSpaceDE w:val="0"/>
      <w:autoSpaceDN w:val="0"/>
      <w:adjustRightInd w:val="0"/>
      <w:spacing w:after="0" w:line="274" w:lineRule="exact"/>
      <w:ind w:firstLine="706"/>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627C8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ConsPlusNormal">
    <w:name w:val="ConsPlusNormal"/>
    <w:rsid w:val="00483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4833F1"/>
    <w:pPr>
      <w:spacing w:after="0" w:line="240" w:lineRule="auto"/>
      <w:ind w:left="708"/>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833F1"/>
    <w:rPr>
      <w:rFonts w:ascii="Times New Roman" w:eastAsia="Times New Roman" w:hAnsi="Times New Roman" w:cs="Times New Roman"/>
      <w:sz w:val="24"/>
      <w:szCs w:val="24"/>
    </w:rPr>
  </w:style>
  <w:style w:type="character" w:customStyle="1" w:styleId="a5">
    <w:name w:val="Основной текст_"/>
    <w:basedOn w:val="a0"/>
    <w:link w:val="31"/>
    <w:rsid w:val="003E3FC2"/>
    <w:rPr>
      <w:spacing w:val="3"/>
      <w:sz w:val="21"/>
      <w:szCs w:val="21"/>
      <w:shd w:val="clear" w:color="auto" w:fill="FFFFFF"/>
    </w:rPr>
  </w:style>
  <w:style w:type="character" w:customStyle="1" w:styleId="2">
    <w:name w:val="Основной текст2"/>
    <w:basedOn w:val="a5"/>
    <w:rsid w:val="003E3FC2"/>
    <w:rPr>
      <w:color w:val="000000"/>
      <w:w w:val="100"/>
      <w:position w:val="0"/>
      <w:u w:val="single"/>
      <w:lang w:val="ru-RU"/>
    </w:rPr>
  </w:style>
  <w:style w:type="paragraph" w:customStyle="1" w:styleId="31">
    <w:name w:val="Основной текст3"/>
    <w:basedOn w:val="a"/>
    <w:link w:val="a5"/>
    <w:rsid w:val="003E3FC2"/>
    <w:pPr>
      <w:widowControl w:val="0"/>
      <w:shd w:val="clear" w:color="auto" w:fill="FFFFFF"/>
      <w:spacing w:before="180" w:after="0" w:line="274" w:lineRule="exact"/>
    </w:pPr>
    <w:rPr>
      <w:spacing w:val="3"/>
      <w:sz w:val="21"/>
      <w:szCs w:val="21"/>
    </w:rPr>
  </w:style>
  <w:style w:type="paragraph" w:styleId="a6">
    <w:name w:val="header"/>
    <w:basedOn w:val="a"/>
    <w:link w:val="a7"/>
    <w:uiPriority w:val="99"/>
    <w:semiHidden/>
    <w:unhideWhenUsed/>
    <w:rsid w:val="00667C3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7C32"/>
  </w:style>
  <w:style w:type="paragraph" w:styleId="a8">
    <w:name w:val="footer"/>
    <w:basedOn w:val="a"/>
    <w:link w:val="a9"/>
    <w:uiPriority w:val="99"/>
    <w:unhideWhenUsed/>
    <w:rsid w:val="00667C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7C32"/>
  </w:style>
  <w:style w:type="character" w:customStyle="1" w:styleId="30">
    <w:name w:val="Заголовок 3 Знак"/>
    <w:basedOn w:val="a0"/>
    <w:link w:val="3"/>
    <w:semiHidden/>
    <w:rsid w:val="00CB2499"/>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semiHidden/>
    <w:rsid w:val="00CB2499"/>
    <w:rPr>
      <w:rFonts w:asciiTheme="majorHAnsi" w:eastAsiaTheme="majorEastAsia" w:hAnsiTheme="majorHAnsi" w:cstheme="majorBidi"/>
      <w:b/>
      <w:bCs/>
      <w:i/>
      <w:iCs/>
      <w:color w:val="4F81BD" w:themeColor="accent1"/>
      <w:sz w:val="28"/>
    </w:rPr>
  </w:style>
  <w:style w:type="character" w:customStyle="1" w:styleId="aa">
    <w:name w:val="СТАТЬЯ"/>
    <w:uiPriority w:val="19"/>
    <w:qFormat/>
    <w:rsid w:val="00CB2499"/>
    <w:rPr>
      <w:rFonts w:ascii="Times New Roman" w:hAnsi="Times New Roman"/>
      <w:color w:val="auto"/>
      <w:sz w:val="24"/>
    </w:rPr>
  </w:style>
  <w:style w:type="paragraph" w:customStyle="1" w:styleId="ab">
    <w:name w:val="Мясо Знак"/>
    <w:basedOn w:val="a"/>
    <w:link w:val="ac"/>
    <w:rsid w:val="00CB2499"/>
    <w:pPr>
      <w:spacing w:after="0" w:line="240" w:lineRule="auto"/>
      <w:ind w:firstLine="709"/>
      <w:jc w:val="both"/>
    </w:pPr>
    <w:rPr>
      <w:rFonts w:ascii="Times New Roman" w:eastAsia="MS Mincho" w:hAnsi="Times New Roman" w:cs="Times New Roman"/>
      <w:sz w:val="28"/>
      <w:szCs w:val="28"/>
    </w:rPr>
  </w:style>
  <w:style w:type="character" w:customStyle="1" w:styleId="ac">
    <w:name w:val="Мясо Знак Знак"/>
    <w:link w:val="ab"/>
    <w:rsid w:val="00CB2499"/>
    <w:rPr>
      <w:rFonts w:ascii="Times New Roman" w:eastAsia="MS Mincho"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1345EB354651022A35742EB42D97E981AA40F09CE2E5C5C899217B1C83A458D9129E9d9yEI" TargetMode="External"/><Relationship Id="rId3" Type="http://schemas.openxmlformats.org/officeDocument/2006/relationships/settings" Target="settings.xml"/><Relationship Id="rId7" Type="http://schemas.openxmlformats.org/officeDocument/2006/relationships/hyperlink" Target="consultantplus://offline/ref=DF61345EB354651022A35742EB42D97E981AA40F09CE2E5C5C899217B1C83A458D9129E9d9y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12701</Words>
  <Characters>72402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84934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bespalko</dc:creator>
  <cp:keywords/>
  <dc:description/>
  <cp:lastModifiedBy>bespalko</cp:lastModifiedBy>
  <cp:revision>11</cp:revision>
  <dcterms:created xsi:type="dcterms:W3CDTF">2017-07-10T03:45:00Z</dcterms:created>
  <dcterms:modified xsi:type="dcterms:W3CDTF">2017-07-10T09:29:00Z</dcterms:modified>
</cp:coreProperties>
</file>