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B8" w:rsidRPr="009B3568" w:rsidRDefault="007339B8" w:rsidP="007339B8">
      <w:pPr>
        <w:jc w:val="right"/>
        <w:rPr>
          <w:sz w:val="24"/>
          <w:szCs w:val="24"/>
          <w:u w:val="single"/>
        </w:rPr>
      </w:pPr>
      <w:r w:rsidRPr="009B3568">
        <w:rPr>
          <w:sz w:val="24"/>
          <w:szCs w:val="24"/>
          <w:u w:val="single"/>
        </w:rPr>
        <w:t xml:space="preserve">ПРОЕКТ                                                               </w:t>
      </w:r>
    </w:p>
    <w:p w:rsidR="007339B8" w:rsidRDefault="007339B8" w:rsidP="007339B8">
      <w:pPr>
        <w:jc w:val="center"/>
        <w:rPr>
          <w:sz w:val="24"/>
          <w:szCs w:val="24"/>
        </w:rPr>
      </w:pPr>
      <w:r w:rsidRPr="005D2A62">
        <w:rPr>
          <w:sz w:val="24"/>
          <w:szCs w:val="24"/>
        </w:rPr>
        <w:t>МУНИЦИПАЛЬНОЕ ОБРАЗОВАНИЕ «УСТЬ-ТЫМСКОЕ СЕЛЬСКОЕ ПОСЕЛЕНИЕ»</w:t>
      </w:r>
    </w:p>
    <w:p w:rsidR="007339B8" w:rsidRPr="005D2A62" w:rsidRDefault="007339B8" w:rsidP="007339B8">
      <w:pPr>
        <w:jc w:val="center"/>
        <w:rPr>
          <w:sz w:val="24"/>
          <w:szCs w:val="24"/>
        </w:rPr>
      </w:pPr>
    </w:p>
    <w:p w:rsidR="007339B8" w:rsidRDefault="007339B8" w:rsidP="007339B8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АДМИНИСТРАЦИЯ УСТЬ-ТЫМСКОГО СЕЛЬСКОГО ПОСЕЛЕНИЯ</w:t>
      </w:r>
    </w:p>
    <w:p w:rsidR="007339B8" w:rsidRPr="005D2A62" w:rsidRDefault="007339B8" w:rsidP="007339B8">
      <w:pPr>
        <w:jc w:val="center"/>
        <w:rPr>
          <w:b/>
          <w:sz w:val="24"/>
          <w:szCs w:val="24"/>
        </w:rPr>
      </w:pPr>
    </w:p>
    <w:p w:rsidR="007339B8" w:rsidRDefault="007339B8" w:rsidP="007339B8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ПОСТАНОВЛЕНИЕ</w:t>
      </w:r>
    </w:p>
    <w:p w:rsidR="007339B8" w:rsidRPr="005D2A62" w:rsidRDefault="007339B8" w:rsidP="007339B8">
      <w:pPr>
        <w:jc w:val="center"/>
        <w:rPr>
          <w:b/>
          <w:sz w:val="24"/>
          <w:szCs w:val="24"/>
        </w:rPr>
      </w:pPr>
    </w:p>
    <w:p w:rsidR="007339B8" w:rsidRPr="005D2A62" w:rsidRDefault="007339B8" w:rsidP="007339B8">
      <w:pPr>
        <w:suppressAutoHyphens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D2A62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5D2A62">
        <w:rPr>
          <w:bCs/>
          <w:color w:val="000000"/>
          <w:kern w:val="1"/>
          <w:sz w:val="24"/>
          <w:szCs w:val="24"/>
        </w:rPr>
        <w:t>.2022</w:t>
      </w:r>
      <w:r w:rsidRPr="005D2A62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D2A62">
        <w:rPr>
          <w:b/>
          <w:kern w:val="1"/>
          <w:sz w:val="24"/>
          <w:szCs w:val="24"/>
        </w:rPr>
        <w:t xml:space="preserve">№ </w:t>
      </w:r>
    </w:p>
    <w:p w:rsidR="007339B8" w:rsidRPr="00463A41" w:rsidRDefault="007339B8" w:rsidP="007339B8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7339B8" w:rsidRDefault="007339B8" w:rsidP="007339B8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</w:t>
      </w:r>
    </w:p>
    <w:p w:rsidR="007339B8" w:rsidRDefault="007339B8" w:rsidP="007339B8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(списков  контр</w:t>
      </w:r>
      <w:r>
        <w:rPr>
          <w:bCs/>
          <w:sz w:val="24"/>
          <w:szCs w:val="24"/>
        </w:rPr>
        <w:t xml:space="preserve">ольных  вопросов), </w:t>
      </w:r>
      <w:proofErr w:type="gramStart"/>
      <w:r>
        <w:rPr>
          <w:bCs/>
          <w:sz w:val="24"/>
          <w:szCs w:val="24"/>
        </w:rPr>
        <w:t>используемого</w:t>
      </w:r>
      <w:proofErr w:type="gramEnd"/>
      <w:r>
        <w:rPr>
          <w:bCs/>
          <w:sz w:val="24"/>
          <w:szCs w:val="24"/>
        </w:rPr>
        <w:t xml:space="preserve">  </w:t>
      </w:r>
    </w:p>
    <w:p w:rsidR="007339B8" w:rsidRDefault="007339B8" w:rsidP="007339B8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при  проведении</w:t>
      </w:r>
      <w:r w:rsidRPr="00463A41">
        <w:rPr>
          <w:bCs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муниципального контроля </w:t>
      </w:r>
      <w:proofErr w:type="gramStart"/>
      <w:r w:rsidRPr="00BF4C62">
        <w:rPr>
          <w:bCs/>
          <w:color w:val="000000"/>
          <w:sz w:val="24"/>
          <w:szCs w:val="24"/>
        </w:rPr>
        <w:t>за</w:t>
      </w:r>
      <w:proofErr w:type="gramEnd"/>
      <w:r w:rsidRPr="00BF4C62">
        <w:rPr>
          <w:bCs/>
          <w:color w:val="000000"/>
          <w:sz w:val="24"/>
          <w:szCs w:val="24"/>
        </w:rPr>
        <w:t xml:space="preserve"> </w:t>
      </w:r>
    </w:p>
    <w:p w:rsidR="007339B8" w:rsidRDefault="007339B8" w:rsidP="007339B8">
      <w:pPr>
        <w:rPr>
          <w:bCs/>
          <w:color w:val="000000"/>
          <w:sz w:val="24"/>
          <w:szCs w:val="24"/>
        </w:rPr>
      </w:pPr>
      <w:r w:rsidRPr="00BF4C62">
        <w:rPr>
          <w:bCs/>
          <w:color w:val="000000"/>
          <w:sz w:val="24"/>
          <w:szCs w:val="24"/>
        </w:rPr>
        <w:t xml:space="preserve">исполнением единой теплоснабжающей организацией </w:t>
      </w:r>
    </w:p>
    <w:p w:rsidR="007339B8" w:rsidRDefault="007339B8" w:rsidP="007339B8">
      <w:pPr>
        <w:rPr>
          <w:bCs/>
          <w:color w:val="000000"/>
          <w:sz w:val="24"/>
          <w:szCs w:val="24"/>
        </w:rPr>
      </w:pPr>
      <w:r w:rsidRPr="00BF4C62">
        <w:rPr>
          <w:bCs/>
          <w:color w:val="000000"/>
          <w:sz w:val="24"/>
          <w:szCs w:val="24"/>
        </w:rPr>
        <w:t xml:space="preserve">обязательств по строительству, реконструкции и (или) </w:t>
      </w:r>
    </w:p>
    <w:p w:rsidR="007339B8" w:rsidRDefault="007339B8" w:rsidP="007339B8">
      <w:pPr>
        <w:rPr>
          <w:bCs/>
          <w:color w:val="000000"/>
          <w:sz w:val="24"/>
          <w:szCs w:val="24"/>
        </w:rPr>
      </w:pPr>
      <w:r w:rsidRPr="00BF4C62">
        <w:rPr>
          <w:bCs/>
          <w:color w:val="000000"/>
          <w:sz w:val="24"/>
          <w:szCs w:val="24"/>
        </w:rPr>
        <w:t xml:space="preserve">модернизации объектов теплоснабжения </w:t>
      </w:r>
    </w:p>
    <w:p w:rsidR="007339B8" w:rsidRPr="007339B8" w:rsidRDefault="007339B8" w:rsidP="007339B8">
      <w:pPr>
        <w:rPr>
          <w:sz w:val="24"/>
          <w:szCs w:val="24"/>
        </w:rPr>
      </w:pPr>
      <w:r w:rsidRPr="00BF4C62">
        <w:rPr>
          <w:bCs/>
          <w:color w:val="000000"/>
          <w:sz w:val="24"/>
          <w:szCs w:val="24"/>
        </w:rPr>
        <w:t>в</w:t>
      </w:r>
      <w:r w:rsidRPr="00BF4C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Усть-Тымском</w:t>
      </w:r>
      <w:proofErr w:type="spellEnd"/>
      <w:r>
        <w:rPr>
          <w:sz w:val="24"/>
          <w:szCs w:val="24"/>
        </w:rPr>
        <w:t xml:space="preserve"> сельском поселении</w:t>
      </w:r>
    </w:p>
    <w:p w:rsidR="007339B8" w:rsidRPr="00463A41" w:rsidRDefault="007339B8" w:rsidP="007339B8">
      <w:pPr>
        <w:rPr>
          <w:bCs/>
          <w:sz w:val="24"/>
          <w:szCs w:val="24"/>
        </w:rPr>
      </w:pPr>
    </w:p>
    <w:p w:rsidR="007339B8" w:rsidRPr="00463A41" w:rsidRDefault="007339B8" w:rsidP="007339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</w:t>
      </w:r>
      <w:r w:rsidRPr="0073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" w:anchor="/document/12164247/entry/9113" w:history="1">
        <w:r w:rsidRPr="007339B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463A41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proofErr w:type="gramEnd"/>
    </w:p>
    <w:p w:rsidR="007339B8" w:rsidRPr="00463A41" w:rsidRDefault="007339B8" w:rsidP="007339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9B8" w:rsidRPr="00AA34FB" w:rsidRDefault="007339B8" w:rsidP="007339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4F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339B8" w:rsidRPr="00BF4C62" w:rsidRDefault="007339B8" w:rsidP="007339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</w:t>
      </w:r>
      <w:r w:rsidRPr="00145B7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145B70">
        <w:rPr>
          <w:rFonts w:ascii="Times New Roman" w:hAnsi="Times New Roman" w:cs="Times New Roman"/>
          <w:bCs/>
          <w:sz w:val="24"/>
          <w:szCs w:val="24"/>
        </w:rPr>
        <w:t xml:space="preserve">форму  </w:t>
      </w:r>
      <w:r w:rsidRPr="00660EF3">
        <w:rPr>
          <w:rFonts w:ascii="Times New Roman" w:hAnsi="Times New Roman" w:cs="Times New Roman"/>
          <w:bCs/>
          <w:sz w:val="24"/>
          <w:szCs w:val="24"/>
        </w:rPr>
        <w:t>проверочного  листа  (списков  контр</w:t>
      </w:r>
      <w:r>
        <w:rPr>
          <w:rFonts w:ascii="Times New Roman" w:hAnsi="Times New Roman" w:cs="Times New Roman"/>
          <w:bCs/>
          <w:sz w:val="24"/>
          <w:szCs w:val="24"/>
        </w:rPr>
        <w:t>ольных  вопросов),  используемого  при  проведении</w:t>
      </w:r>
      <w:r w:rsidRPr="00660EF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0E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proofErr w:type="gramStart"/>
      <w:r w:rsidRPr="00BF4C62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BF4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Pr="00BF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9B8">
        <w:rPr>
          <w:rFonts w:ascii="Times New Roman" w:hAnsi="Times New Roman" w:cs="Times New Roman"/>
          <w:sz w:val="24"/>
          <w:szCs w:val="24"/>
        </w:rPr>
        <w:t>Усть-Тымском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BF4C62">
        <w:rPr>
          <w:rFonts w:ascii="Times New Roman" w:hAnsi="Times New Roman" w:cs="Times New Roman"/>
          <w:sz w:val="24"/>
          <w:szCs w:val="24"/>
        </w:rPr>
        <w:t>.</w:t>
      </w:r>
    </w:p>
    <w:p w:rsidR="007339B8" w:rsidRPr="005D2A62" w:rsidRDefault="007339B8" w:rsidP="007339B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2. Настоящее постановление разместить в разделе «Муниципальный контроль»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7339B8" w:rsidRPr="005D2A62" w:rsidRDefault="007339B8" w:rsidP="007339B8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 01.03.2022 года.</w:t>
      </w:r>
    </w:p>
    <w:p w:rsidR="007339B8" w:rsidRPr="00463A41" w:rsidRDefault="007339B8" w:rsidP="007339B8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7339B8" w:rsidRPr="00463A41" w:rsidRDefault="007339B8" w:rsidP="007339B8">
      <w:pPr>
        <w:rPr>
          <w:sz w:val="24"/>
          <w:szCs w:val="24"/>
          <w:lang w:eastAsia="ar-SA"/>
        </w:rPr>
      </w:pPr>
    </w:p>
    <w:p w:rsidR="007339B8" w:rsidRPr="00463A41" w:rsidRDefault="007339B8" w:rsidP="007339B8">
      <w:pPr>
        <w:rPr>
          <w:sz w:val="24"/>
          <w:szCs w:val="24"/>
          <w:lang w:eastAsia="ar-SA"/>
        </w:rPr>
      </w:pPr>
    </w:p>
    <w:p w:rsidR="007339B8" w:rsidRPr="00463A41" w:rsidRDefault="007339B8" w:rsidP="007339B8">
      <w:pPr>
        <w:rPr>
          <w:sz w:val="24"/>
          <w:szCs w:val="24"/>
          <w:lang w:eastAsia="ar-SA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Усть-Тымского</w:t>
      </w:r>
      <w:proofErr w:type="spellEnd"/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                                    А. А. </w:t>
      </w:r>
      <w:proofErr w:type="spellStart"/>
      <w:r>
        <w:rPr>
          <w:sz w:val="24"/>
          <w:szCs w:val="24"/>
        </w:rPr>
        <w:t>Сысолин</w:t>
      </w:r>
      <w:proofErr w:type="spellEnd"/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Default="007339B8" w:rsidP="007339B8">
      <w:pPr>
        <w:shd w:val="clear" w:color="auto" w:fill="FFFFFF"/>
        <w:jc w:val="both"/>
        <w:rPr>
          <w:sz w:val="22"/>
          <w:szCs w:val="22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2"/>
          <w:szCs w:val="22"/>
        </w:rPr>
      </w:pPr>
    </w:p>
    <w:p w:rsidR="007339B8" w:rsidRDefault="007339B8" w:rsidP="007339B8">
      <w:pPr>
        <w:jc w:val="right"/>
        <w:rPr>
          <w:sz w:val="24"/>
          <w:szCs w:val="24"/>
        </w:rPr>
      </w:pPr>
    </w:p>
    <w:p w:rsidR="007339B8" w:rsidRPr="00463A41" w:rsidRDefault="007339B8" w:rsidP="007339B8">
      <w:pPr>
        <w:ind w:firstLine="689"/>
        <w:jc w:val="right"/>
        <w:rPr>
          <w:sz w:val="24"/>
          <w:szCs w:val="24"/>
        </w:rPr>
      </w:pPr>
      <w:r w:rsidRPr="00463A41">
        <w:rPr>
          <w:bCs/>
          <w:sz w:val="24"/>
          <w:szCs w:val="24"/>
        </w:rPr>
        <w:lastRenderedPageBreak/>
        <w:t xml:space="preserve">Приложение  </w:t>
      </w:r>
    </w:p>
    <w:p w:rsidR="007339B8" w:rsidRPr="00463A41" w:rsidRDefault="007339B8" w:rsidP="007339B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администрации</w:t>
      </w:r>
    </w:p>
    <w:p w:rsidR="007339B8" w:rsidRPr="00463A41" w:rsidRDefault="007339B8" w:rsidP="007339B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 w:rsidRPr="00463A41">
        <w:rPr>
          <w:sz w:val="24"/>
          <w:szCs w:val="24"/>
        </w:rPr>
        <w:t xml:space="preserve"> сельского поселения </w:t>
      </w:r>
    </w:p>
    <w:p w:rsidR="007339B8" w:rsidRPr="00463A41" w:rsidRDefault="007339B8" w:rsidP="007339B8">
      <w:pPr>
        <w:jc w:val="right"/>
        <w:rPr>
          <w:sz w:val="24"/>
          <w:szCs w:val="24"/>
        </w:rPr>
      </w:pPr>
      <w:r w:rsidRPr="00463A4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</w:t>
      </w:r>
      <w:r w:rsidRPr="00463A4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463A41">
        <w:rPr>
          <w:sz w:val="24"/>
          <w:szCs w:val="24"/>
        </w:rPr>
        <w:t xml:space="preserve"> № </w:t>
      </w:r>
    </w:p>
    <w:p w:rsidR="007339B8" w:rsidRPr="00463A41" w:rsidRDefault="007339B8" w:rsidP="007339B8">
      <w:pPr>
        <w:jc w:val="center"/>
        <w:rPr>
          <w:sz w:val="24"/>
          <w:szCs w:val="24"/>
        </w:rPr>
      </w:pPr>
      <w:bookmarkStart w:id="0" w:name="Par37"/>
      <w:bookmarkEnd w:id="0"/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7339B8" w:rsidRPr="00463A41" w:rsidTr="00B67EC5">
        <w:tc>
          <w:tcPr>
            <w:tcW w:w="4785" w:type="dxa"/>
          </w:tcPr>
          <w:p w:rsidR="007339B8" w:rsidRPr="00463A41" w:rsidRDefault="007339B8" w:rsidP="00B67EC5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339B8" w:rsidRPr="00463A41" w:rsidRDefault="007339B8" w:rsidP="00B67EC5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7339B8" w:rsidRPr="00463A41" w:rsidRDefault="007339B8" w:rsidP="00B67EC5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7339B8" w:rsidRPr="00463A41" w:rsidRDefault="007339B8" w:rsidP="007339B8">
      <w:pPr>
        <w:jc w:val="center"/>
        <w:rPr>
          <w:bCs/>
          <w:sz w:val="24"/>
          <w:szCs w:val="24"/>
        </w:rPr>
      </w:pPr>
    </w:p>
    <w:p w:rsidR="007339B8" w:rsidRPr="00463A41" w:rsidRDefault="007339B8" w:rsidP="007339B8">
      <w:pPr>
        <w:jc w:val="center"/>
        <w:rPr>
          <w:bCs/>
          <w:sz w:val="24"/>
          <w:szCs w:val="24"/>
        </w:rPr>
      </w:pPr>
    </w:p>
    <w:p w:rsidR="007339B8" w:rsidRPr="00AA34FB" w:rsidRDefault="007339B8" w:rsidP="007339B8">
      <w:pPr>
        <w:jc w:val="center"/>
        <w:rPr>
          <w:b/>
          <w:bCs/>
          <w:sz w:val="24"/>
          <w:szCs w:val="24"/>
        </w:rPr>
      </w:pPr>
      <w:r w:rsidRPr="00AA34FB">
        <w:rPr>
          <w:b/>
          <w:bCs/>
          <w:sz w:val="24"/>
          <w:szCs w:val="24"/>
        </w:rPr>
        <w:t>ФОРМА</w:t>
      </w:r>
    </w:p>
    <w:p w:rsidR="007339B8" w:rsidRPr="00AA34FB" w:rsidRDefault="007339B8" w:rsidP="007339B8">
      <w:pPr>
        <w:jc w:val="center"/>
        <w:rPr>
          <w:b/>
          <w:sz w:val="24"/>
          <w:szCs w:val="24"/>
        </w:rPr>
      </w:pPr>
      <w:r w:rsidRPr="00AA34FB">
        <w:rPr>
          <w:b/>
          <w:bCs/>
          <w:sz w:val="24"/>
          <w:szCs w:val="24"/>
        </w:rPr>
        <w:t>проверочного  листа</w:t>
      </w:r>
      <w:r w:rsidRPr="00AA34FB">
        <w:rPr>
          <w:b/>
          <w:sz w:val="24"/>
          <w:szCs w:val="24"/>
        </w:rPr>
        <w:t xml:space="preserve"> </w:t>
      </w:r>
      <w:r w:rsidRPr="00AA34FB">
        <w:rPr>
          <w:b/>
          <w:bCs/>
          <w:sz w:val="24"/>
          <w:szCs w:val="24"/>
        </w:rPr>
        <w:t>(списка  контрольных  вопросов),</w:t>
      </w:r>
    </w:p>
    <w:p w:rsidR="007339B8" w:rsidRPr="00AA34FB" w:rsidRDefault="007339B8" w:rsidP="007339B8">
      <w:pPr>
        <w:jc w:val="center"/>
        <w:rPr>
          <w:b/>
          <w:sz w:val="24"/>
          <w:szCs w:val="24"/>
        </w:rPr>
      </w:pPr>
      <w:r w:rsidRPr="00AA34FB">
        <w:rPr>
          <w:b/>
          <w:bCs/>
          <w:sz w:val="24"/>
          <w:szCs w:val="24"/>
        </w:rPr>
        <w:t xml:space="preserve">используемого при  проведении  </w:t>
      </w:r>
      <w:r w:rsidRPr="00AA34FB">
        <w:rPr>
          <w:b/>
          <w:bCs/>
          <w:color w:val="000000"/>
          <w:sz w:val="24"/>
          <w:szCs w:val="24"/>
        </w:rPr>
        <w:t xml:space="preserve">муниципального </w:t>
      </w:r>
      <w:proofErr w:type="gramStart"/>
      <w:r w:rsidRPr="00AA34FB">
        <w:rPr>
          <w:b/>
          <w:bCs/>
          <w:color w:val="000000"/>
          <w:sz w:val="24"/>
          <w:szCs w:val="24"/>
        </w:rPr>
        <w:t>контроля за</w:t>
      </w:r>
      <w:proofErr w:type="gramEnd"/>
      <w:r w:rsidRPr="00AA34FB">
        <w:rPr>
          <w:b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AA34FB">
        <w:rPr>
          <w:b/>
          <w:sz w:val="24"/>
          <w:szCs w:val="24"/>
        </w:rPr>
        <w:t>Усть-Тымском</w:t>
      </w:r>
      <w:proofErr w:type="spellEnd"/>
      <w:r w:rsidRPr="00AA34FB">
        <w:rPr>
          <w:b/>
          <w:sz w:val="24"/>
          <w:szCs w:val="24"/>
        </w:rPr>
        <w:t xml:space="preserve"> сельском поселении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7339B8" w:rsidRPr="00463A41" w:rsidRDefault="007339B8" w:rsidP="007339B8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7339B8" w:rsidRPr="00463A41" w:rsidRDefault="007339B8" w:rsidP="007339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      </w:t>
      </w:r>
      <w:r w:rsidRPr="00463A41">
        <w:rPr>
          <w:sz w:val="24"/>
          <w:szCs w:val="24"/>
        </w:rPr>
        <w:t xml:space="preserve"> </w:t>
      </w:r>
      <w:r w:rsidRPr="007339B8">
        <w:rPr>
          <w:color w:val="000000" w:themeColor="text1"/>
          <w:sz w:val="24"/>
          <w:szCs w:val="24"/>
        </w:rPr>
        <w:t>2022 №</w:t>
      </w:r>
      <w:r>
        <w:rPr>
          <w:sz w:val="24"/>
          <w:szCs w:val="24"/>
        </w:rPr>
        <w:t xml:space="preserve"> </w:t>
      </w:r>
      <w:r w:rsidRPr="00463A4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3A41">
        <w:rPr>
          <w:bCs/>
          <w:sz w:val="24"/>
          <w:szCs w:val="24"/>
        </w:rPr>
        <w:t>Об  утверждении  формы  проверочного  листа  (списков  контр</w:t>
      </w:r>
      <w:r>
        <w:rPr>
          <w:bCs/>
          <w:sz w:val="24"/>
          <w:szCs w:val="24"/>
        </w:rPr>
        <w:t>ольных  вопросов), используемого</w:t>
      </w:r>
      <w:r w:rsidR="00B14486">
        <w:rPr>
          <w:bCs/>
          <w:sz w:val="24"/>
          <w:szCs w:val="24"/>
        </w:rPr>
        <w:t xml:space="preserve">  при  проведении</w:t>
      </w:r>
      <w:r w:rsidRPr="00463A41">
        <w:rPr>
          <w:bCs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муниципального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>.</w:t>
      </w:r>
    </w:p>
    <w:p w:rsidR="007339B8" w:rsidRPr="00463A41" w:rsidRDefault="007339B8" w:rsidP="007339B8">
      <w:pPr>
        <w:ind w:firstLine="567"/>
        <w:jc w:val="both"/>
        <w:rPr>
          <w:sz w:val="24"/>
          <w:szCs w:val="24"/>
        </w:rPr>
      </w:pP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</w:t>
      </w:r>
      <w:proofErr w:type="gramStart"/>
      <w:r w:rsidR="00B14486">
        <w:rPr>
          <w:bCs/>
          <w:color w:val="000000"/>
          <w:sz w:val="24"/>
          <w:szCs w:val="24"/>
        </w:rPr>
        <w:t xml:space="preserve">контроля </w:t>
      </w:r>
      <w:r w:rsidR="00B14486" w:rsidRPr="00BF4C62">
        <w:rPr>
          <w:bCs/>
          <w:color w:val="000000"/>
          <w:sz w:val="24"/>
          <w:szCs w:val="24"/>
        </w:rPr>
        <w:t>за</w:t>
      </w:r>
      <w:proofErr w:type="gramEnd"/>
      <w:r w:rsidR="00B14486" w:rsidRPr="00BF4C62">
        <w:rPr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B14486" w:rsidRPr="00BF4C62">
        <w:rPr>
          <w:sz w:val="24"/>
          <w:szCs w:val="24"/>
        </w:rPr>
        <w:t xml:space="preserve"> </w:t>
      </w:r>
      <w:proofErr w:type="spellStart"/>
      <w:r w:rsidR="00B14486">
        <w:rPr>
          <w:sz w:val="24"/>
          <w:szCs w:val="24"/>
        </w:rPr>
        <w:t>Усть-Тымском</w:t>
      </w:r>
      <w:proofErr w:type="spellEnd"/>
      <w:r w:rsidR="00B14486">
        <w:rPr>
          <w:sz w:val="24"/>
          <w:szCs w:val="24"/>
        </w:rPr>
        <w:t xml:space="preserve"> сельском поселении</w:t>
      </w:r>
      <w:r w:rsidRPr="00463A41">
        <w:rPr>
          <w:sz w:val="24"/>
          <w:szCs w:val="24"/>
        </w:rPr>
        <w:t>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7339B8" w:rsidRPr="00463A41" w:rsidRDefault="007339B8" w:rsidP="007339B8">
      <w:pPr>
        <w:ind w:firstLine="567"/>
        <w:jc w:val="both"/>
        <w:rPr>
          <w:sz w:val="24"/>
          <w:szCs w:val="24"/>
        </w:rPr>
      </w:pPr>
      <w:proofErr w:type="gramStart"/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</w:t>
      </w:r>
      <w:r w:rsidRPr="00463A41">
        <w:rPr>
          <w:sz w:val="24"/>
          <w:szCs w:val="24"/>
          <w:shd w:val="clear" w:color="auto" w:fill="FFFFFF"/>
        </w:rPr>
        <w:lastRenderedPageBreak/>
        <w:t>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  <w:proofErr w:type="gramEnd"/>
    </w:p>
    <w:p w:rsidR="007339B8" w:rsidRPr="00463A41" w:rsidRDefault="007339B8" w:rsidP="007339B8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7339B8" w:rsidRPr="00463A41" w:rsidRDefault="007339B8" w:rsidP="007339B8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339B8" w:rsidRPr="00463A41" w:rsidRDefault="007339B8" w:rsidP="007339B8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63A41">
        <w:rPr>
          <w:sz w:val="24"/>
          <w:szCs w:val="24"/>
        </w:rPr>
        <w:t>и(</w:t>
      </w:r>
      <w:proofErr w:type="gramEnd"/>
      <w:r w:rsidRPr="00463A41"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Должность,  фамилия  и</w:t>
      </w:r>
      <w:r w:rsidR="00B14486">
        <w:rPr>
          <w:sz w:val="24"/>
          <w:szCs w:val="24"/>
        </w:rPr>
        <w:t xml:space="preserve">  инициалы  должностного  лица </w:t>
      </w:r>
      <w:r>
        <w:rPr>
          <w:sz w:val="24"/>
          <w:szCs w:val="24"/>
        </w:rPr>
        <w:t xml:space="preserve"> администрации </w:t>
      </w:r>
      <w:proofErr w:type="spellStart"/>
      <w:r w:rsidR="00B14486"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  <w:sectPr w:rsidR="007339B8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Ind w:w="-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429"/>
        <w:gridCol w:w="1703"/>
        <w:gridCol w:w="1113"/>
        <w:gridCol w:w="1584"/>
        <w:gridCol w:w="1733"/>
        <w:gridCol w:w="1375"/>
      </w:tblGrid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</w:rPr>
              <w:t>/</w:t>
            </w:r>
            <w:proofErr w:type="spellStart"/>
            <w:r>
              <w:rPr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Контрольный вопрос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Варианты ответа (да, нет)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Вывод о соблюдении законодательства: соответствует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Вывод о соблюдении законодательства: не соответствует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Принимаемые меры</w:t>
            </w:r>
          </w:p>
        </w:tc>
      </w:tr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>
              <w:rPr>
                <w:color w:val="333333"/>
                <w:sz w:val="24"/>
                <w:szCs w:val="24"/>
              </w:rPr>
              <w:t>теплосетевыми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.</w:t>
            </w:r>
          </w:p>
        </w:tc>
      </w:tr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Рассматривались ли обращения потребителей по вопросам надежности теплоснабжения в порядке, установленном правилами  организации теплоснабжения, утвержденными Правительством Российской Федерации?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</w:t>
            </w:r>
            <w:r>
              <w:rPr>
                <w:color w:val="333333"/>
                <w:sz w:val="24"/>
                <w:szCs w:val="24"/>
              </w:rPr>
              <w:lastRenderedPageBreak/>
              <w:t>закона от 27.07.2010 № 190 «О теплоснабжении»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</w:t>
            </w:r>
            <w:proofErr w:type="gramStart"/>
            <w:r>
              <w:rPr>
                <w:color w:val="333333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готовностью теплоснабжающих организаций, </w:t>
            </w:r>
            <w:proofErr w:type="spellStart"/>
            <w:r>
              <w:rPr>
                <w:color w:val="333333"/>
                <w:sz w:val="24"/>
                <w:szCs w:val="24"/>
              </w:rPr>
              <w:t>теплосетевых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Статья 23.13 Федерального закона от 27.07.2010 № 190 «О теплоснабжении»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</w:t>
            </w:r>
            <w:r>
              <w:rPr>
                <w:color w:val="333333"/>
                <w:sz w:val="24"/>
                <w:szCs w:val="24"/>
              </w:rPr>
              <w:lastRenderedPageBreak/>
              <w:t>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Статья 15 Федерального закона от 27.07.2010 № 190 «О теплоснабжении»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7339B8" w:rsidRDefault="007339B8" w:rsidP="007339B8">
      <w:pPr>
        <w:ind w:right="329"/>
        <w:jc w:val="both"/>
      </w:pPr>
    </w:p>
    <w:p w:rsidR="007339B8" w:rsidRDefault="007339B8" w:rsidP="007339B8">
      <w:pPr>
        <w:spacing w:before="9"/>
        <w:rPr>
          <w:sz w:val="19"/>
          <w:szCs w:val="19"/>
        </w:rPr>
      </w:pPr>
    </w:p>
    <w:p w:rsidR="007339B8" w:rsidRPr="00563547" w:rsidRDefault="007339B8" w:rsidP="007339B8">
      <w:pPr>
        <w:jc w:val="both"/>
        <w:textAlignment w:val="baseline"/>
        <w:rPr>
          <w:sz w:val="24"/>
          <w:szCs w:val="24"/>
        </w:rPr>
        <w:sectPr w:rsidR="007339B8" w:rsidRPr="00563547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9B8" w:rsidRPr="00463A41" w:rsidRDefault="007339B8" w:rsidP="007339B8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7339B8" w:rsidRPr="00463A41" w:rsidRDefault="007339B8" w:rsidP="007339B8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</w:r>
      <w:proofErr w:type="gramStart"/>
      <w:r w:rsidRPr="00463A41">
        <w:rPr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463A41">
        <w:rPr>
          <w:spacing w:val="-22"/>
          <w:sz w:val="24"/>
          <w:szCs w:val="24"/>
        </w:rPr>
        <w:t>н(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463A41">
        <w:rPr>
          <w:spacing w:val="-22"/>
          <w:sz w:val="24"/>
          <w:szCs w:val="24"/>
        </w:rPr>
        <w:t>л(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7339B8" w:rsidRPr="00463A41" w:rsidRDefault="007339B8" w:rsidP="007339B8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7339B8" w:rsidRPr="00463A41" w:rsidRDefault="007339B8" w:rsidP="007339B8">
      <w:pPr>
        <w:jc w:val="both"/>
        <w:rPr>
          <w:sz w:val="24"/>
          <w:szCs w:val="24"/>
        </w:rPr>
      </w:pPr>
    </w:p>
    <w:p w:rsidR="00C1791A" w:rsidRDefault="00C1791A"/>
    <w:sectPr w:rsidR="00C1791A" w:rsidSect="00C1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9B8"/>
    <w:rsid w:val="00374DA1"/>
    <w:rsid w:val="007339B8"/>
    <w:rsid w:val="00AA34FB"/>
    <w:rsid w:val="00B14486"/>
    <w:rsid w:val="00C1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link w:val="a4"/>
    <w:uiPriority w:val="99"/>
    <w:qFormat/>
    <w:rsid w:val="007339B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7339B8"/>
    <w:rPr>
      <w:color w:val="0000FF"/>
      <w:u w:val="single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7339B8"/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7"/>
    <w:uiPriority w:val="1"/>
    <w:locked/>
    <w:rsid w:val="007339B8"/>
    <w:rPr>
      <w:rFonts w:ascii="Calibri" w:eastAsia="Calibri" w:hAnsi="Calibri"/>
      <w:kern w:val="2"/>
      <w:lang w:eastAsia="ar-SA"/>
    </w:rPr>
  </w:style>
  <w:style w:type="paragraph" w:styleId="a7">
    <w:name w:val="No Spacing"/>
    <w:link w:val="a6"/>
    <w:uiPriority w:val="1"/>
    <w:qFormat/>
    <w:rsid w:val="0073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2022-02-08T09:18:00Z</dcterms:created>
  <dcterms:modified xsi:type="dcterms:W3CDTF">2022-02-09T09:09:00Z</dcterms:modified>
</cp:coreProperties>
</file>