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Pr="00FE2E39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0F3920" w:rsidRPr="00FE2E39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0F3920" w:rsidRPr="00BA3E7A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F3920" w:rsidRPr="00BA3E7A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0F3920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F3920" w:rsidRPr="00BA3E7A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0F3920" w:rsidRPr="00625038" w:rsidRDefault="000F3920" w:rsidP="000F392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F3920" w:rsidRDefault="000F3920" w:rsidP="000F392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07.11.2019</w:t>
      </w:r>
      <w:r w:rsidRPr="0029329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>№ 5</w:t>
      </w:r>
      <w:r w:rsidR="00E541F6">
        <w:rPr>
          <w:rFonts w:ascii="Times New Roman" w:eastAsia="Calibri" w:hAnsi="Times New Roman"/>
          <w:sz w:val="24"/>
          <w:szCs w:val="24"/>
          <w:lang w:eastAsia="ru-RU"/>
        </w:rPr>
        <w:t>1</w:t>
      </w:r>
    </w:p>
    <w:p w:rsidR="000F3920" w:rsidRPr="00BA3E7A" w:rsidRDefault="000F3920" w:rsidP="000F392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F3920" w:rsidRPr="00BA3E7A" w:rsidRDefault="000F3920" w:rsidP="000F392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с. Усть-Тым</w:t>
      </w:r>
    </w:p>
    <w:p w:rsidR="000F3920" w:rsidRPr="00BA3E7A" w:rsidRDefault="000F3920" w:rsidP="000F392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D48"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46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утверждении    Положения   о   порядке </w:t>
      </w: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Сообщения      депутатами                  Совета </w:t>
      </w: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сельского    поселения      о </w:t>
      </w: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возникновении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личной заинтересованности </w:t>
      </w: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исполнении должностных обязанностей,</w:t>
      </w:r>
    </w:p>
    <w:p w:rsidR="000F3920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которая  приводит  или  может   привести   к</w:t>
      </w:r>
    </w:p>
    <w:p w:rsidR="000F3920" w:rsidRPr="004462B5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конфликту интересов</w:t>
      </w:r>
    </w:p>
    <w:p w:rsidR="000F3920" w:rsidRPr="00784BD2" w:rsidRDefault="000F3920" w:rsidP="000F3920">
      <w:pPr>
        <w:spacing w:after="0"/>
        <w:rPr>
          <w:rFonts w:ascii="Times New Roman" w:hAnsi="Times New Roman"/>
          <w:sz w:val="24"/>
          <w:szCs w:val="24"/>
        </w:rPr>
      </w:pPr>
    </w:p>
    <w:p w:rsidR="000F3920" w:rsidRPr="00BA3E7A" w:rsidRDefault="000F3920" w:rsidP="000F3920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0F3920" w:rsidRPr="00784BD2" w:rsidRDefault="000F3920" w:rsidP="000F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 основании Закона Томской области от 09.09.2019 № 94-ОЗ «О внесении изменений в закон Томской области «О гарантиях</w:t>
      </w:r>
      <w:r w:rsidRPr="00246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</w:t>
      </w:r>
    </w:p>
    <w:p w:rsidR="000F3920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46D7D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0F3920" w:rsidRPr="00246D7D" w:rsidRDefault="000F3920" w:rsidP="000F39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F3920" w:rsidRPr="00246D48" w:rsidRDefault="000F3920" w:rsidP="000F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6D4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Положение о порядке сообщения депутатами Совета</w:t>
      </w:r>
      <w:r w:rsidR="00E54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1F6"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3920" w:rsidRPr="00246D48" w:rsidRDefault="000F3920" w:rsidP="000F392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6D48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0F3920" w:rsidRPr="00B2230E" w:rsidRDefault="000F3920" w:rsidP="000F3920">
      <w:pPr>
        <w:tabs>
          <w:tab w:val="left" w:pos="851"/>
          <w:tab w:val="left" w:pos="885"/>
        </w:tabs>
        <w:ind w:left="567" w:right="40"/>
        <w:jc w:val="both"/>
        <w:rPr>
          <w:rFonts w:eastAsia="Arial Unicode MS"/>
        </w:rPr>
      </w:pPr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</w:p>
    <w:p w:rsidR="000F3920" w:rsidRPr="00BA3E7A" w:rsidRDefault="000F3920" w:rsidP="000F3920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0F3920" w:rsidRDefault="000F3920" w:rsidP="000F3920"/>
    <w:p w:rsidR="000F3920" w:rsidRDefault="000F3920" w:rsidP="000F3920"/>
    <w:p w:rsidR="000F3920" w:rsidRDefault="000F3920" w:rsidP="000F3920"/>
    <w:p w:rsidR="000F3920" w:rsidRDefault="000F3920" w:rsidP="000F3920"/>
    <w:p w:rsidR="000F3920" w:rsidRDefault="000F3920" w:rsidP="000F3920"/>
    <w:p w:rsidR="000F3920" w:rsidRDefault="000F3920" w:rsidP="000F3920"/>
    <w:p w:rsidR="000F3920" w:rsidRDefault="000F3920" w:rsidP="000F3920"/>
    <w:p w:rsid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5C3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 w:rsidR="00E541F6" w:rsidRPr="00E54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1F6"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F3920" w:rsidRDefault="00E541F6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0</w:t>
      </w:r>
      <w:r w:rsidR="000F39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.11.2019 № 51</w:t>
      </w:r>
    </w:p>
    <w:p w:rsid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3920" w:rsidRPr="00225C34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F3920">
        <w:rPr>
          <w:rFonts w:ascii="Times New Roman" w:hAnsi="Times New Roman"/>
          <w:b/>
          <w:sz w:val="24"/>
          <w:szCs w:val="24"/>
        </w:rPr>
        <w:t xml:space="preserve">Положение о порядке сообщения депутатами Совета </w:t>
      </w:r>
      <w:proofErr w:type="spellStart"/>
      <w:r w:rsidR="00E541F6" w:rsidRPr="00E541F6">
        <w:rPr>
          <w:rFonts w:ascii="Times New Roman" w:hAnsi="Times New Roman"/>
          <w:b/>
          <w:sz w:val="24"/>
          <w:szCs w:val="24"/>
        </w:rPr>
        <w:t>Усть-Тымского</w:t>
      </w:r>
      <w:proofErr w:type="spellEnd"/>
      <w:r w:rsidR="00E541F6">
        <w:rPr>
          <w:rFonts w:ascii="Times New Roman" w:hAnsi="Times New Roman"/>
          <w:sz w:val="24"/>
          <w:szCs w:val="24"/>
        </w:rPr>
        <w:t xml:space="preserve"> </w:t>
      </w:r>
      <w:r w:rsidRPr="000F3920">
        <w:rPr>
          <w:rFonts w:ascii="Times New Roman" w:hAnsi="Times New Roman"/>
          <w:b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pStyle w:val="a3"/>
        <w:numPr>
          <w:ilvl w:val="0"/>
          <w:numId w:val="1"/>
        </w:numPr>
        <w:jc w:val="both"/>
      </w:pPr>
      <w:r w:rsidRPr="000F3920">
        <w:t>Настоящее Положение определяет порядок сообщения депутатами Совета</w:t>
      </w:r>
      <w:r w:rsidR="00E541F6" w:rsidRPr="00E541F6">
        <w:t xml:space="preserve"> </w:t>
      </w:r>
      <w:proofErr w:type="spellStart"/>
      <w:r w:rsidR="00E541F6">
        <w:t>Усть-Тымского</w:t>
      </w:r>
      <w:proofErr w:type="spellEnd"/>
      <w:r w:rsidRPr="000F3920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3920" w:rsidRPr="000F3920" w:rsidRDefault="000F3920" w:rsidP="000F3920">
      <w:pPr>
        <w:pStyle w:val="a3"/>
        <w:numPr>
          <w:ilvl w:val="0"/>
          <w:numId w:val="1"/>
        </w:numPr>
        <w:jc w:val="both"/>
      </w:pPr>
      <w:proofErr w:type="gramStart"/>
      <w:r w:rsidRPr="000F3920"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депутатами в комиссию Совета </w:t>
      </w:r>
      <w:proofErr w:type="spellStart"/>
      <w:r w:rsidR="00E541F6">
        <w:t>Усть-Тымского</w:t>
      </w:r>
      <w:proofErr w:type="spellEnd"/>
      <w:r w:rsidR="00E541F6">
        <w:t xml:space="preserve"> </w:t>
      </w:r>
      <w:r w:rsidRPr="000F3920">
        <w:t>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 в письменном виде по форме согласно приложению к настоящему Положению.</w:t>
      </w:r>
      <w:proofErr w:type="gramEnd"/>
    </w:p>
    <w:p w:rsidR="000F3920" w:rsidRPr="000F3920" w:rsidRDefault="000F3920" w:rsidP="000F3920">
      <w:pPr>
        <w:pStyle w:val="a3"/>
        <w:numPr>
          <w:ilvl w:val="0"/>
          <w:numId w:val="1"/>
        </w:numPr>
        <w:jc w:val="both"/>
      </w:pPr>
      <w:r w:rsidRPr="000F3920">
        <w:t>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заинтересованности, которая приводит или может привести к конфликту интересов (далее – журнал), в день представления уведомления.</w:t>
      </w:r>
    </w:p>
    <w:p w:rsidR="000F3920" w:rsidRPr="000F3920" w:rsidRDefault="000F3920" w:rsidP="000F3920">
      <w:pPr>
        <w:pStyle w:val="a3"/>
        <w:ind w:left="600"/>
        <w:jc w:val="both"/>
      </w:pPr>
      <w:r w:rsidRPr="000F3920">
        <w:t>На уведомлении ставится отметка о его получении с указанием даты и регистрационного номера по данным журнала.</w:t>
      </w:r>
    </w:p>
    <w:p w:rsidR="000F3920" w:rsidRPr="000F3920" w:rsidRDefault="000F3920" w:rsidP="000F3920">
      <w:pPr>
        <w:pStyle w:val="a3"/>
        <w:ind w:left="600"/>
        <w:jc w:val="both"/>
      </w:pPr>
      <w:r w:rsidRPr="000F3920">
        <w:t>В случае если уведомление представлено лично, копия зарегистрированного в установленном порядке уведомления с отметкой о дате и времени его представления выдается депутату Совета поселения, представившему уведомление, в день представления уведомления.</w:t>
      </w:r>
    </w:p>
    <w:p w:rsidR="000F3920" w:rsidRPr="000F3920" w:rsidRDefault="000F3920" w:rsidP="000F3920">
      <w:pPr>
        <w:pStyle w:val="a3"/>
        <w:ind w:left="600"/>
        <w:jc w:val="both"/>
      </w:pPr>
      <w:r w:rsidRPr="000F3920">
        <w:t>В случае если уведомление представлено по почте, копия зарегистрированного в установленном порядке уведомления направляется депутату по почте заказным письмом не позднее рабочего дня, следующего за днем регистрации уведомления.</w:t>
      </w:r>
    </w:p>
    <w:p w:rsidR="000F3920" w:rsidRPr="000F3920" w:rsidRDefault="000F3920" w:rsidP="000F3920">
      <w:pPr>
        <w:pStyle w:val="a3"/>
        <w:ind w:left="600"/>
        <w:jc w:val="both"/>
      </w:pPr>
      <w:r w:rsidRPr="000F3920">
        <w:t>В журнале указываются:</w:t>
      </w:r>
    </w:p>
    <w:p w:rsidR="000F3920" w:rsidRPr="000F3920" w:rsidRDefault="000F3920" w:rsidP="000F3920">
      <w:pPr>
        <w:pStyle w:val="a3"/>
        <w:numPr>
          <w:ilvl w:val="0"/>
          <w:numId w:val="2"/>
        </w:numPr>
        <w:jc w:val="both"/>
      </w:pPr>
      <w:r w:rsidRPr="000F3920">
        <w:t>регистрационный номер, который присваивается уведомлению при его регистрации;</w:t>
      </w:r>
    </w:p>
    <w:p w:rsidR="000F3920" w:rsidRPr="000F3920" w:rsidRDefault="000F3920" w:rsidP="000F3920">
      <w:pPr>
        <w:pStyle w:val="a3"/>
        <w:numPr>
          <w:ilvl w:val="0"/>
          <w:numId w:val="2"/>
        </w:numPr>
        <w:jc w:val="both"/>
      </w:pPr>
      <w:r w:rsidRPr="000F3920">
        <w:t>дата регистрации уведомления;</w:t>
      </w:r>
    </w:p>
    <w:p w:rsidR="000F3920" w:rsidRPr="000F3920" w:rsidRDefault="000F3920" w:rsidP="000F3920">
      <w:pPr>
        <w:pStyle w:val="a3"/>
        <w:numPr>
          <w:ilvl w:val="0"/>
          <w:numId w:val="2"/>
        </w:numPr>
        <w:jc w:val="both"/>
      </w:pPr>
      <w:proofErr w:type="gramStart"/>
      <w:r w:rsidRPr="000F3920">
        <w:t>фамилия, имя, отчество (последнее - при наличии) депутата, подпись (в случае если уведомление представлено лично) депутата, представившего уведомление;</w:t>
      </w:r>
      <w:proofErr w:type="gramEnd"/>
    </w:p>
    <w:p w:rsidR="000F3920" w:rsidRPr="000F3920" w:rsidRDefault="000F3920" w:rsidP="000F3920">
      <w:pPr>
        <w:pStyle w:val="a3"/>
        <w:numPr>
          <w:ilvl w:val="0"/>
          <w:numId w:val="2"/>
        </w:numPr>
        <w:jc w:val="both"/>
      </w:pPr>
      <w:proofErr w:type="gramStart"/>
      <w:r w:rsidRPr="000F3920">
        <w:t>фамилия, имя, отчество (последнее – при наличии) депутата, подпись лица, зарегистрировавшего уведомление;</w:t>
      </w:r>
      <w:proofErr w:type="gramEnd"/>
    </w:p>
    <w:p w:rsidR="000F3920" w:rsidRPr="000F3920" w:rsidRDefault="000F3920" w:rsidP="000F3920">
      <w:pPr>
        <w:pStyle w:val="a3"/>
        <w:numPr>
          <w:ilvl w:val="0"/>
          <w:numId w:val="2"/>
        </w:numPr>
        <w:jc w:val="both"/>
      </w:pPr>
      <w:r w:rsidRPr="000F3920">
        <w:t>сведения о выдаче лицу, представившему уведомление лично, его копии (слова «копия уведомления получена», подпись лица, представившего уведомление); в случае представления уведомления по почте – сведения о направлении по почте копии уведомления лицу, представившему уведомление.</w:t>
      </w:r>
    </w:p>
    <w:p w:rsidR="000F3920" w:rsidRPr="000F3920" w:rsidRDefault="000F3920" w:rsidP="000F3920">
      <w:pPr>
        <w:pStyle w:val="a3"/>
        <w:numPr>
          <w:ilvl w:val="0"/>
          <w:numId w:val="1"/>
        </w:numPr>
        <w:jc w:val="both"/>
      </w:pPr>
      <w:r w:rsidRPr="000F3920">
        <w:t xml:space="preserve">  Заседание Комиссии по рассмотрению уведомления проводится не позднее одного месяца со дня представления уведомления.</w:t>
      </w:r>
    </w:p>
    <w:p w:rsidR="000F3920" w:rsidRPr="000F3920" w:rsidRDefault="000F3920" w:rsidP="000F3920">
      <w:pPr>
        <w:pStyle w:val="a3"/>
        <w:numPr>
          <w:ilvl w:val="0"/>
          <w:numId w:val="1"/>
        </w:numPr>
        <w:jc w:val="both"/>
      </w:pPr>
      <w:r w:rsidRPr="000F3920">
        <w:t>По результатам рассмотрения уведомления Комиссии принимает одно из следующих решений:</w:t>
      </w:r>
    </w:p>
    <w:p w:rsidR="000F3920" w:rsidRPr="000F3920" w:rsidRDefault="000F3920" w:rsidP="000F3920">
      <w:pPr>
        <w:pStyle w:val="a3"/>
        <w:numPr>
          <w:ilvl w:val="0"/>
          <w:numId w:val="3"/>
        </w:numPr>
        <w:jc w:val="both"/>
      </w:pPr>
      <w:r w:rsidRPr="000F3920">
        <w:lastRenderedPageBreak/>
        <w:t>признать, что при исполнении должностных обязанностей, депутатом представившим  уведомление, конфликт интересов отсутствует;</w:t>
      </w:r>
    </w:p>
    <w:p w:rsidR="000F3920" w:rsidRPr="000F3920" w:rsidRDefault="000F3920" w:rsidP="000F3920">
      <w:pPr>
        <w:pStyle w:val="a3"/>
        <w:numPr>
          <w:ilvl w:val="0"/>
          <w:numId w:val="3"/>
        </w:numPr>
        <w:jc w:val="both"/>
      </w:pPr>
      <w:r w:rsidRPr="000F3920">
        <w:t xml:space="preserve">признать, что при исполнении должностных обязанностей, депутатом представившим  уведомление, личная заинтересованность приводит или может привести к конфликту интересов. В этом случае Комиссия рекомендует депутату, представившему уведомление, Совету </w:t>
      </w:r>
      <w:proofErr w:type="spellStart"/>
      <w:r w:rsidR="00E541F6">
        <w:t>Усть-Тымского</w:t>
      </w:r>
      <w:proofErr w:type="spellEnd"/>
      <w:r w:rsidR="00E541F6">
        <w:t xml:space="preserve"> </w:t>
      </w:r>
      <w:r w:rsidRPr="000F3920">
        <w:t>сельского поселения, принять меры по предотвращению или урегулированию конфликта интересов;</w:t>
      </w:r>
    </w:p>
    <w:p w:rsidR="000F3920" w:rsidRPr="000F3920" w:rsidRDefault="000F3920" w:rsidP="000F3920">
      <w:pPr>
        <w:pStyle w:val="a3"/>
        <w:numPr>
          <w:ilvl w:val="0"/>
          <w:numId w:val="3"/>
        </w:numPr>
        <w:jc w:val="both"/>
      </w:pPr>
      <w:r w:rsidRPr="000F3920">
        <w:t xml:space="preserve">признать, что депутат, представивший уведомление, не соблюдал требования об урегулировании конфликта интересов. В этом случае Комиссия рекомендует Совету </w:t>
      </w:r>
      <w:proofErr w:type="spellStart"/>
      <w:r w:rsidR="00E541F6">
        <w:t>Усть-Тымского</w:t>
      </w:r>
      <w:proofErr w:type="spellEnd"/>
      <w:r w:rsidR="00E541F6">
        <w:t xml:space="preserve"> </w:t>
      </w:r>
      <w:r w:rsidRPr="000F3920">
        <w:t>сельского поселения применить к депутату, представившему уведомление, конкретную меру ответственности в соответствии с законодательством Российской Федерации.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tabs>
          <w:tab w:val="left" w:pos="6240"/>
        </w:tabs>
        <w:jc w:val="both"/>
        <w:rPr>
          <w:rFonts w:ascii="Times New Roman" w:hAnsi="Times New Roman"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ab/>
      </w:r>
    </w:p>
    <w:p w:rsidR="000F3920" w:rsidRPr="000F3920" w:rsidRDefault="000F3920" w:rsidP="000F3920">
      <w:pPr>
        <w:tabs>
          <w:tab w:val="left" w:pos="6240"/>
        </w:tabs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tabs>
          <w:tab w:val="left" w:pos="6240"/>
        </w:tabs>
        <w:jc w:val="both"/>
        <w:rPr>
          <w:rFonts w:ascii="Times New Roman" w:hAnsi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 xml:space="preserve">к Положению </w:t>
      </w:r>
      <w:r w:rsidRPr="000F3920">
        <w:rPr>
          <w:rFonts w:ascii="Times New Roman" w:hAnsi="Times New Roman"/>
          <w:bCs/>
          <w:sz w:val="24"/>
          <w:szCs w:val="24"/>
        </w:rPr>
        <w:t xml:space="preserve">о порядке сообщения депутатами 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bCs/>
          <w:sz w:val="24"/>
          <w:szCs w:val="24"/>
        </w:rPr>
        <w:t>Совета</w:t>
      </w:r>
      <w:r w:rsidR="00E541F6" w:rsidRPr="00E54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1F6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0F3920">
        <w:rPr>
          <w:rFonts w:ascii="Times New Roman" w:hAnsi="Times New Roman"/>
          <w:bCs/>
          <w:sz w:val="24"/>
          <w:szCs w:val="24"/>
        </w:rPr>
        <w:t xml:space="preserve"> сельского 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bCs/>
          <w:sz w:val="24"/>
          <w:szCs w:val="24"/>
        </w:rPr>
        <w:t>поселения о возникновении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bCs/>
          <w:sz w:val="24"/>
          <w:szCs w:val="24"/>
        </w:rPr>
        <w:t xml:space="preserve">личной заинтересованности </w:t>
      </w:r>
      <w:proofErr w:type="gramStart"/>
      <w:r w:rsidRPr="000F3920">
        <w:rPr>
          <w:rFonts w:ascii="Times New Roman" w:hAnsi="Times New Roman"/>
          <w:bCs/>
          <w:sz w:val="24"/>
          <w:szCs w:val="24"/>
        </w:rPr>
        <w:t>при</w:t>
      </w:r>
      <w:proofErr w:type="gramEnd"/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0F3920">
        <w:rPr>
          <w:rFonts w:ascii="Times New Roman" w:hAnsi="Times New Roman"/>
          <w:bCs/>
          <w:sz w:val="24"/>
          <w:szCs w:val="24"/>
        </w:rPr>
        <w:t>исполнении</w:t>
      </w:r>
      <w:proofErr w:type="gramEnd"/>
      <w:r w:rsidRPr="000F3920">
        <w:rPr>
          <w:rFonts w:ascii="Times New Roman" w:hAnsi="Times New Roman"/>
          <w:bCs/>
          <w:sz w:val="24"/>
          <w:szCs w:val="24"/>
        </w:rPr>
        <w:t xml:space="preserve"> должностных обязанностей,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bCs/>
          <w:sz w:val="24"/>
          <w:szCs w:val="24"/>
        </w:rPr>
        <w:t>которая приводит или может привести к</w:t>
      </w:r>
    </w:p>
    <w:p w:rsidR="000F3920" w:rsidRPr="000F3920" w:rsidRDefault="000F3920" w:rsidP="000F3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3920">
        <w:rPr>
          <w:rFonts w:ascii="Times New Roman" w:hAnsi="Times New Roman"/>
          <w:bCs/>
          <w:sz w:val="24"/>
          <w:szCs w:val="24"/>
        </w:rPr>
        <w:t>конфликту интересов</w:t>
      </w:r>
    </w:p>
    <w:p w:rsidR="000F3920" w:rsidRPr="000F3920" w:rsidRDefault="000F3920" w:rsidP="000F39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требований,</w:t>
      </w: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3920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коррупции,</w:t>
      </w:r>
      <w:proofErr w:type="gramEnd"/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и требований об урегулировании конфликта интересов</w:t>
      </w: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3920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</w:t>
      </w:r>
      <w:proofErr w:type="gramEnd"/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F3920" w:rsidRPr="000F3920" w:rsidRDefault="000F3920" w:rsidP="000F39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</w:p>
    <w:p w:rsidR="000F3920" w:rsidRPr="000F3920" w:rsidRDefault="000F3920" w:rsidP="000F39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392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F392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0F3920" w:rsidRPr="000F3920" w:rsidRDefault="000F3920" w:rsidP="000F39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F392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392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 xml:space="preserve">     Обстоятельства, являющиеся основанием возникновения личной заинтересованности: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4"/>
          <w:szCs w:val="24"/>
        </w:rPr>
      </w:pPr>
      <w:r w:rsidRPr="000F3920">
        <w:rPr>
          <w:rFonts w:ascii="Times New Roman" w:hAnsi="Times New Roman"/>
          <w:sz w:val="24"/>
          <w:szCs w:val="24"/>
        </w:rPr>
        <w:t xml:space="preserve">       Намереваюсь (не намереваюсь) лично присутствовать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при рассмотрении настоящего уведомления (</w:t>
      </w:r>
      <w:proofErr w:type="gramStart"/>
      <w:r w:rsidRPr="000F3920">
        <w:rPr>
          <w:rFonts w:ascii="Times New Roman" w:hAnsi="Times New Roman"/>
          <w:sz w:val="24"/>
          <w:szCs w:val="24"/>
        </w:rPr>
        <w:t>нужное</w:t>
      </w:r>
      <w:proofErr w:type="gramEnd"/>
      <w:r w:rsidRPr="000F3920">
        <w:rPr>
          <w:rFonts w:ascii="Times New Roman" w:hAnsi="Times New Roman"/>
          <w:sz w:val="24"/>
          <w:szCs w:val="24"/>
        </w:rPr>
        <w:t xml:space="preserve"> подчеркнуть).             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«__»________20__г. ______________________________</w:t>
      </w:r>
      <w:r>
        <w:rPr>
          <w:rFonts w:ascii="Times New Roman" w:hAnsi="Times New Roman" w:cs="Times New Roman"/>
          <w:sz w:val="24"/>
          <w:szCs w:val="24"/>
        </w:rPr>
        <w:t>________  _____________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F39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3920">
        <w:rPr>
          <w:rFonts w:ascii="Times New Roman" w:hAnsi="Times New Roman" w:cs="Times New Roman"/>
          <w:sz w:val="20"/>
          <w:szCs w:val="20"/>
        </w:rPr>
        <w:t xml:space="preserve">  (Подпись лица, направляющего уведомление)       (Расшифровка подписи)</w:t>
      </w: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3920" w:rsidRPr="000F3920" w:rsidRDefault="000F3920" w:rsidP="000F39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3920">
        <w:rPr>
          <w:rFonts w:ascii="Times New Roman" w:hAnsi="Times New Roman" w:cs="Times New Roman"/>
          <w:sz w:val="24"/>
          <w:szCs w:val="24"/>
        </w:rPr>
        <w:t>«__» ________20__г. ___________________________________</w:t>
      </w:r>
      <w:r>
        <w:rPr>
          <w:rFonts w:ascii="Times New Roman" w:hAnsi="Times New Roman" w:cs="Times New Roman"/>
          <w:sz w:val="24"/>
          <w:szCs w:val="24"/>
        </w:rPr>
        <w:t>_____  __________________</w:t>
      </w:r>
    </w:p>
    <w:p w:rsidR="000F3920" w:rsidRPr="000F3920" w:rsidRDefault="000F3920" w:rsidP="000F3920">
      <w:pPr>
        <w:jc w:val="both"/>
        <w:rPr>
          <w:rFonts w:ascii="Times New Roman" w:hAnsi="Times New Roman"/>
          <w:sz w:val="20"/>
          <w:szCs w:val="20"/>
        </w:rPr>
      </w:pPr>
      <w:r w:rsidRPr="000F39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F3920">
        <w:rPr>
          <w:rFonts w:ascii="Times New Roman" w:hAnsi="Times New Roman"/>
          <w:sz w:val="24"/>
          <w:szCs w:val="24"/>
        </w:rPr>
        <w:t xml:space="preserve"> </w:t>
      </w:r>
      <w:r w:rsidRPr="000F3920">
        <w:rPr>
          <w:rFonts w:ascii="Times New Roman" w:hAnsi="Times New Roman"/>
          <w:sz w:val="20"/>
          <w:szCs w:val="20"/>
        </w:rPr>
        <w:t>(Подпись лица, принявшего уведомление)             (Расшифровка подписи)</w:t>
      </w:r>
    </w:p>
    <w:p w:rsidR="000F3920" w:rsidRPr="000F3920" w:rsidRDefault="000F3920" w:rsidP="000F3920">
      <w:pPr>
        <w:jc w:val="both"/>
        <w:rPr>
          <w:rFonts w:ascii="Times New Roman" w:hAnsi="Times New Roman"/>
        </w:rPr>
      </w:pPr>
      <w:r w:rsidRPr="000F3920">
        <w:rPr>
          <w:rFonts w:ascii="Times New Roman" w:hAnsi="Times New Roman"/>
        </w:rPr>
        <w:t xml:space="preserve">Регистрационный номер в журнале регистрации уведомлений № ___ «__»___________20__г.                                                               </w:t>
      </w:r>
    </w:p>
    <w:sectPr w:rsidR="000F3920" w:rsidRPr="000F3920" w:rsidSect="0029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75"/>
    <w:multiLevelType w:val="hybridMultilevel"/>
    <w:tmpl w:val="5E80ED48"/>
    <w:lvl w:ilvl="0" w:tplc="33E650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025BF0"/>
    <w:multiLevelType w:val="hybridMultilevel"/>
    <w:tmpl w:val="497ED7A2"/>
    <w:lvl w:ilvl="0" w:tplc="804C45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86351D"/>
    <w:multiLevelType w:val="hybridMultilevel"/>
    <w:tmpl w:val="22CA151A"/>
    <w:lvl w:ilvl="0" w:tplc="1D04AC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920"/>
    <w:rsid w:val="000F3920"/>
    <w:rsid w:val="002924FF"/>
    <w:rsid w:val="00E5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2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392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F392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39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2019-11-20T04:47:00Z</cp:lastPrinted>
  <dcterms:created xsi:type="dcterms:W3CDTF">2019-11-20T04:15:00Z</dcterms:created>
  <dcterms:modified xsi:type="dcterms:W3CDTF">2019-11-20T04:47:00Z</dcterms:modified>
</cp:coreProperties>
</file>