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0" w:rsidRDefault="009F3990" w:rsidP="009F3990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F3990" w:rsidRDefault="009F3990" w:rsidP="009F3990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9F3990" w:rsidRDefault="009F3990" w:rsidP="009F3990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9F3990" w:rsidRDefault="009F3990" w:rsidP="009F399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9F3990" w:rsidRDefault="009F3990" w:rsidP="009F3990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9F3990" w:rsidRDefault="009F3990" w:rsidP="009F3990">
      <w:pPr>
        <w:pStyle w:val="a3"/>
        <w:jc w:val="both"/>
        <w:rPr>
          <w:b/>
          <w:sz w:val="28"/>
          <w:szCs w:val="28"/>
        </w:rPr>
      </w:pPr>
    </w:p>
    <w:p w:rsidR="009F3990" w:rsidRDefault="009F3990" w:rsidP="009F3990">
      <w:pPr>
        <w:pStyle w:val="a3"/>
        <w:jc w:val="both"/>
      </w:pPr>
      <w:r>
        <w:t xml:space="preserve">26.03.2014 г.                                                                                                                            </w:t>
      </w:r>
      <w:r>
        <w:rPr>
          <w:b/>
        </w:rPr>
        <w:t>№ 68</w:t>
      </w:r>
    </w:p>
    <w:p w:rsidR="009F3990" w:rsidRDefault="009F3990" w:rsidP="009F3990">
      <w:pPr>
        <w:pStyle w:val="a3"/>
        <w:jc w:val="both"/>
      </w:pPr>
      <w:r>
        <w:t>с. Усть-Тым</w:t>
      </w:r>
    </w:p>
    <w:p w:rsidR="009F3990" w:rsidRDefault="009F3990" w:rsidP="009F3990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внесении изменений в решение</w:t>
      </w: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</w:t>
      </w: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поселения от 20.11.2013 г. № 55 </w:t>
      </w: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«Об утверждении генерального плана  </w:t>
      </w: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9F3990" w:rsidRDefault="009F3990" w:rsidP="009F3990">
      <w:pPr>
        <w:shd w:val="clear" w:color="auto" w:fill="FFFFFF"/>
        <w:spacing w:line="240" w:lineRule="atLeast"/>
        <w:ind w:left="5" w:right="5" w:hanging="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97643" w:rsidRPr="00B97643" w:rsidRDefault="00B97643" w:rsidP="00B97643">
      <w:pPr>
        <w:pStyle w:val="1"/>
        <w:shd w:val="clear" w:color="auto" w:fill="auto"/>
        <w:spacing w:after="283" w:line="274" w:lineRule="exact"/>
        <w:ind w:right="40" w:firstLine="0"/>
        <w:jc w:val="both"/>
        <w:rPr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        </w:t>
      </w:r>
      <w:r w:rsidRPr="00B97643">
        <w:rPr>
          <w:color w:val="1D1B11" w:themeColor="background2" w:themeShade="1A"/>
          <w:sz w:val="24"/>
          <w:szCs w:val="24"/>
        </w:rPr>
        <w:t xml:space="preserve">В соответствии с Градостроительным кодексом Российской </w:t>
      </w:r>
      <w:r>
        <w:rPr>
          <w:color w:val="1D1B11" w:themeColor="background2" w:themeShade="1A"/>
          <w:sz w:val="24"/>
          <w:szCs w:val="24"/>
        </w:rPr>
        <w:t>Федерации</w:t>
      </w:r>
      <w:r w:rsidRPr="00B97643">
        <w:rPr>
          <w:color w:val="1D1B11" w:themeColor="background2" w:themeShade="1A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Российской Федерации», Уставом </w:t>
      </w:r>
      <w:proofErr w:type="spellStart"/>
      <w:r>
        <w:rPr>
          <w:color w:val="1D1B11" w:themeColor="background2" w:themeShade="1A"/>
          <w:sz w:val="24"/>
          <w:szCs w:val="24"/>
        </w:rPr>
        <w:t>Усть-</w:t>
      </w:r>
      <w:r w:rsidRPr="00B97643">
        <w:rPr>
          <w:color w:val="1D1B11" w:themeColor="background2" w:themeShade="1A"/>
          <w:sz w:val="24"/>
          <w:szCs w:val="24"/>
        </w:rPr>
        <w:t>Тымского</w:t>
      </w:r>
      <w:proofErr w:type="spellEnd"/>
      <w:r w:rsidRPr="00B97643">
        <w:rPr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9F3990" w:rsidRDefault="009F3990" w:rsidP="009F3990">
      <w:pPr>
        <w:shd w:val="clear" w:color="auto" w:fill="FFFFFF"/>
        <w:spacing w:line="240" w:lineRule="atLeast"/>
        <w:ind w:left="5" w:right="5" w:hanging="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9F3990" w:rsidRDefault="00B97643" w:rsidP="00B97643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Внести изменения в решение Совета </w:t>
      </w:r>
      <w:proofErr w:type="spellStart"/>
      <w:r w:rsid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от 20.11.2013 № 55 «Об утверждении генерального плана </w:t>
      </w:r>
      <w:proofErr w:type="spellStart"/>
      <w:r w:rsid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 пункт 1 изложить в следующей редакции:</w:t>
      </w:r>
    </w:p>
    <w:p w:rsidR="009F3990" w:rsidRDefault="009F3990" w:rsidP="009F399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1.Утвердить Генеральный план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</w:t>
      </w:r>
      <w:r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равила землепользования и застройки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</w:t>
      </w:r>
      <w:r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сельского поселения Каргасокского района Томской области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9F3990" w:rsidRPr="009F3990" w:rsidRDefault="00B97643" w:rsidP="009F39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2</w:t>
      </w:r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Опубликовать (обнародовать) настоящее  решение  в установленном порядке и разместить на официальном сайте Администрации </w:t>
      </w:r>
      <w:proofErr w:type="spellStart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proofErr w:type="spellStart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сети Интернет.</w:t>
      </w:r>
    </w:p>
    <w:p w:rsidR="009F3990" w:rsidRPr="009F3990" w:rsidRDefault="00B97643" w:rsidP="009F3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3</w:t>
      </w:r>
      <w:r w:rsidR="009F3990" w:rsidRPr="009F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3990" w:rsidRDefault="009F3990" w:rsidP="009F39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3990" w:rsidRDefault="009F3990" w:rsidP="009F3990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F3990" w:rsidRDefault="009F3990" w:rsidP="009F3990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3990"/>
    <w:rsid w:val="002662CF"/>
    <w:rsid w:val="004B724E"/>
    <w:rsid w:val="005F5122"/>
    <w:rsid w:val="00753606"/>
    <w:rsid w:val="0078134D"/>
    <w:rsid w:val="0079386B"/>
    <w:rsid w:val="008D7DCB"/>
    <w:rsid w:val="009F3990"/>
    <w:rsid w:val="00B9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F3990"/>
    <w:rPr>
      <w:rFonts w:asciiTheme="majorHAnsi" w:eastAsiaTheme="majorEastAsia" w:hAnsiTheme="majorHAnsi" w:cstheme="majorBidi"/>
      <w:i/>
      <w:iCs/>
      <w:color w:val="3966BF" w:themeColor="text1" w:themeTint="BF"/>
    </w:rPr>
  </w:style>
  <w:style w:type="paragraph" w:styleId="a3">
    <w:name w:val="No Spacing"/>
    <w:uiPriority w:val="1"/>
    <w:qFormat/>
    <w:rsid w:val="009F399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399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B97643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B97643"/>
    <w:pPr>
      <w:shd w:val="clear" w:color="auto" w:fill="FFFFFF"/>
      <w:spacing w:after="600" w:line="0" w:lineRule="atLeast"/>
      <w:ind w:hanging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0070-9BA6-4B75-B53A-CBC24F5B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2014-03-31T11:19:00Z</cp:lastPrinted>
  <dcterms:created xsi:type="dcterms:W3CDTF">2014-03-31T11:01:00Z</dcterms:created>
  <dcterms:modified xsi:type="dcterms:W3CDTF">2014-03-31T11:19:00Z</dcterms:modified>
</cp:coreProperties>
</file>